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12</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19</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714深泽县工商业联合会</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auto"/>
              <w:right w:val="single" w:sz="6" w:space="0" w:color="auto"/>
            </w:tcBorders>
            <w:vAlign w:val="center"/>
          </w:tcPr>
          <w:p>
            <w:pPr>
              <w:pStyle w:val="18"/>
            </w:pPr>
            <w:r>
              <w:t>项  目</w:t>
            </w:r>
          </w:p>
        </w:tc>
        <w:tc>
          <w:tcPr>
            <w:tcW w:w="2126" w:type="dxa"/>
            <w:tcBorders>
              <w:left w:val="single" w:sz="6" w:space="0" w:color="auto"/>
              <w:right w:val="single" w:sz="6" w:space="0" w:color="auto"/>
            </w:tcBorders>
            <w:vAlign w:val="center"/>
          </w:tcPr>
          <w:p>
            <w:pPr>
              <w:pStyle w:val="18"/>
            </w:pPr>
            <w:r>
              <w:t>预算数</w:t>
            </w:r>
          </w:p>
        </w:tc>
        <w:tc>
          <w:tcPr>
            <w:tcW w:w="4535" w:type="dxa"/>
            <w:tcBorders>
              <w:left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right w:val="single" w:sz="6" w:space="0" w:color="auto"/>
            </w:tcBorders>
            <w:vAlign w:val="center"/>
          </w:tcPr>
          <w:p>
            <w:pPr>
              <w:pStyle w:val="18"/>
            </w:pPr>
            <w:r>
              <w:t>1</w:t>
            </w:r>
          </w:p>
        </w:tc>
        <w:tc>
          <w:tcPr>
            <w:tcW w:w="2126" w:type="dxa"/>
            <w:tcBorders>
              <w:left w:val="single" w:sz="6" w:space="0" w:color="auto"/>
              <w:right w:val="single" w:sz="6" w:space="0" w:color="auto"/>
            </w:tcBorders>
            <w:vAlign w:val="center"/>
          </w:tcPr>
          <w:p>
            <w:pPr>
              <w:pStyle w:val="18"/>
            </w:pPr>
            <w:r>
              <w:t>2</w:t>
            </w:r>
          </w:p>
        </w:tc>
        <w:tc>
          <w:tcPr>
            <w:tcW w:w="4535" w:type="dxa"/>
            <w:tcBorders>
              <w:left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right w:val="single" w:sz="6" w:space="0" w:color="auto"/>
            </w:tcBorders>
            <w:vAlign w:val="center"/>
          </w:tcPr>
          <w:p>
            <w:pPr>
              <w:pStyle w:val="20"/>
            </w:pPr>
            <w:r>
              <w:t>一、一般公共预算拨款收入</w:t>
            </w:r>
          </w:p>
        </w:tc>
        <w:tc>
          <w:tcPr>
            <w:tcW w:w="2126" w:type="dxa"/>
            <w:tcBorders>
              <w:left w:val="single" w:sz="6" w:space="0" w:color="auto"/>
              <w:right w:val="single" w:sz="6" w:space="0" w:color="auto"/>
            </w:tcBorders>
            <w:vAlign w:val="center"/>
          </w:tcPr>
          <w:p>
            <w:pPr>
              <w:pStyle w:val="19"/>
            </w:pPr>
            <w:r>
              <w:t>31.88</w:t>
            </w:r>
          </w:p>
        </w:tc>
        <w:tc>
          <w:tcPr>
            <w:tcW w:w="4535" w:type="dxa"/>
            <w:tcBorders>
              <w:left w:val="single" w:sz="6" w:space="0" w:color="auto"/>
              <w:right w:val="single" w:sz="6" w:space="0" w:color="auto"/>
            </w:tcBorders>
            <w:vAlign w:val="center"/>
          </w:tcPr>
          <w:p>
            <w:pPr>
              <w:pStyle w:val="20"/>
            </w:pPr>
            <w:r>
              <w:t>一、一般公共服务支出</w:t>
            </w:r>
          </w:p>
        </w:tc>
        <w:tc>
          <w:tcPr>
            <w:tcW w:w="2126" w:type="dxa"/>
            <w:vAlign w:val="center"/>
          </w:tcPr>
          <w:p>
            <w:pPr>
              <w:pStyle w:val="19"/>
            </w:pPr>
            <w:r>
              <w:t>25.79</w:t>
            </w:r>
          </w:p>
        </w:tc>
      </w:tr>
      <w:tr>
        <w:trPr>
          <w:trHeight w:val="369"/>
        </w:trPr>
        <w:tc>
          <w:tcPr>
            <w:tcW w:w="850" w:type="dxa"/>
            <w:vAlign w:val="center"/>
          </w:tcPr>
          <w:p>
            <w:pPr>
              <w:pStyle w:val="21"/>
            </w:pPr>
            <w:r>
              <w:t>2</w:t>
            </w:r>
          </w:p>
        </w:tc>
        <w:tc>
          <w:tcPr>
            <w:tcW w:w="4535" w:type="dxa"/>
            <w:tcBorders>
              <w:left w:val="single" w:sz="6" w:space="0" w:color="auto"/>
              <w:right w:val="single" w:sz="6" w:space="0" w:color="auto"/>
            </w:tcBorders>
            <w:vAlign w:val="center"/>
          </w:tcPr>
          <w:p>
            <w:pPr>
              <w:pStyle w:val="20"/>
            </w:pPr>
            <w:r>
              <w:t>二、政府性基金预算拨款收入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right w:val="single" w:sz="6" w:space="0" w:color="auto"/>
            </w:tcBorders>
            <w:vAlign w:val="center"/>
          </w:tcPr>
          <w:p>
            <w:pPr>
              <w:pStyle w:val="20"/>
            </w:pPr>
            <w:r>
              <w:t>三、国有资本经营预算拨款收入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right w:val="single" w:sz="6" w:space="0" w:color="auto"/>
            </w:tcBorders>
            <w:vAlign w:val="center"/>
          </w:tcPr>
          <w:p>
            <w:pPr>
              <w:pStyle w:val="20"/>
            </w:pPr>
            <w:r>
              <w:t>四、财政专户管理资金收入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right w:val="single" w:sz="6" w:space="0" w:color="auto"/>
            </w:tcBorders>
            <w:vAlign w:val="center"/>
          </w:tcPr>
          <w:p>
            <w:pPr>
              <w:pStyle w:val="20"/>
            </w:pPr>
            <w:r>
              <w:t>五、单位资金</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八、社会保障和就业支出</w:t>
            </w:r>
          </w:p>
        </w:tc>
        <w:tc>
          <w:tcPr>
            <w:tcW w:w="2126" w:type="dxa"/>
            <w:vAlign w:val="center"/>
          </w:tcPr>
          <w:p>
            <w:pPr>
              <w:pStyle w:val="19"/>
            </w:pPr>
            <w:r>
              <w:t>2.72</w:t>
            </w:r>
          </w:p>
        </w:tc>
      </w:tr>
      <w:tr>
        <w:trPr>
          <w:trHeight w:val="369"/>
        </w:trPr>
        <w:tc>
          <w:tcPr>
            <w:tcW w:w="850" w:type="dxa"/>
            <w:vAlign w:val="center"/>
          </w:tcPr>
          <w:p>
            <w:pPr>
              <w:pStyle w:val="21"/>
            </w:pPr>
            <w:r>
              <w:t>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十、卫生健康支出</w:t>
            </w:r>
          </w:p>
        </w:tc>
        <w:tc>
          <w:tcPr>
            <w:tcW w:w="2126" w:type="dxa"/>
            <w:vAlign w:val="center"/>
          </w:tcPr>
          <w:p>
            <w:pPr>
              <w:pStyle w:val="19"/>
            </w:pPr>
            <w:r>
              <w:t>1.25</w:t>
            </w:r>
          </w:p>
        </w:tc>
      </w:tr>
      <w:tr>
        <w:trPr>
          <w:trHeight w:val="369"/>
        </w:trPr>
        <w:tc>
          <w:tcPr>
            <w:tcW w:w="850" w:type="dxa"/>
            <w:vAlign w:val="center"/>
          </w:tcPr>
          <w:p>
            <w:pPr>
              <w:pStyle w:val="21"/>
            </w:pPr>
            <w:r>
              <w:t>11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二十、住房保障支出</w:t>
            </w:r>
          </w:p>
        </w:tc>
        <w:tc>
          <w:tcPr>
            <w:tcW w:w="2126" w:type="dxa"/>
            <w:vAlign w:val="center"/>
          </w:tcPr>
          <w:p>
            <w:pPr>
              <w:pStyle w:val="19"/>
            </w:pPr>
            <w:r>
              <w:t>2.12</w:t>
            </w:r>
          </w:p>
        </w:tc>
      </w:tr>
      <w:tr>
        <w:trPr>
          <w:trHeight w:val="369"/>
        </w:trPr>
        <w:tc>
          <w:tcPr>
            <w:tcW w:w="850" w:type="dxa"/>
            <w:vAlign w:val="center"/>
          </w:tcPr>
          <w:p>
            <w:pPr>
              <w:pStyle w:val="21"/>
            </w:pPr>
            <w:r>
              <w:t>21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right w:val="single" w:sz="6" w:space="0" w:color="auto"/>
            </w:tcBorders>
            <w:vAlign w:val="center"/>
          </w:tcPr>
          <w:p>
            <w:pPr>
              <w:pStyle w:val="22"/>
            </w:pPr>
            <w:r>
              <w:t>本年收入合计</w:t>
            </w:r>
          </w:p>
        </w:tc>
        <w:tc>
          <w:tcPr>
            <w:tcW w:w="2126" w:type="dxa"/>
            <w:tcBorders>
              <w:left w:val="single" w:sz="6" w:space="0" w:color="auto"/>
              <w:right w:val="single" w:sz="6" w:space="0" w:color="auto"/>
            </w:tcBorders>
            <w:vAlign w:val="center"/>
          </w:tcPr>
          <w:p>
            <w:pPr>
              <w:pStyle w:val="23"/>
            </w:pPr>
            <w:r>
              <w:t>31.88</w:t>
            </w:r>
          </w:p>
        </w:tc>
        <w:tc>
          <w:tcPr>
            <w:tcW w:w="4535" w:type="dxa"/>
            <w:tcBorders>
              <w:left w:val="single" w:sz="6" w:space="0" w:color="auto"/>
              <w:right w:val="single" w:sz="6" w:space="0" w:color="auto"/>
            </w:tcBorders>
            <w:vAlign w:val="center"/>
          </w:tcPr>
          <w:p>
            <w:pPr>
              <w:pStyle w:val="22"/>
            </w:pPr>
            <w:r>
              <w:t>本年支出合计</w:t>
            </w:r>
          </w:p>
        </w:tc>
        <w:tc>
          <w:tcPr>
            <w:tcW w:w="2126" w:type="dxa"/>
            <w:vAlign w:val="center"/>
          </w:tcPr>
          <w:p>
            <w:pPr>
              <w:pStyle w:val="23"/>
            </w:pPr>
            <w:r>
              <w:t>31.88</w:t>
            </w:r>
          </w:p>
        </w:tc>
      </w:tr>
      <w:tr>
        <w:trPr>
          <w:trHeight w:val="369"/>
        </w:trPr>
        <w:tc>
          <w:tcPr>
            <w:tcW w:w="850" w:type="dxa"/>
            <w:vAlign w:val="center"/>
          </w:tcPr>
          <w:p>
            <w:pPr>
              <w:pStyle w:val="21"/>
            </w:pPr>
            <w:r>
              <w:t>33</w:t>
            </w:r>
          </w:p>
        </w:tc>
        <w:tc>
          <w:tcPr>
            <w:tcW w:w="4535" w:type="dxa"/>
            <w:tcBorders>
              <w:left w:val="single" w:sz="6" w:space="0" w:color="auto"/>
              <w:right w:val="single" w:sz="6" w:space="0" w:color="auto"/>
            </w:tcBorders>
            <w:vAlign w:val="center"/>
          </w:tcPr>
          <w:p>
            <w:pPr>
              <w:pStyle w:val="20"/>
            </w:pPr>
            <w:r>
              <w:t>上年结转结余</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right w:val="single" w:sz="6" w:space="0" w:color="auto"/>
            </w:tcBorders>
            <w:vAlign w:val="center"/>
          </w:tcPr>
          <w:p>
            <w:pPr>
              <w:pStyle w:val="22"/>
            </w:pPr>
            <w:r>
              <w:t>收入总计</w:t>
            </w:r>
          </w:p>
        </w:tc>
        <w:tc>
          <w:tcPr>
            <w:tcW w:w="2126" w:type="dxa"/>
            <w:tcBorders>
              <w:left w:val="single" w:sz="6" w:space="0" w:color="auto"/>
              <w:right w:val="single" w:sz="6" w:space="0" w:color="auto"/>
            </w:tcBorders>
            <w:vAlign w:val="center"/>
          </w:tcPr>
          <w:p>
            <w:pPr>
              <w:pStyle w:val="23"/>
            </w:pPr>
            <w:r>
              <w:t>31.88</w:t>
            </w:r>
          </w:p>
        </w:tc>
        <w:tc>
          <w:tcPr>
            <w:tcW w:w="4535" w:type="dxa"/>
            <w:tcBorders>
              <w:left w:val="single" w:sz="6" w:space="0" w:color="auto"/>
              <w:right w:val="single" w:sz="6" w:space="0" w:color="auto"/>
            </w:tcBorders>
            <w:vAlign w:val="center"/>
          </w:tcPr>
          <w:p>
            <w:pPr>
              <w:pStyle w:val="22"/>
            </w:pPr>
            <w:r>
              <w:t>支出总计</w:t>
            </w:r>
          </w:p>
        </w:tc>
        <w:tc>
          <w:tcPr>
            <w:tcW w:w="2126" w:type="dxa"/>
            <w:vAlign w:val="center"/>
          </w:tcPr>
          <w:p>
            <w:pPr>
              <w:pStyle w:val="23"/>
            </w:pPr>
            <w:r>
              <w:t>31.88</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714深泽县工商业联合会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right w:val="single" w:sz="6" w:space="0" w:color="auto"/>
            </w:tcBorders>
            <w:vAlign w:val="center"/>
          </w:tcPr>
          <w:p>
            <w:pPr>
              <w:pStyle w:val="18"/>
            </w:pPr>
            <w:r>
              <w:t>功能分类科目</w:t>
            </w:r>
          </w:p>
        </w:tc>
        <w:tc>
          <w:tcPr>
            <w:tcW w:w="1134" w:type="dxa"/>
            <w:vMerge w:val="restart"/>
            <w:tcBorders>
              <w:left w:val="single" w:sz="6" w:space="0" w:color="auto"/>
              <w:right w:val="single" w:sz="6" w:space="0" w:color="auto"/>
            </w:tcBorders>
            <w:vAlign w:val="center"/>
          </w:tcPr>
          <w:p>
            <w:pPr>
              <w:pStyle w:val="18"/>
            </w:pPr>
            <w:r>
              <w:t>合计</w:t>
            </w:r>
          </w:p>
        </w:tc>
        <w:tc>
          <w:tcPr>
            <w:tcW w:w="9072" w:type="dxa"/>
            <w:gridSpan w:val="8"/>
            <w:tcBorders>
              <w:left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auto"/>
              <w:right w:val="single" w:sz="6" w:space="0" w:color="auto"/>
            </w:tcBorders>
            <w:vAlign w:val="center"/>
          </w:tcPr>
          <w:p>
            <w:pPr>
              <w:pStyle w:val="18"/>
            </w:pPr>
            <w:r>
              <w:t>科目    编码</w:t>
            </w:r>
          </w:p>
        </w:tc>
        <w:tc>
          <w:tcPr>
            <w:tcW w:w="1559" w:type="dxa"/>
            <w:tcBorders>
              <w:left w:val="single" w:sz="6" w:space="0" w:color="auto"/>
              <w:right w:val="single" w:sz="6" w:space="0" w:color="auto"/>
            </w:tcBorders>
            <w:vAlign w:val="center"/>
          </w:tcPr>
          <w:p>
            <w:pPr>
              <w:pStyle w:val="18"/>
            </w:pPr>
            <w:r>
              <w:t>科目名称</w:t>
            </w:r>
          </w:p>
        </w:tc>
        <w:tc>
          <w:tcPr>
            <w:tcW w:w="1134" w:type="dxa"/>
            <w:vMerge/>
            <w:tcBorders>
              <w:left w:val="single" w:sz="6" w:space="0" w:color="auto"/>
              <w:right w:val="single" w:sz="6" w:space="0" w:color="auto"/>
            </w:tcBorders>
          </w:tcPr>
          <w:p/>
        </w:tc>
        <w:tc>
          <w:tcPr>
            <w:tcW w:w="1134" w:type="dxa"/>
            <w:tcBorders>
              <w:left w:val="single" w:sz="6" w:space="0" w:color="auto"/>
              <w:right w:val="single" w:sz="6" w:space="0" w:color="auto"/>
            </w:tcBorders>
            <w:vAlign w:val="center"/>
          </w:tcPr>
          <w:p>
            <w:pPr>
              <w:pStyle w:val="18"/>
            </w:pPr>
            <w:r>
              <w:t>小计</w:t>
            </w:r>
          </w:p>
        </w:tc>
        <w:tc>
          <w:tcPr>
            <w:tcW w:w="1134" w:type="dxa"/>
            <w:tcBorders>
              <w:left w:val="single" w:sz="6" w:space="0" w:color="auto"/>
              <w:right w:val="single" w:sz="6" w:space="0" w:color="auto"/>
            </w:tcBorders>
            <w:vAlign w:val="center"/>
          </w:tcPr>
          <w:p>
            <w:pPr>
              <w:pStyle w:val="18"/>
            </w:pPr>
            <w:r>
              <w:t>财政拨款 收入</w:t>
            </w:r>
          </w:p>
        </w:tc>
        <w:tc>
          <w:tcPr>
            <w:tcW w:w="1134" w:type="dxa"/>
            <w:tcBorders>
              <w:left w:val="single" w:sz="6" w:space="0" w:color="auto"/>
              <w:right w:val="single" w:sz="6" w:space="0" w:color="auto"/>
            </w:tcBorders>
            <w:vAlign w:val="center"/>
          </w:tcPr>
          <w:p>
            <w:pPr>
              <w:pStyle w:val="18"/>
            </w:pPr>
            <w:r>
              <w:t>财政专户 收入</w:t>
            </w:r>
          </w:p>
        </w:tc>
        <w:tc>
          <w:tcPr>
            <w:tcW w:w="1134" w:type="dxa"/>
            <w:tcBorders>
              <w:left w:val="single" w:sz="6" w:space="0" w:color="auto"/>
              <w:right w:val="single" w:sz="6" w:space="0" w:color="auto"/>
            </w:tcBorders>
            <w:vAlign w:val="center"/>
          </w:tcPr>
          <w:p>
            <w:pPr>
              <w:pStyle w:val="18"/>
            </w:pPr>
            <w:r>
              <w:t>事业收入</w:t>
            </w:r>
          </w:p>
        </w:tc>
        <w:tc>
          <w:tcPr>
            <w:tcW w:w="1134" w:type="dxa"/>
            <w:tcBorders>
              <w:left w:val="single" w:sz="6" w:space="0" w:color="auto"/>
              <w:right w:val="single" w:sz="6" w:space="0" w:color="auto"/>
            </w:tcBorders>
            <w:vAlign w:val="center"/>
          </w:tcPr>
          <w:p>
            <w:pPr>
              <w:pStyle w:val="18"/>
            </w:pPr>
            <w:r>
              <w:t>经营收入</w:t>
            </w:r>
          </w:p>
        </w:tc>
        <w:tc>
          <w:tcPr>
            <w:tcW w:w="1134" w:type="dxa"/>
            <w:tcBorders>
              <w:left w:val="single" w:sz="6" w:space="0" w:color="auto"/>
              <w:right w:val="single" w:sz="6" w:space="0" w:color="auto"/>
            </w:tcBorders>
            <w:vAlign w:val="center"/>
          </w:tcPr>
          <w:p>
            <w:pPr>
              <w:pStyle w:val="18"/>
            </w:pPr>
            <w:r>
              <w:t>上级补助收入</w:t>
            </w:r>
          </w:p>
        </w:tc>
        <w:tc>
          <w:tcPr>
            <w:tcW w:w="1134" w:type="dxa"/>
            <w:tcBorders>
              <w:left w:val="single" w:sz="6" w:space="0" w:color="auto"/>
              <w:right w:val="single" w:sz="6" w:space="0" w:color="auto"/>
            </w:tcBorders>
            <w:vAlign w:val="center"/>
          </w:tcPr>
          <w:p>
            <w:pPr>
              <w:pStyle w:val="18"/>
            </w:pPr>
            <w:r>
              <w:t>附属单位上缴收入</w:t>
            </w:r>
          </w:p>
        </w:tc>
        <w:tc>
          <w:tcPr>
            <w:tcW w:w="1134" w:type="dxa"/>
            <w:tcBorders>
              <w:left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1559" w:type="dxa"/>
            <w:tcBorders>
              <w:left w:val="single" w:sz="6" w:space="0" w:color="auto"/>
              <w:right w:val="single" w:sz="6" w:space="0" w:color="auto"/>
            </w:tcBorders>
            <w:vAlign w:val="center"/>
          </w:tcPr>
          <w:p>
            <w:pPr>
              <w:pStyle w:val="18"/>
            </w:pPr>
            <w:r>
              <w:t>2</w:t>
            </w:r>
          </w:p>
        </w:tc>
        <w:tc>
          <w:tcPr>
            <w:tcW w:w="1134" w:type="dxa"/>
            <w:tcBorders>
              <w:left w:val="single" w:sz="6" w:space="0" w:color="auto"/>
              <w:right w:val="single" w:sz="6" w:space="0" w:color="auto"/>
            </w:tcBorders>
            <w:vAlign w:val="center"/>
          </w:tcPr>
          <w:p>
            <w:pPr>
              <w:pStyle w:val="18"/>
            </w:pPr>
            <w:r>
              <w:t>3</w:t>
            </w:r>
          </w:p>
        </w:tc>
        <w:tc>
          <w:tcPr>
            <w:tcW w:w="1134" w:type="dxa"/>
            <w:tcBorders>
              <w:left w:val="single" w:sz="6" w:space="0" w:color="auto"/>
              <w:right w:val="single" w:sz="6" w:space="0" w:color="auto"/>
            </w:tcBorders>
            <w:vAlign w:val="center"/>
          </w:tcPr>
          <w:p>
            <w:pPr>
              <w:pStyle w:val="18"/>
            </w:pPr>
            <w:r>
              <w:t>4</w:t>
            </w:r>
          </w:p>
        </w:tc>
        <w:tc>
          <w:tcPr>
            <w:tcW w:w="1134" w:type="dxa"/>
            <w:tcBorders>
              <w:left w:val="single" w:sz="6" w:space="0" w:color="auto"/>
              <w:right w:val="single" w:sz="6" w:space="0" w:color="auto"/>
            </w:tcBorders>
            <w:vAlign w:val="center"/>
          </w:tcPr>
          <w:p>
            <w:pPr>
              <w:pStyle w:val="18"/>
            </w:pPr>
            <w:r>
              <w:t>5</w:t>
            </w:r>
          </w:p>
        </w:tc>
        <w:tc>
          <w:tcPr>
            <w:tcW w:w="1134" w:type="dxa"/>
            <w:tcBorders>
              <w:left w:val="single" w:sz="6" w:space="0" w:color="auto"/>
              <w:right w:val="single" w:sz="6" w:space="0" w:color="auto"/>
            </w:tcBorders>
            <w:vAlign w:val="center"/>
          </w:tcPr>
          <w:p>
            <w:pPr>
              <w:pStyle w:val="18"/>
            </w:pPr>
            <w:r>
              <w:t>6</w:t>
            </w:r>
          </w:p>
        </w:tc>
        <w:tc>
          <w:tcPr>
            <w:tcW w:w="1134" w:type="dxa"/>
            <w:tcBorders>
              <w:left w:val="single" w:sz="6" w:space="0" w:color="auto"/>
              <w:right w:val="single" w:sz="6" w:space="0" w:color="auto"/>
            </w:tcBorders>
            <w:vAlign w:val="center"/>
          </w:tcPr>
          <w:p>
            <w:pPr>
              <w:pStyle w:val="18"/>
            </w:pPr>
            <w:r>
              <w:t>7</w:t>
            </w:r>
          </w:p>
        </w:tc>
        <w:tc>
          <w:tcPr>
            <w:tcW w:w="1134" w:type="dxa"/>
            <w:tcBorders>
              <w:left w:val="single" w:sz="6" w:space="0" w:color="auto"/>
              <w:right w:val="single" w:sz="6" w:space="0" w:color="auto"/>
            </w:tcBorders>
            <w:vAlign w:val="center"/>
          </w:tcPr>
          <w:p>
            <w:pPr>
              <w:pStyle w:val="18"/>
            </w:pPr>
            <w:r>
              <w:t>8</w:t>
            </w:r>
          </w:p>
        </w:tc>
        <w:tc>
          <w:tcPr>
            <w:tcW w:w="1134" w:type="dxa"/>
            <w:tcBorders>
              <w:left w:val="single" w:sz="6" w:space="0" w:color="auto"/>
              <w:right w:val="single" w:sz="6" w:space="0" w:color="auto"/>
            </w:tcBorders>
            <w:vAlign w:val="center"/>
          </w:tcPr>
          <w:p>
            <w:pPr>
              <w:pStyle w:val="18"/>
            </w:pPr>
            <w:r>
              <w:t>9</w:t>
            </w:r>
          </w:p>
        </w:tc>
        <w:tc>
          <w:tcPr>
            <w:tcW w:w="1134" w:type="dxa"/>
            <w:tcBorders>
              <w:left w:val="single" w:sz="6" w:space="0" w:color="auto"/>
              <w:right w:val="single" w:sz="6" w:space="0" w:color="auto"/>
            </w:tcBorders>
            <w:vAlign w:val="center"/>
          </w:tcPr>
          <w:p>
            <w:pPr>
              <w:pStyle w:val="18"/>
            </w:pPr>
            <w:r>
              <w:t>10</w:t>
            </w:r>
          </w:p>
        </w:tc>
        <w:tc>
          <w:tcPr>
            <w:tcW w:w="1134" w:type="dxa"/>
            <w:tcBorders>
              <w:left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1559" w:type="dxa"/>
            <w:tcBorders>
              <w:left w:val="single" w:sz="6" w:space="0" w:color="auto"/>
              <w:right w:val="single" w:sz="6" w:space="0" w:color="auto"/>
            </w:tcBorders>
            <w:vAlign w:val="center"/>
          </w:tcPr>
          <w:p>
            <w:pPr>
              <w:pStyle w:val="22"/>
            </w:pPr>
            <w:r>
              <w:t>合计</w:t>
            </w:r>
          </w:p>
        </w:tc>
        <w:tc>
          <w:tcPr>
            <w:tcW w:w="1134" w:type="dxa"/>
            <w:tcBorders>
              <w:left w:val="single" w:sz="6" w:space="0" w:color="auto"/>
              <w:right w:val="single" w:sz="6" w:space="0" w:color="auto"/>
            </w:tcBorders>
            <w:vAlign w:val="center"/>
          </w:tcPr>
          <w:p>
            <w:pPr>
              <w:pStyle w:val="23"/>
            </w:pPr>
            <w:r>
              <w:t>31.88</w:t>
            </w:r>
          </w:p>
        </w:tc>
        <w:tc>
          <w:tcPr>
            <w:tcW w:w="1134" w:type="dxa"/>
            <w:tcBorders>
              <w:left w:val="single" w:sz="6" w:space="0" w:color="auto"/>
              <w:right w:val="single" w:sz="6" w:space="0" w:color="auto"/>
            </w:tcBorders>
            <w:vAlign w:val="center"/>
          </w:tcPr>
          <w:p>
            <w:pPr>
              <w:pStyle w:val="23"/>
            </w:pPr>
            <w:r>
              <w:t>31.88</w:t>
            </w:r>
          </w:p>
        </w:tc>
        <w:tc>
          <w:tcPr>
            <w:tcW w:w="1134" w:type="dxa"/>
            <w:tcBorders>
              <w:left w:val="single" w:sz="6" w:space="0" w:color="auto"/>
              <w:right w:val="single" w:sz="6" w:space="0" w:color="auto"/>
            </w:tcBorders>
            <w:vAlign w:val="center"/>
          </w:tcPr>
          <w:p>
            <w:pPr>
              <w:pStyle w:val="23"/>
            </w:pPr>
            <w:r>
              <w:t>31.88</w:t>
            </w: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right w:val="single" w:sz="6" w:space="0" w:color="auto"/>
            </w:tcBorders>
            <w:vAlign w:val="center"/>
          </w:tcPr>
          <w:p>
            <w:pPr>
              <w:pStyle w:val="20"/>
            </w:pPr>
            <w:r>
              <w:t>201</w:t>
            </w:r>
          </w:p>
        </w:tc>
        <w:tc>
          <w:tcPr>
            <w:tcW w:w="1559" w:type="dxa"/>
            <w:tcBorders>
              <w:left w:val="single" w:sz="6" w:space="0" w:color="auto"/>
              <w:right w:val="single" w:sz="6" w:space="0" w:color="auto"/>
            </w:tcBorders>
            <w:vAlign w:val="center"/>
          </w:tcPr>
          <w:p>
            <w:pPr>
              <w:pStyle w:val="20"/>
            </w:pPr>
            <w:r>
              <w:t>一般公共服务支出</w:t>
            </w:r>
          </w:p>
        </w:tc>
        <w:tc>
          <w:tcPr>
            <w:tcW w:w="1134" w:type="dxa"/>
            <w:tcBorders>
              <w:left w:val="single" w:sz="6" w:space="0" w:color="auto"/>
              <w:right w:val="single" w:sz="6" w:space="0" w:color="auto"/>
            </w:tcBorders>
            <w:vAlign w:val="center"/>
          </w:tcPr>
          <w:p>
            <w:pPr>
              <w:pStyle w:val="19"/>
            </w:pPr>
            <w:r>
              <w:t>25.79</w:t>
            </w:r>
          </w:p>
        </w:tc>
        <w:tc>
          <w:tcPr>
            <w:tcW w:w="1134" w:type="dxa"/>
            <w:tcBorders>
              <w:left w:val="single" w:sz="6" w:space="0" w:color="auto"/>
              <w:right w:val="single" w:sz="6" w:space="0" w:color="auto"/>
            </w:tcBorders>
            <w:vAlign w:val="center"/>
          </w:tcPr>
          <w:p>
            <w:pPr>
              <w:pStyle w:val="19"/>
            </w:pPr>
            <w:r>
              <w:t>25.79</w:t>
            </w:r>
          </w:p>
        </w:tc>
        <w:tc>
          <w:tcPr>
            <w:tcW w:w="1134" w:type="dxa"/>
            <w:tcBorders>
              <w:left w:val="single" w:sz="6" w:space="0" w:color="auto"/>
              <w:right w:val="single" w:sz="6" w:space="0" w:color="auto"/>
            </w:tcBorders>
            <w:vAlign w:val="center"/>
          </w:tcPr>
          <w:p>
            <w:pPr>
              <w:pStyle w:val="19"/>
            </w:pPr>
            <w:r>
              <w:t>25.79</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right w:val="single" w:sz="6" w:space="0" w:color="auto"/>
            </w:tcBorders>
            <w:vAlign w:val="center"/>
          </w:tcPr>
          <w:p>
            <w:pPr>
              <w:pStyle w:val="20"/>
            </w:pPr>
            <w:r>
              <w:t>20128</w:t>
            </w:r>
          </w:p>
        </w:tc>
        <w:tc>
          <w:tcPr>
            <w:tcW w:w="1559" w:type="dxa"/>
            <w:tcBorders>
              <w:left w:val="single" w:sz="6" w:space="0" w:color="auto"/>
              <w:right w:val="single" w:sz="6" w:space="0" w:color="auto"/>
            </w:tcBorders>
            <w:vAlign w:val="center"/>
          </w:tcPr>
          <w:p>
            <w:pPr>
              <w:pStyle w:val="20"/>
            </w:pPr>
            <w:r>
              <w:t>民主党派及工商联事务</w:t>
            </w:r>
          </w:p>
        </w:tc>
        <w:tc>
          <w:tcPr>
            <w:tcW w:w="1134" w:type="dxa"/>
            <w:tcBorders>
              <w:left w:val="single" w:sz="6" w:space="0" w:color="auto"/>
              <w:right w:val="single" w:sz="6" w:space="0" w:color="auto"/>
            </w:tcBorders>
            <w:vAlign w:val="center"/>
          </w:tcPr>
          <w:p>
            <w:pPr>
              <w:pStyle w:val="19"/>
            </w:pPr>
            <w:r>
              <w:t>25.79</w:t>
            </w:r>
          </w:p>
        </w:tc>
        <w:tc>
          <w:tcPr>
            <w:tcW w:w="1134" w:type="dxa"/>
            <w:tcBorders>
              <w:left w:val="single" w:sz="6" w:space="0" w:color="auto"/>
              <w:right w:val="single" w:sz="6" w:space="0" w:color="auto"/>
            </w:tcBorders>
            <w:vAlign w:val="center"/>
          </w:tcPr>
          <w:p>
            <w:pPr>
              <w:pStyle w:val="19"/>
            </w:pPr>
            <w:r>
              <w:t>25.79</w:t>
            </w:r>
          </w:p>
        </w:tc>
        <w:tc>
          <w:tcPr>
            <w:tcW w:w="1134" w:type="dxa"/>
            <w:tcBorders>
              <w:left w:val="single" w:sz="6" w:space="0" w:color="auto"/>
              <w:right w:val="single" w:sz="6" w:space="0" w:color="auto"/>
            </w:tcBorders>
            <w:vAlign w:val="center"/>
          </w:tcPr>
          <w:p>
            <w:pPr>
              <w:pStyle w:val="19"/>
            </w:pPr>
            <w:r>
              <w:t>25.79</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right w:val="single" w:sz="6" w:space="0" w:color="auto"/>
            </w:tcBorders>
            <w:vAlign w:val="center"/>
          </w:tcPr>
          <w:p>
            <w:pPr>
              <w:pStyle w:val="20"/>
            </w:pPr>
            <w:r>
              <w:t>2012801</w:t>
            </w:r>
          </w:p>
        </w:tc>
        <w:tc>
          <w:tcPr>
            <w:tcW w:w="1559" w:type="dxa"/>
            <w:tcBorders>
              <w:left w:val="single" w:sz="6" w:space="0" w:color="auto"/>
              <w:right w:val="single" w:sz="6" w:space="0" w:color="auto"/>
            </w:tcBorders>
            <w:vAlign w:val="center"/>
          </w:tcPr>
          <w:p>
            <w:pPr>
              <w:pStyle w:val="20"/>
            </w:pPr>
            <w:r>
              <w:t>行政运行</w:t>
            </w:r>
          </w:p>
        </w:tc>
        <w:tc>
          <w:tcPr>
            <w:tcW w:w="1134" w:type="dxa"/>
            <w:tcBorders>
              <w:left w:val="single" w:sz="6" w:space="0" w:color="auto"/>
              <w:right w:val="single" w:sz="6" w:space="0" w:color="auto"/>
            </w:tcBorders>
            <w:vAlign w:val="center"/>
          </w:tcPr>
          <w:p>
            <w:pPr>
              <w:pStyle w:val="19"/>
            </w:pPr>
            <w:r>
              <w:t>24.79</w:t>
            </w:r>
          </w:p>
        </w:tc>
        <w:tc>
          <w:tcPr>
            <w:tcW w:w="1134" w:type="dxa"/>
            <w:tcBorders>
              <w:left w:val="single" w:sz="6" w:space="0" w:color="auto"/>
              <w:right w:val="single" w:sz="6" w:space="0" w:color="auto"/>
            </w:tcBorders>
            <w:vAlign w:val="center"/>
          </w:tcPr>
          <w:p>
            <w:pPr>
              <w:pStyle w:val="19"/>
            </w:pPr>
            <w:r>
              <w:t>24.79</w:t>
            </w:r>
          </w:p>
        </w:tc>
        <w:tc>
          <w:tcPr>
            <w:tcW w:w="1134" w:type="dxa"/>
            <w:tcBorders>
              <w:left w:val="single" w:sz="6" w:space="0" w:color="auto"/>
              <w:right w:val="single" w:sz="6" w:space="0" w:color="auto"/>
            </w:tcBorders>
            <w:vAlign w:val="center"/>
          </w:tcPr>
          <w:p>
            <w:pPr>
              <w:pStyle w:val="19"/>
            </w:pPr>
            <w:r>
              <w:t>24.79</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right w:val="single" w:sz="6" w:space="0" w:color="auto"/>
            </w:tcBorders>
            <w:vAlign w:val="center"/>
          </w:tcPr>
          <w:p>
            <w:pPr>
              <w:pStyle w:val="20"/>
            </w:pPr>
            <w:r>
              <w:t>2012899</w:t>
            </w:r>
          </w:p>
        </w:tc>
        <w:tc>
          <w:tcPr>
            <w:tcW w:w="1559" w:type="dxa"/>
            <w:tcBorders>
              <w:left w:val="single" w:sz="6" w:space="0" w:color="auto"/>
              <w:right w:val="single" w:sz="6" w:space="0" w:color="auto"/>
            </w:tcBorders>
            <w:vAlign w:val="center"/>
          </w:tcPr>
          <w:p>
            <w:pPr>
              <w:pStyle w:val="20"/>
            </w:pPr>
            <w:r>
              <w:t>其他民主党派及工商联事务支出</w:t>
            </w:r>
          </w:p>
        </w:tc>
        <w:tc>
          <w:tcPr>
            <w:tcW w:w="1134" w:type="dxa"/>
            <w:tcBorders>
              <w:left w:val="single" w:sz="6" w:space="0" w:color="auto"/>
              <w:right w:val="single" w:sz="6" w:space="0" w:color="auto"/>
            </w:tcBorders>
            <w:vAlign w:val="center"/>
          </w:tcPr>
          <w:p>
            <w:pPr>
              <w:pStyle w:val="19"/>
            </w:pPr>
            <w:r>
              <w:t>1.00</w:t>
            </w:r>
          </w:p>
        </w:tc>
        <w:tc>
          <w:tcPr>
            <w:tcW w:w="1134" w:type="dxa"/>
            <w:tcBorders>
              <w:left w:val="single" w:sz="6" w:space="0" w:color="auto"/>
              <w:right w:val="single" w:sz="6" w:space="0" w:color="auto"/>
            </w:tcBorders>
            <w:vAlign w:val="center"/>
          </w:tcPr>
          <w:p>
            <w:pPr>
              <w:pStyle w:val="19"/>
            </w:pPr>
            <w:r>
              <w:t>1.00</w:t>
            </w:r>
          </w:p>
        </w:tc>
        <w:tc>
          <w:tcPr>
            <w:tcW w:w="1134" w:type="dxa"/>
            <w:tcBorders>
              <w:left w:val="single" w:sz="6" w:space="0" w:color="auto"/>
              <w:right w:val="single" w:sz="6" w:space="0" w:color="auto"/>
            </w:tcBorders>
            <w:vAlign w:val="center"/>
          </w:tcPr>
          <w:p>
            <w:pPr>
              <w:pStyle w:val="19"/>
            </w:pPr>
            <w:r>
              <w:t>1.00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right w:val="single" w:sz="6" w:space="0" w:color="auto"/>
            </w:tcBorders>
            <w:vAlign w:val="center"/>
          </w:tcPr>
          <w:p>
            <w:pPr>
              <w:pStyle w:val="20"/>
            </w:pPr>
            <w:r>
              <w:t>208</w:t>
            </w:r>
          </w:p>
        </w:tc>
        <w:tc>
          <w:tcPr>
            <w:tcW w:w="1559" w:type="dxa"/>
            <w:tcBorders>
              <w:left w:val="single" w:sz="6" w:space="0" w:color="auto"/>
              <w:right w:val="single" w:sz="6" w:space="0" w:color="auto"/>
            </w:tcBorders>
            <w:vAlign w:val="center"/>
          </w:tcPr>
          <w:p>
            <w:pPr>
              <w:pStyle w:val="20"/>
            </w:pPr>
            <w:r>
              <w:t>社会保障和就业支出</w:t>
            </w:r>
          </w:p>
        </w:tc>
        <w:tc>
          <w:tcPr>
            <w:tcW w:w="1134" w:type="dxa"/>
            <w:tcBorders>
              <w:left w:val="single" w:sz="6" w:space="0" w:color="auto"/>
              <w:right w:val="single" w:sz="6" w:space="0" w:color="auto"/>
            </w:tcBorders>
            <w:vAlign w:val="center"/>
          </w:tcPr>
          <w:p>
            <w:pPr>
              <w:pStyle w:val="19"/>
            </w:pPr>
            <w:r>
              <w:t>2.72</w:t>
            </w:r>
          </w:p>
        </w:tc>
        <w:tc>
          <w:tcPr>
            <w:tcW w:w="1134" w:type="dxa"/>
            <w:tcBorders>
              <w:left w:val="single" w:sz="6" w:space="0" w:color="auto"/>
              <w:right w:val="single" w:sz="6" w:space="0" w:color="auto"/>
            </w:tcBorders>
            <w:vAlign w:val="center"/>
          </w:tcPr>
          <w:p>
            <w:pPr>
              <w:pStyle w:val="19"/>
            </w:pPr>
            <w:r>
              <w:t>2.72</w:t>
            </w:r>
          </w:p>
        </w:tc>
        <w:tc>
          <w:tcPr>
            <w:tcW w:w="1134" w:type="dxa"/>
            <w:tcBorders>
              <w:left w:val="single" w:sz="6" w:space="0" w:color="auto"/>
              <w:right w:val="single" w:sz="6" w:space="0" w:color="auto"/>
            </w:tcBorders>
            <w:vAlign w:val="center"/>
          </w:tcPr>
          <w:p>
            <w:pPr>
              <w:pStyle w:val="19"/>
            </w:pPr>
            <w:r>
              <w:t>2.72</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right w:val="single" w:sz="6" w:space="0" w:color="auto"/>
            </w:tcBorders>
            <w:vAlign w:val="center"/>
          </w:tcPr>
          <w:p>
            <w:pPr>
              <w:pStyle w:val="20"/>
            </w:pPr>
            <w:r>
              <w:t>20805</w:t>
            </w:r>
          </w:p>
        </w:tc>
        <w:tc>
          <w:tcPr>
            <w:tcW w:w="1559" w:type="dxa"/>
            <w:tcBorders>
              <w:left w:val="single" w:sz="6" w:space="0" w:color="auto"/>
              <w:right w:val="single" w:sz="6" w:space="0" w:color="auto"/>
            </w:tcBorders>
            <w:vAlign w:val="center"/>
          </w:tcPr>
          <w:p>
            <w:pPr>
              <w:pStyle w:val="20"/>
            </w:pPr>
            <w:r>
              <w:t>行政事业单位养老支出</w:t>
            </w:r>
          </w:p>
        </w:tc>
        <w:tc>
          <w:tcPr>
            <w:tcW w:w="1134" w:type="dxa"/>
            <w:tcBorders>
              <w:left w:val="single" w:sz="6" w:space="0" w:color="auto"/>
              <w:right w:val="single" w:sz="6" w:space="0" w:color="auto"/>
            </w:tcBorders>
            <w:vAlign w:val="center"/>
          </w:tcPr>
          <w:p>
            <w:pPr>
              <w:pStyle w:val="19"/>
            </w:pPr>
            <w:r>
              <w:t>2.64</w:t>
            </w:r>
          </w:p>
        </w:tc>
        <w:tc>
          <w:tcPr>
            <w:tcW w:w="1134" w:type="dxa"/>
            <w:tcBorders>
              <w:left w:val="single" w:sz="6" w:space="0" w:color="auto"/>
              <w:right w:val="single" w:sz="6" w:space="0" w:color="auto"/>
            </w:tcBorders>
            <w:vAlign w:val="center"/>
          </w:tcPr>
          <w:p>
            <w:pPr>
              <w:pStyle w:val="19"/>
            </w:pPr>
            <w:r>
              <w:t>2.64</w:t>
            </w:r>
          </w:p>
        </w:tc>
        <w:tc>
          <w:tcPr>
            <w:tcW w:w="1134" w:type="dxa"/>
            <w:tcBorders>
              <w:left w:val="single" w:sz="6" w:space="0" w:color="auto"/>
              <w:right w:val="single" w:sz="6" w:space="0" w:color="auto"/>
            </w:tcBorders>
            <w:vAlign w:val="center"/>
          </w:tcPr>
          <w:p>
            <w:pPr>
              <w:pStyle w:val="19"/>
            </w:pPr>
            <w:r>
              <w:t>2.64</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right w:val="single" w:sz="6" w:space="0" w:color="auto"/>
            </w:tcBorders>
            <w:vAlign w:val="center"/>
          </w:tcPr>
          <w:p>
            <w:pPr>
              <w:pStyle w:val="20"/>
            </w:pPr>
            <w:r>
              <w:t>2080505</w:t>
            </w:r>
          </w:p>
        </w:tc>
        <w:tc>
          <w:tcPr>
            <w:tcW w:w="1559" w:type="dxa"/>
            <w:tcBorders>
              <w:left w:val="single" w:sz="6" w:space="0" w:color="auto"/>
              <w:right w:val="single" w:sz="6" w:space="0" w:color="auto"/>
            </w:tcBorders>
            <w:vAlign w:val="center"/>
          </w:tcPr>
          <w:p>
            <w:pPr>
              <w:pStyle w:val="20"/>
            </w:pPr>
            <w:r>
              <w:t>机关事业单位基本养老保险缴费支出</w:t>
            </w:r>
          </w:p>
        </w:tc>
        <w:tc>
          <w:tcPr>
            <w:tcW w:w="1134" w:type="dxa"/>
            <w:tcBorders>
              <w:left w:val="single" w:sz="6" w:space="0" w:color="auto"/>
              <w:right w:val="single" w:sz="6" w:space="0" w:color="auto"/>
            </w:tcBorders>
            <w:vAlign w:val="center"/>
          </w:tcPr>
          <w:p>
            <w:pPr>
              <w:pStyle w:val="19"/>
            </w:pPr>
            <w:r>
              <w:t>2.64</w:t>
            </w:r>
          </w:p>
        </w:tc>
        <w:tc>
          <w:tcPr>
            <w:tcW w:w="1134" w:type="dxa"/>
            <w:tcBorders>
              <w:left w:val="single" w:sz="6" w:space="0" w:color="auto"/>
              <w:right w:val="single" w:sz="6" w:space="0" w:color="auto"/>
            </w:tcBorders>
            <w:vAlign w:val="center"/>
          </w:tcPr>
          <w:p>
            <w:pPr>
              <w:pStyle w:val="19"/>
            </w:pPr>
            <w:r>
              <w:t>2.64</w:t>
            </w:r>
          </w:p>
        </w:tc>
        <w:tc>
          <w:tcPr>
            <w:tcW w:w="1134" w:type="dxa"/>
            <w:tcBorders>
              <w:left w:val="single" w:sz="6" w:space="0" w:color="auto"/>
              <w:right w:val="single" w:sz="6" w:space="0" w:color="auto"/>
            </w:tcBorders>
            <w:vAlign w:val="center"/>
          </w:tcPr>
          <w:p>
            <w:pPr>
              <w:pStyle w:val="19"/>
            </w:pPr>
            <w:r>
              <w:t>2.64</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right w:val="single" w:sz="6" w:space="0" w:color="auto"/>
            </w:tcBorders>
            <w:vAlign w:val="center"/>
          </w:tcPr>
          <w:p>
            <w:pPr>
              <w:pStyle w:val="20"/>
            </w:pPr>
            <w:r>
              <w:t>20827</w:t>
            </w:r>
          </w:p>
        </w:tc>
        <w:tc>
          <w:tcPr>
            <w:tcW w:w="1559" w:type="dxa"/>
            <w:tcBorders>
              <w:left w:val="single" w:sz="6" w:space="0" w:color="auto"/>
              <w:right w:val="single" w:sz="6" w:space="0" w:color="auto"/>
            </w:tcBorders>
            <w:vAlign w:val="center"/>
          </w:tcPr>
          <w:p>
            <w:pPr>
              <w:pStyle w:val="20"/>
            </w:pPr>
            <w:r>
              <w:t>财政对其他社会保险基金的补助</w:t>
            </w:r>
          </w:p>
        </w:tc>
        <w:tc>
          <w:tcPr>
            <w:tcW w:w="1134" w:type="dxa"/>
            <w:tcBorders>
              <w:left w:val="single" w:sz="6" w:space="0" w:color="auto"/>
              <w:right w:val="single" w:sz="6" w:space="0" w:color="auto"/>
            </w:tcBorders>
            <w:vAlign w:val="center"/>
          </w:tcPr>
          <w:p>
            <w:pPr>
              <w:pStyle w:val="19"/>
            </w:pPr>
            <w:r>
              <w:t>0.08</w:t>
            </w:r>
          </w:p>
        </w:tc>
        <w:tc>
          <w:tcPr>
            <w:tcW w:w="1134" w:type="dxa"/>
            <w:tcBorders>
              <w:left w:val="single" w:sz="6" w:space="0" w:color="auto"/>
              <w:right w:val="single" w:sz="6" w:space="0" w:color="auto"/>
            </w:tcBorders>
            <w:vAlign w:val="center"/>
          </w:tcPr>
          <w:p>
            <w:pPr>
              <w:pStyle w:val="19"/>
            </w:pPr>
            <w:r>
              <w:t>0.08</w:t>
            </w:r>
          </w:p>
        </w:tc>
        <w:tc>
          <w:tcPr>
            <w:tcW w:w="1134" w:type="dxa"/>
            <w:tcBorders>
              <w:left w:val="single" w:sz="6" w:space="0" w:color="auto"/>
              <w:right w:val="single" w:sz="6" w:space="0" w:color="auto"/>
            </w:tcBorders>
            <w:vAlign w:val="center"/>
          </w:tcPr>
          <w:p>
            <w:pPr>
              <w:pStyle w:val="19"/>
            </w:pPr>
            <w:r>
              <w:t>0.08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right w:val="single" w:sz="6" w:space="0" w:color="auto"/>
            </w:tcBorders>
            <w:vAlign w:val="center"/>
          </w:tcPr>
          <w:p>
            <w:pPr>
              <w:pStyle w:val="20"/>
            </w:pPr>
            <w:r>
              <w:t>2082702</w:t>
            </w:r>
          </w:p>
        </w:tc>
        <w:tc>
          <w:tcPr>
            <w:tcW w:w="1559" w:type="dxa"/>
            <w:tcBorders>
              <w:left w:val="single" w:sz="6" w:space="0" w:color="auto"/>
              <w:right w:val="single" w:sz="6" w:space="0" w:color="auto"/>
            </w:tcBorders>
            <w:vAlign w:val="center"/>
          </w:tcPr>
          <w:p>
            <w:pPr>
              <w:pStyle w:val="20"/>
            </w:pPr>
            <w:r>
              <w:t>财政对工伤保险基金的补助</w:t>
            </w:r>
          </w:p>
        </w:tc>
        <w:tc>
          <w:tcPr>
            <w:tcW w:w="1134" w:type="dxa"/>
            <w:tcBorders>
              <w:left w:val="single" w:sz="6" w:space="0" w:color="auto"/>
              <w:right w:val="single" w:sz="6" w:space="0" w:color="auto"/>
            </w:tcBorders>
            <w:vAlign w:val="center"/>
          </w:tcPr>
          <w:p>
            <w:pPr>
              <w:pStyle w:val="19"/>
            </w:pPr>
            <w:r>
              <w:t>0.08</w:t>
            </w:r>
          </w:p>
        </w:tc>
        <w:tc>
          <w:tcPr>
            <w:tcW w:w="1134" w:type="dxa"/>
            <w:tcBorders>
              <w:left w:val="single" w:sz="6" w:space="0" w:color="auto"/>
              <w:right w:val="single" w:sz="6" w:space="0" w:color="auto"/>
            </w:tcBorders>
            <w:vAlign w:val="center"/>
          </w:tcPr>
          <w:p>
            <w:pPr>
              <w:pStyle w:val="19"/>
            </w:pPr>
            <w:r>
              <w:t>0.08</w:t>
            </w:r>
          </w:p>
        </w:tc>
        <w:tc>
          <w:tcPr>
            <w:tcW w:w="1134" w:type="dxa"/>
            <w:tcBorders>
              <w:left w:val="single" w:sz="6" w:space="0" w:color="auto"/>
              <w:right w:val="single" w:sz="6" w:space="0" w:color="auto"/>
            </w:tcBorders>
            <w:vAlign w:val="center"/>
          </w:tcPr>
          <w:p>
            <w:pPr>
              <w:pStyle w:val="19"/>
            </w:pPr>
            <w:r>
              <w:t>0.08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right w:val="single" w:sz="6" w:space="0" w:color="auto"/>
            </w:tcBorders>
            <w:vAlign w:val="center"/>
          </w:tcPr>
          <w:p>
            <w:pPr>
              <w:pStyle w:val="20"/>
            </w:pPr>
            <w:r>
              <w:t>210</w:t>
            </w:r>
          </w:p>
        </w:tc>
        <w:tc>
          <w:tcPr>
            <w:tcW w:w="1559" w:type="dxa"/>
            <w:tcBorders>
              <w:left w:val="single" w:sz="6" w:space="0" w:color="auto"/>
              <w:right w:val="single" w:sz="6" w:space="0" w:color="auto"/>
            </w:tcBorders>
            <w:vAlign w:val="center"/>
          </w:tcPr>
          <w:p>
            <w:pPr>
              <w:pStyle w:val="20"/>
            </w:pPr>
            <w:r>
              <w:t>卫生健康支出</w:t>
            </w:r>
          </w:p>
        </w:tc>
        <w:tc>
          <w:tcPr>
            <w:tcW w:w="1134" w:type="dxa"/>
            <w:tcBorders>
              <w:left w:val="single" w:sz="6" w:space="0" w:color="auto"/>
              <w:right w:val="single" w:sz="6" w:space="0" w:color="auto"/>
            </w:tcBorders>
            <w:vAlign w:val="center"/>
          </w:tcPr>
          <w:p>
            <w:pPr>
              <w:pStyle w:val="19"/>
            </w:pPr>
            <w:r>
              <w:t>1.25</w:t>
            </w:r>
          </w:p>
        </w:tc>
        <w:tc>
          <w:tcPr>
            <w:tcW w:w="1134" w:type="dxa"/>
            <w:tcBorders>
              <w:left w:val="single" w:sz="6" w:space="0" w:color="auto"/>
              <w:right w:val="single" w:sz="6" w:space="0" w:color="auto"/>
            </w:tcBorders>
            <w:vAlign w:val="center"/>
          </w:tcPr>
          <w:p>
            <w:pPr>
              <w:pStyle w:val="19"/>
            </w:pPr>
            <w:r>
              <w:t>1.25</w:t>
            </w:r>
          </w:p>
        </w:tc>
        <w:tc>
          <w:tcPr>
            <w:tcW w:w="1134" w:type="dxa"/>
            <w:tcBorders>
              <w:left w:val="single" w:sz="6" w:space="0" w:color="auto"/>
              <w:right w:val="single" w:sz="6" w:space="0" w:color="auto"/>
            </w:tcBorders>
            <w:vAlign w:val="center"/>
          </w:tcPr>
          <w:p>
            <w:pPr>
              <w:pStyle w:val="19"/>
            </w:pPr>
            <w:r>
              <w:t>1.25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right w:val="single" w:sz="6" w:space="0" w:color="auto"/>
            </w:tcBorders>
            <w:vAlign w:val="center"/>
          </w:tcPr>
          <w:p>
            <w:pPr>
              <w:pStyle w:val="20"/>
            </w:pPr>
            <w:r>
              <w:t>21011</w:t>
            </w:r>
          </w:p>
        </w:tc>
        <w:tc>
          <w:tcPr>
            <w:tcW w:w="1559" w:type="dxa"/>
            <w:tcBorders>
              <w:left w:val="single" w:sz="6" w:space="0" w:color="auto"/>
              <w:right w:val="single" w:sz="6" w:space="0" w:color="auto"/>
            </w:tcBorders>
            <w:vAlign w:val="center"/>
          </w:tcPr>
          <w:p>
            <w:pPr>
              <w:pStyle w:val="20"/>
            </w:pPr>
            <w:r>
              <w:t>行政事业单位医疗</w:t>
            </w:r>
          </w:p>
        </w:tc>
        <w:tc>
          <w:tcPr>
            <w:tcW w:w="1134" w:type="dxa"/>
            <w:tcBorders>
              <w:left w:val="single" w:sz="6" w:space="0" w:color="auto"/>
              <w:right w:val="single" w:sz="6" w:space="0" w:color="auto"/>
            </w:tcBorders>
            <w:vAlign w:val="center"/>
          </w:tcPr>
          <w:p>
            <w:pPr>
              <w:pStyle w:val="19"/>
            </w:pPr>
            <w:r>
              <w:t>1.25</w:t>
            </w:r>
          </w:p>
        </w:tc>
        <w:tc>
          <w:tcPr>
            <w:tcW w:w="1134" w:type="dxa"/>
            <w:tcBorders>
              <w:left w:val="single" w:sz="6" w:space="0" w:color="auto"/>
              <w:right w:val="single" w:sz="6" w:space="0" w:color="auto"/>
            </w:tcBorders>
            <w:vAlign w:val="center"/>
          </w:tcPr>
          <w:p>
            <w:pPr>
              <w:pStyle w:val="19"/>
            </w:pPr>
            <w:r>
              <w:t>1.25</w:t>
            </w:r>
          </w:p>
        </w:tc>
        <w:tc>
          <w:tcPr>
            <w:tcW w:w="1134" w:type="dxa"/>
            <w:tcBorders>
              <w:left w:val="single" w:sz="6" w:space="0" w:color="auto"/>
              <w:right w:val="single" w:sz="6" w:space="0" w:color="auto"/>
            </w:tcBorders>
            <w:vAlign w:val="center"/>
          </w:tcPr>
          <w:p>
            <w:pPr>
              <w:pStyle w:val="19"/>
            </w:pPr>
            <w:r>
              <w:t>1.25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right w:val="single" w:sz="6" w:space="0" w:color="auto"/>
            </w:tcBorders>
            <w:vAlign w:val="center"/>
          </w:tcPr>
          <w:p>
            <w:pPr>
              <w:pStyle w:val="20"/>
            </w:pPr>
            <w:r>
              <w:t>2101101</w:t>
            </w:r>
          </w:p>
        </w:tc>
        <w:tc>
          <w:tcPr>
            <w:tcW w:w="1559" w:type="dxa"/>
            <w:tcBorders>
              <w:left w:val="single" w:sz="6" w:space="0" w:color="auto"/>
              <w:right w:val="single" w:sz="6" w:space="0" w:color="auto"/>
            </w:tcBorders>
            <w:vAlign w:val="center"/>
          </w:tcPr>
          <w:p>
            <w:pPr>
              <w:pStyle w:val="20"/>
            </w:pPr>
            <w:r>
              <w:t>行政单位医疗</w:t>
            </w:r>
          </w:p>
        </w:tc>
        <w:tc>
          <w:tcPr>
            <w:tcW w:w="1134" w:type="dxa"/>
            <w:tcBorders>
              <w:left w:val="single" w:sz="6" w:space="0" w:color="auto"/>
              <w:right w:val="single" w:sz="6" w:space="0" w:color="auto"/>
            </w:tcBorders>
            <w:vAlign w:val="center"/>
          </w:tcPr>
          <w:p>
            <w:pPr>
              <w:pStyle w:val="19"/>
            </w:pPr>
            <w:r>
              <w:t>1.25</w:t>
            </w:r>
          </w:p>
        </w:tc>
        <w:tc>
          <w:tcPr>
            <w:tcW w:w="1134" w:type="dxa"/>
            <w:tcBorders>
              <w:left w:val="single" w:sz="6" w:space="0" w:color="auto"/>
              <w:right w:val="single" w:sz="6" w:space="0" w:color="auto"/>
            </w:tcBorders>
            <w:vAlign w:val="center"/>
          </w:tcPr>
          <w:p>
            <w:pPr>
              <w:pStyle w:val="19"/>
            </w:pPr>
            <w:r>
              <w:t>1.25</w:t>
            </w:r>
          </w:p>
        </w:tc>
        <w:tc>
          <w:tcPr>
            <w:tcW w:w="1134" w:type="dxa"/>
            <w:tcBorders>
              <w:left w:val="single" w:sz="6" w:space="0" w:color="auto"/>
              <w:right w:val="single" w:sz="6" w:space="0" w:color="auto"/>
            </w:tcBorders>
            <w:vAlign w:val="center"/>
          </w:tcPr>
          <w:p>
            <w:pPr>
              <w:pStyle w:val="19"/>
            </w:pPr>
            <w:r>
              <w:t>1.25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right w:val="single" w:sz="6" w:space="0" w:color="auto"/>
            </w:tcBorders>
            <w:vAlign w:val="center"/>
          </w:tcPr>
          <w:p>
            <w:pPr>
              <w:pStyle w:val="20"/>
            </w:pPr>
            <w:r>
              <w:t>221</w:t>
            </w:r>
          </w:p>
        </w:tc>
        <w:tc>
          <w:tcPr>
            <w:tcW w:w="1559" w:type="dxa"/>
            <w:tcBorders>
              <w:left w:val="single" w:sz="6" w:space="0" w:color="auto"/>
              <w:right w:val="single" w:sz="6" w:space="0" w:color="auto"/>
            </w:tcBorders>
            <w:vAlign w:val="center"/>
          </w:tcPr>
          <w:p>
            <w:pPr>
              <w:pStyle w:val="20"/>
            </w:pPr>
            <w:r>
              <w:t>住房保障支出</w:t>
            </w:r>
          </w:p>
        </w:tc>
        <w:tc>
          <w:tcPr>
            <w:tcW w:w="1134" w:type="dxa"/>
            <w:tcBorders>
              <w:left w:val="single" w:sz="6" w:space="0" w:color="auto"/>
              <w:right w:val="single" w:sz="6" w:space="0" w:color="auto"/>
            </w:tcBorders>
            <w:vAlign w:val="center"/>
          </w:tcPr>
          <w:p>
            <w:pPr>
              <w:pStyle w:val="19"/>
            </w:pPr>
            <w:r>
              <w:t>2.12</w:t>
            </w:r>
          </w:p>
        </w:tc>
        <w:tc>
          <w:tcPr>
            <w:tcW w:w="1134" w:type="dxa"/>
            <w:tcBorders>
              <w:left w:val="single" w:sz="6" w:space="0" w:color="auto"/>
              <w:right w:val="single" w:sz="6" w:space="0" w:color="auto"/>
            </w:tcBorders>
            <w:vAlign w:val="center"/>
          </w:tcPr>
          <w:p>
            <w:pPr>
              <w:pStyle w:val="19"/>
            </w:pPr>
            <w:r>
              <w:t>2.12</w:t>
            </w:r>
          </w:p>
        </w:tc>
        <w:tc>
          <w:tcPr>
            <w:tcW w:w="1134" w:type="dxa"/>
            <w:tcBorders>
              <w:left w:val="single" w:sz="6" w:space="0" w:color="auto"/>
              <w:right w:val="single" w:sz="6" w:space="0" w:color="auto"/>
            </w:tcBorders>
            <w:vAlign w:val="center"/>
          </w:tcPr>
          <w:p>
            <w:pPr>
              <w:pStyle w:val="19"/>
            </w:pPr>
            <w:r>
              <w:t>2.12</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right w:val="single" w:sz="6" w:space="0" w:color="auto"/>
            </w:tcBorders>
            <w:vAlign w:val="center"/>
          </w:tcPr>
          <w:p>
            <w:pPr>
              <w:pStyle w:val="20"/>
            </w:pPr>
            <w:r>
              <w:t>22102</w:t>
            </w:r>
          </w:p>
        </w:tc>
        <w:tc>
          <w:tcPr>
            <w:tcW w:w="1559" w:type="dxa"/>
            <w:tcBorders>
              <w:left w:val="single" w:sz="6" w:space="0" w:color="auto"/>
              <w:right w:val="single" w:sz="6" w:space="0" w:color="auto"/>
            </w:tcBorders>
            <w:vAlign w:val="center"/>
          </w:tcPr>
          <w:p>
            <w:pPr>
              <w:pStyle w:val="20"/>
            </w:pPr>
            <w:r>
              <w:t>住房改革支出</w:t>
            </w:r>
          </w:p>
        </w:tc>
        <w:tc>
          <w:tcPr>
            <w:tcW w:w="1134" w:type="dxa"/>
            <w:tcBorders>
              <w:left w:val="single" w:sz="6" w:space="0" w:color="auto"/>
              <w:right w:val="single" w:sz="6" w:space="0" w:color="auto"/>
            </w:tcBorders>
            <w:vAlign w:val="center"/>
          </w:tcPr>
          <w:p>
            <w:pPr>
              <w:pStyle w:val="19"/>
            </w:pPr>
            <w:r>
              <w:t>2.12</w:t>
            </w:r>
          </w:p>
        </w:tc>
        <w:tc>
          <w:tcPr>
            <w:tcW w:w="1134" w:type="dxa"/>
            <w:tcBorders>
              <w:left w:val="single" w:sz="6" w:space="0" w:color="auto"/>
              <w:right w:val="single" w:sz="6" w:space="0" w:color="auto"/>
            </w:tcBorders>
            <w:vAlign w:val="center"/>
          </w:tcPr>
          <w:p>
            <w:pPr>
              <w:pStyle w:val="19"/>
            </w:pPr>
            <w:r>
              <w:t>2.12</w:t>
            </w:r>
          </w:p>
        </w:tc>
        <w:tc>
          <w:tcPr>
            <w:tcW w:w="1134" w:type="dxa"/>
            <w:tcBorders>
              <w:left w:val="single" w:sz="6" w:space="0" w:color="auto"/>
              <w:right w:val="single" w:sz="6" w:space="0" w:color="auto"/>
            </w:tcBorders>
            <w:vAlign w:val="center"/>
          </w:tcPr>
          <w:p>
            <w:pPr>
              <w:pStyle w:val="19"/>
            </w:pPr>
            <w:r>
              <w:t>2.12</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right w:val="single" w:sz="6" w:space="0" w:color="auto"/>
            </w:tcBorders>
            <w:vAlign w:val="center"/>
          </w:tcPr>
          <w:p>
            <w:pPr>
              <w:pStyle w:val="20"/>
            </w:pPr>
            <w:r>
              <w:t>2210201</w:t>
            </w:r>
          </w:p>
        </w:tc>
        <w:tc>
          <w:tcPr>
            <w:tcW w:w="1559" w:type="dxa"/>
            <w:tcBorders>
              <w:left w:val="single" w:sz="6" w:space="0" w:color="auto"/>
              <w:right w:val="single" w:sz="6" w:space="0" w:color="auto"/>
            </w:tcBorders>
            <w:vAlign w:val="center"/>
          </w:tcPr>
          <w:p>
            <w:pPr>
              <w:pStyle w:val="20"/>
            </w:pPr>
            <w:r>
              <w:t>住房公积金</w:t>
            </w:r>
          </w:p>
        </w:tc>
        <w:tc>
          <w:tcPr>
            <w:tcW w:w="1134" w:type="dxa"/>
            <w:tcBorders>
              <w:left w:val="single" w:sz="6" w:space="0" w:color="auto"/>
              <w:right w:val="single" w:sz="6" w:space="0" w:color="auto"/>
            </w:tcBorders>
            <w:vAlign w:val="center"/>
          </w:tcPr>
          <w:p>
            <w:pPr>
              <w:pStyle w:val="19"/>
            </w:pPr>
            <w:r>
              <w:t>2.12</w:t>
            </w:r>
          </w:p>
        </w:tc>
        <w:tc>
          <w:tcPr>
            <w:tcW w:w="1134" w:type="dxa"/>
            <w:tcBorders>
              <w:left w:val="single" w:sz="6" w:space="0" w:color="auto"/>
              <w:right w:val="single" w:sz="6" w:space="0" w:color="auto"/>
            </w:tcBorders>
            <w:vAlign w:val="center"/>
          </w:tcPr>
          <w:p>
            <w:pPr>
              <w:pStyle w:val="19"/>
            </w:pPr>
            <w:r>
              <w:t>2.12</w:t>
            </w:r>
          </w:p>
        </w:tc>
        <w:tc>
          <w:tcPr>
            <w:tcW w:w="1134" w:type="dxa"/>
            <w:tcBorders>
              <w:left w:val="single" w:sz="6" w:space="0" w:color="auto"/>
              <w:right w:val="single" w:sz="6" w:space="0" w:color="auto"/>
            </w:tcBorders>
            <w:vAlign w:val="center"/>
          </w:tcPr>
          <w:p>
            <w:pPr>
              <w:pStyle w:val="19"/>
            </w:pPr>
            <w:r>
              <w:t>2.12</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right w:val="single" w:sz="6" w:space="0" w:color="auto"/>
            </w:tcBorders>
            <w:vAlign w:val="center"/>
          </w:tcPr>
          <w:p>
            <w:pPr>
              <w:pStyle w:val="18"/>
            </w:pPr>
            <w:r>
              <w:t>功能分类科目</w:t>
            </w:r>
          </w:p>
        </w:tc>
        <w:tc>
          <w:tcPr>
            <w:tcW w:w="1361" w:type="dxa"/>
            <w:vMerge w:val="restart"/>
            <w:tcBorders>
              <w:left w:val="single" w:sz="6" w:space="0" w:color="auto"/>
              <w:right w:val="single" w:sz="6" w:space="0" w:color="auto"/>
            </w:tcBorders>
            <w:vAlign w:val="center"/>
          </w:tcPr>
          <w:p>
            <w:pPr>
              <w:pStyle w:val="18"/>
            </w:pPr>
            <w:r>
              <w:t>合计</w:t>
            </w:r>
          </w:p>
        </w:tc>
        <w:tc>
          <w:tcPr>
            <w:tcW w:w="1361" w:type="dxa"/>
            <w:vMerge w:val="restart"/>
            <w:tcBorders>
              <w:left w:val="single" w:sz="6" w:space="0" w:color="auto"/>
              <w:right w:val="single" w:sz="6" w:space="0" w:color="auto"/>
            </w:tcBorders>
            <w:vAlign w:val="center"/>
          </w:tcPr>
          <w:p>
            <w:pPr>
              <w:pStyle w:val="18"/>
            </w:pPr>
            <w:r>
              <w:t>基本支出</w:t>
            </w:r>
          </w:p>
        </w:tc>
        <w:tc>
          <w:tcPr>
            <w:tcW w:w="1361" w:type="dxa"/>
            <w:vMerge w:val="restart"/>
            <w:tcBorders>
              <w:left w:val="single" w:sz="6" w:space="0" w:color="auto"/>
              <w:right w:val="single" w:sz="6" w:space="0" w:color="auto"/>
            </w:tcBorders>
            <w:vAlign w:val="center"/>
          </w:tcPr>
          <w:p>
            <w:pPr>
              <w:pStyle w:val="18"/>
            </w:pPr>
            <w:r>
              <w:t>项目支出</w:t>
            </w:r>
          </w:p>
        </w:tc>
        <w:tc>
          <w:tcPr>
            <w:tcW w:w="1361" w:type="dxa"/>
            <w:vMerge w:val="restart"/>
            <w:tcBorders>
              <w:left w:val="single" w:sz="6" w:space="0" w:color="auto"/>
              <w:right w:val="single" w:sz="6" w:space="0" w:color="auto"/>
            </w:tcBorders>
            <w:vAlign w:val="center"/>
          </w:tcPr>
          <w:p>
            <w:pPr>
              <w:pStyle w:val="18"/>
            </w:pPr>
            <w:r>
              <w:t>经营支出</w:t>
            </w:r>
          </w:p>
        </w:tc>
        <w:tc>
          <w:tcPr>
            <w:tcW w:w="1361" w:type="dxa"/>
            <w:vMerge w:val="restart"/>
            <w:tcBorders>
              <w:left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right w:val="single" w:sz="6" w:space="0" w:color="auto"/>
            </w:tcBorders>
            <w:vAlign w:val="center"/>
          </w:tcPr>
          <w:p>
            <w:pPr>
              <w:pStyle w:val="18"/>
            </w:pPr>
            <w:r>
              <w:t>科目    编码</w:t>
            </w:r>
          </w:p>
        </w:tc>
        <w:tc>
          <w:tcPr>
            <w:tcW w:w="4535" w:type="dxa"/>
            <w:tcBorders>
              <w:left w:val="single" w:sz="6" w:space="0" w:color="auto"/>
              <w:right w:val="single" w:sz="6" w:space="0" w:color="auto"/>
            </w:tcBorders>
            <w:vAlign w:val="center"/>
          </w:tcPr>
          <w:p>
            <w:pPr>
              <w:pStyle w:val="18"/>
            </w:pPr>
            <w:r>
              <w:t>科目名称</w:t>
            </w: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1361" w:type="dxa"/>
            <w:tcBorders>
              <w:left w:val="single" w:sz="6" w:space="0" w:color="auto"/>
              <w:right w:val="single" w:sz="6" w:space="0" w:color="auto"/>
            </w:tcBorders>
            <w:vAlign w:val="center"/>
          </w:tcPr>
          <w:p>
            <w:pPr>
              <w:pStyle w:val="18"/>
            </w:pPr>
            <w:r>
              <w:t>3</w:t>
            </w:r>
          </w:p>
        </w:tc>
        <w:tc>
          <w:tcPr>
            <w:tcW w:w="1361" w:type="dxa"/>
            <w:tcBorders>
              <w:left w:val="single" w:sz="6" w:space="0" w:color="auto"/>
              <w:right w:val="single" w:sz="6" w:space="0" w:color="auto"/>
            </w:tcBorders>
            <w:vAlign w:val="center"/>
          </w:tcPr>
          <w:p>
            <w:pPr>
              <w:pStyle w:val="18"/>
            </w:pPr>
            <w:r>
              <w:t>4</w:t>
            </w:r>
          </w:p>
        </w:tc>
        <w:tc>
          <w:tcPr>
            <w:tcW w:w="1361" w:type="dxa"/>
            <w:tcBorders>
              <w:left w:val="single" w:sz="6" w:space="0" w:color="auto"/>
              <w:right w:val="single" w:sz="6" w:space="0" w:color="auto"/>
            </w:tcBorders>
            <w:vAlign w:val="center"/>
          </w:tcPr>
          <w:p>
            <w:pPr>
              <w:pStyle w:val="18"/>
            </w:pPr>
            <w:r>
              <w:t>5</w:t>
            </w:r>
          </w:p>
        </w:tc>
        <w:tc>
          <w:tcPr>
            <w:tcW w:w="1361" w:type="dxa"/>
            <w:tcBorders>
              <w:left w:val="single" w:sz="6" w:space="0" w:color="auto"/>
              <w:right w:val="single" w:sz="6" w:space="0" w:color="auto"/>
            </w:tcBorders>
            <w:vAlign w:val="center"/>
          </w:tcPr>
          <w:p>
            <w:pPr>
              <w:pStyle w:val="18"/>
            </w:pPr>
            <w:r>
              <w:t>6</w:t>
            </w:r>
          </w:p>
        </w:tc>
        <w:tc>
          <w:tcPr>
            <w:tcW w:w="1361" w:type="dxa"/>
            <w:tcBorders>
              <w:left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1361" w:type="dxa"/>
            <w:tcBorders>
              <w:left w:val="single" w:sz="6" w:space="0" w:color="auto"/>
              <w:right w:val="single" w:sz="6" w:space="0" w:color="auto"/>
            </w:tcBorders>
            <w:vAlign w:val="center"/>
          </w:tcPr>
          <w:p>
            <w:pPr>
              <w:pStyle w:val="23"/>
            </w:pPr>
            <w:r>
              <w:t>31.88</w:t>
            </w:r>
          </w:p>
        </w:tc>
        <w:tc>
          <w:tcPr>
            <w:tcW w:w="1361" w:type="dxa"/>
            <w:tcBorders>
              <w:left w:val="single" w:sz="6" w:space="0" w:color="auto"/>
              <w:right w:val="single" w:sz="6" w:space="0" w:color="auto"/>
            </w:tcBorders>
            <w:vAlign w:val="center"/>
          </w:tcPr>
          <w:p>
            <w:pPr>
              <w:pStyle w:val="23"/>
            </w:pPr>
            <w:r>
              <w:t>30.88</w:t>
            </w:r>
          </w:p>
        </w:tc>
        <w:tc>
          <w:tcPr>
            <w:tcW w:w="1361" w:type="dxa"/>
            <w:tcBorders>
              <w:left w:val="single" w:sz="6" w:space="0" w:color="auto"/>
              <w:right w:val="single" w:sz="6" w:space="0" w:color="auto"/>
            </w:tcBorders>
            <w:vAlign w:val="center"/>
          </w:tcPr>
          <w:p>
            <w:pPr>
              <w:pStyle w:val="23"/>
            </w:pPr>
            <w:r>
              <w:t>1.00</w:t>
            </w:r>
          </w:p>
        </w:tc>
        <w:tc>
          <w:tcPr>
            <w:tcW w:w="1361" w:type="dxa"/>
            <w:tcBorders>
              <w:left w:val="single" w:sz="6" w:space="0" w:color="auto"/>
              <w:right w:val="single" w:sz="6" w:space="0" w:color="auto"/>
            </w:tcBorders>
            <w:vAlign w:val="center"/>
          </w:tcPr>
          <w:p>
            <w:pPr>
              <w:pStyle w:val="23"/>
            </w:pPr>
          </w:p>
        </w:tc>
        <w:tc>
          <w:tcPr>
            <w:tcW w:w="1361" w:type="dxa"/>
            <w:tcBorders>
              <w:left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right w:val="single" w:sz="6" w:space="0" w:color="auto"/>
            </w:tcBorders>
            <w:vAlign w:val="center"/>
          </w:tcPr>
          <w:p>
            <w:pPr>
              <w:pStyle w:val="20"/>
            </w:pPr>
            <w:r>
              <w:t>201</w:t>
            </w:r>
          </w:p>
        </w:tc>
        <w:tc>
          <w:tcPr>
            <w:tcW w:w="4535" w:type="dxa"/>
            <w:tcBorders>
              <w:left w:val="single" w:sz="6" w:space="0" w:color="auto"/>
              <w:right w:val="single" w:sz="6" w:space="0" w:color="auto"/>
            </w:tcBorders>
            <w:vAlign w:val="center"/>
          </w:tcPr>
          <w:p>
            <w:pPr>
              <w:pStyle w:val="20"/>
            </w:pPr>
            <w:r>
              <w:t>一般公共服务支出</w:t>
            </w:r>
          </w:p>
        </w:tc>
        <w:tc>
          <w:tcPr>
            <w:tcW w:w="1361" w:type="dxa"/>
            <w:tcBorders>
              <w:left w:val="single" w:sz="6" w:space="0" w:color="auto"/>
              <w:right w:val="single" w:sz="6" w:space="0" w:color="auto"/>
            </w:tcBorders>
            <w:vAlign w:val="center"/>
          </w:tcPr>
          <w:p>
            <w:pPr>
              <w:pStyle w:val="19"/>
            </w:pPr>
            <w:r>
              <w:t>25.79</w:t>
            </w:r>
          </w:p>
        </w:tc>
        <w:tc>
          <w:tcPr>
            <w:tcW w:w="1361" w:type="dxa"/>
            <w:tcBorders>
              <w:left w:val="single" w:sz="6" w:space="0" w:color="auto"/>
              <w:right w:val="single" w:sz="6" w:space="0" w:color="auto"/>
            </w:tcBorders>
            <w:vAlign w:val="center"/>
          </w:tcPr>
          <w:p>
            <w:pPr>
              <w:pStyle w:val="19"/>
            </w:pPr>
            <w:r>
              <w:t>24.79</w:t>
            </w:r>
          </w:p>
        </w:tc>
        <w:tc>
          <w:tcPr>
            <w:tcW w:w="1361" w:type="dxa"/>
            <w:tcBorders>
              <w:left w:val="single" w:sz="6" w:space="0" w:color="auto"/>
              <w:right w:val="single" w:sz="6" w:space="0" w:color="auto"/>
            </w:tcBorders>
            <w:vAlign w:val="center"/>
          </w:tcPr>
          <w:p>
            <w:pPr>
              <w:pStyle w:val="19"/>
            </w:pPr>
            <w:r>
              <w:t>1.00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right w:val="single" w:sz="6" w:space="0" w:color="auto"/>
            </w:tcBorders>
            <w:vAlign w:val="center"/>
          </w:tcPr>
          <w:p>
            <w:pPr>
              <w:pStyle w:val="20"/>
            </w:pPr>
            <w:r>
              <w:t>20128</w:t>
            </w:r>
          </w:p>
        </w:tc>
        <w:tc>
          <w:tcPr>
            <w:tcW w:w="4535" w:type="dxa"/>
            <w:tcBorders>
              <w:left w:val="single" w:sz="6" w:space="0" w:color="auto"/>
              <w:right w:val="single" w:sz="6" w:space="0" w:color="auto"/>
            </w:tcBorders>
            <w:vAlign w:val="center"/>
          </w:tcPr>
          <w:p>
            <w:pPr>
              <w:pStyle w:val="20"/>
            </w:pPr>
            <w:r>
              <w:t>民主党派及工商联事务</w:t>
            </w:r>
          </w:p>
        </w:tc>
        <w:tc>
          <w:tcPr>
            <w:tcW w:w="1361" w:type="dxa"/>
            <w:tcBorders>
              <w:left w:val="single" w:sz="6" w:space="0" w:color="auto"/>
              <w:right w:val="single" w:sz="6" w:space="0" w:color="auto"/>
            </w:tcBorders>
            <w:vAlign w:val="center"/>
          </w:tcPr>
          <w:p>
            <w:pPr>
              <w:pStyle w:val="19"/>
            </w:pPr>
            <w:r>
              <w:t>25.79</w:t>
            </w:r>
          </w:p>
        </w:tc>
        <w:tc>
          <w:tcPr>
            <w:tcW w:w="1361" w:type="dxa"/>
            <w:tcBorders>
              <w:left w:val="single" w:sz="6" w:space="0" w:color="auto"/>
              <w:right w:val="single" w:sz="6" w:space="0" w:color="auto"/>
            </w:tcBorders>
            <w:vAlign w:val="center"/>
          </w:tcPr>
          <w:p>
            <w:pPr>
              <w:pStyle w:val="19"/>
            </w:pPr>
            <w:r>
              <w:t>24.79</w:t>
            </w:r>
          </w:p>
        </w:tc>
        <w:tc>
          <w:tcPr>
            <w:tcW w:w="1361" w:type="dxa"/>
            <w:tcBorders>
              <w:left w:val="single" w:sz="6" w:space="0" w:color="auto"/>
              <w:right w:val="single" w:sz="6" w:space="0" w:color="auto"/>
            </w:tcBorders>
            <w:vAlign w:val="center"/>
          </w:tcPr>
          <w:p>
            <w:pPr>
              <w:pStyle w:val="19"/>
            </w:pPr>
            <w:r>
              <w:t>1.00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right w:val="single" w:sz="6" w:space="0" w:color="auto"/>
            </w:tcBorders>
            <w:vAlign w:val="center"/>
          </w:tcPr>
          <w:p>
            <w:pPr>
              <w:pStyle w:val="20"/>
            </w:pPr>
            <w:r>
              <w:t>2012801</w:t>
            </w:r>
          </w:p>
        </w:tc>
        <w:tc>
          <w:tcPr>
            <w:tcW w:w="4535" w:type="dxa"/>
            <w:tcBorders>
              <w:left w:val="single" w:sz="6" w:space="0" w:color="auto"/>
              <w:right w:val="single" w:sz="6" w:space="0" w:color="auto"/>
            </w:tcBorders>
            <w:vAlign w:val="center"/>
          </w:tcPr>
          <w:p>
            <w:pPr>
              <w:pStyle w:val="20"/>
            </w:pPr>
            <w:r>
              <w:t>行政运行</w:t>
            </w:r>
          </w:p>
        </w:tc>
        <w:tc>
          <w:tcPr>
            <w:tcW w:w="1361" w:type="dxa"/>
            <w:tcBorders>
              <w:left w:val="single" w:sz="6" w:space="0" w:color="auto"/>
              <w:right w:val="single" w:sz="6" w:space="0" w:color="auto"/>
            </w:tcBorders>
            <w:vAlign w:val="center"/>
          </w:tcPr>
          <w:p>
            <w:pPr>
              <w:pStyle w:val="19"/>
            </w:pPr>
            <w:r>
              <w:t>24.79</w:t>
            </w:r>
          </w:p>
        </w:tc>
        <w:tc>
          <w:tcPr>
            <w:tcW w:w="1361" w:type="dxa"/>
            <w:tcBorders>
              <w:left w:val="single" w:sz="6" w:space="0" w:color="auto"/>
              <w:right w:val="single" w:sz="6" w:space="0" w:color="auto"/>
            </w:tcBorders>
            <w:vAlign w:val="center"/>
          </w:tcPr>
          <w:p>
            <w:pPr>
              <w:pStyle w:val="19"/>
            </w:pPr>
            <w:r>
              <w:t>24.79</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right w:val="single" w:sz="6" w:space="0" w:color="auto"/>
            </w:tcBorders>
            <w:vAlign w:val="center"/>
          </w:tcPr>
          <w:p>
            <w:pPr>
              <w:pStyle w:val="20"/>
            </w:pPr>
            <w:r>
              <w:t>2012899</w:t>
            </w:r>
          </w:p>
        </w:tc>
        <w:tc>
          <w:tcPr>
            <w:tcW w:w="4535" w:type="dxa"/>
            <w:tcBorders>
              <w:left w:val="single" w:sz="6" w:space="0" w:color="auto"/>
              <w:right w:val="single" w:sz="6" w:space="0" w:color="auto"/>
            </w:tcBorders>
            <w:vAlign w:val="center"/>
          </w:tcPr>
          <w:p>
            <w:pPr>
              <w:pStyle w:val="20"/>
            </w:pPr>
            <w:r>
              <w:t>其他民主党派及工商联事务支出</w:t>
            </w:r>
          </w:p>
        </w:tc>
        <w:tc>
          <w:tcPr>
            <w:tcW w:w="1361" w:type="dxa"/>
            <w:tcBorders>
              <w:left w:val="single" w:sz="6" w:space="0" w:color="auto"/>
              <w:right w:val="single" w:sz="6" w:space="0" w:color="auto"/>
            </w:tcBorders>
            <w:vAlign w:val="center"/>
          </w:tcPr>
          <w:p>
            <w:pPr>
              <w:pStyle w:val="19"/>
            </w:pPr>
            <w:r>
              <w:t>1.00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1.00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right w:val="single" w:sz="6" w:space="0" w:color="auto"/>
            </w:tcBorders>
            <w:vAlign w:val="center"/>
          </w:tcPr>
          <w:p>
            <w:pPr>
              <w:pStyle w:val="20"/>
            </w:pPr>
            <w:r>
              <w:t>208</w:t>
            </w:r>
          </w:p>
        </w:tc>
        <w:tc>
          <w:tcPr>
            <w:tcW w:w="4535" w:type="dxa"/>
            <w:tcBorders>
              <w:left w:val="single" w:sz="6" w:space="0" w:color="auto"/>
              <w:right w:val="single" w:sz="6" w:space="0" w:color="auto"/>
            </w:tcBorders>
            <w:vAlign w:val="center"/>
          </w:tcPr>
          <w:p>
            <w:pPr>
              <w:pStyle w:val="20"/>
            </w:pPr>
            <w:r>
              <w:t>社会保障和就业支出</w:t>
            </w:r>
          </w:p>
        </w:tc>
        <w:tc>
          <w:tcPr>
            <w:tcW w:w="1361" w:type="dxa"/>
            <w:tcBorders>
              <w:left w:val="single" w:sz="6" w:space="0" w:color="auto"/>
              <w:right w:val="single" w:sz="6" w:space="0" w:color="auto"/>
            </w:tcBorders>
            <w:vAlign w:val="center"/>
          </w:tcPr>
          <w:p>
            <w:pPr>
              <w:pStyle w:val="19"/>
            </w:pPr>
            <w:r>
              <w:t>2.72</w:t>
            </w:r>
          </w:p>
        </w:tc>
        <w:tc>
          <w:tcPr>
            <w:tcW w:w="1361" w:type="dxa"/>
            <w:tcBorders>
              <w:left w:val="single" w:sz="6" w:space="0" w:color="auto"/>
              <w:right w:val="single" w:sz="6" w:space="0" w:color="auto"/>
            </w:tcBorders>
            <w:vAlign w:val="center"/>
          </w:tcPr>
          <w:p>
            <w:pPr>
              <w:pStyle w:val="19"/>
            </w:pPr>
            <w:r>
              <w:t>2.72</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right w:val="single" w:sz="6" w:space="0" w:color="auto"/>
            </w:tcBorders>
            <w:vAlign w:val="center"/>
          </w:tcPr>
          <w:p>
            <w:pPr>
              <w:pStyle w:val="20"/>
            </w:pPr>
            <w:r>
              <w:t>20805</w:t>
            </w:r>
          </w:p>
        </w:tc>
        <w:tc>
          <w:tcPr>
            <w:tcW w:w="4535" w:type="dxa"/>
            <w:tcBorders>
              <w:left w:val="single" w:sz="6" w:space="0" w:color="auto"/>
              <w:right w:val="single" w:sz="6" w:space="0" w:color="auto"/>
            </w:tcBorders>
            <w:vAlign w:val="center"/>
          </w:tcPr>
          <w:p>
            <w:pPr>
              <w:pStyle w:val="20"/>
            </w:pPr>
            <w:r>
              <w:t>行政事业单位养老支出</w:t>
            </w:r>
          </w:p>
        </w:tc>
        <w:tc>
          <w:tcPr>
            <w:tcW w:w="1361" w:type="dxa"/>
            <w:tcBorders>
              <w:left w:val="single" w:sz="6" w:space="0" w:color="auto"/>
              <w:right w:val="single" w:sz="6" w:space="0" w:color="auto"/>
            </w:tcBorders>
            <w:vAlign w:val="center"/>
          </w:tcPr>
          <w:p>
            <w:pPr>
              <w:pStyle w:val="19"/>
            </w:pPr>
            <w:r>
              <w:t>2.64</w:t>
            </w:r>
          </w:p>
        </w:tc>
        <w:tc>
          <w:tcPr>
            <w:tcW w:w="1361" w:type="dxa"/>
            <w:tcBorders>
              <w:left w:val="single" w:sz="6" w:space="0" w:color="auto"/>
              <w:right w:val="single" w:sz="6" w:space="0" w:color="auto"/>
            </w:tcBorders>
            <w:vAlign w:val="center"/>
          </w:tcPr>
          <w:p>
            <w:pPr>
              <w:pStyle w:val="19"/>
            </w:pPr>
            <w:r>
              <w:t>2.64</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right w:val="single" w:sz="6" w:space="0" w:color="auto"/>
            </w:tcBorders>
            <w:vAlign w:val="center"/>
          </w:tcPr>
          <w:p>
            <w:pPr>
              <w:pStyle w:val="20"/>
            </w:pPr>
            <w:r>
              <w:t>2080505</w:t>
            </w:r>
          </w:p>
        </w:tc>
        <w:tc>
          <w:tcPr>
            <w:tcW w:w="4535" w:type="dxa"/>
            <w:tcBorders>
              <w:left w:val="single" w:sz="6" w:space="0" w:color="auto"/>
              <w:right w:val="single" w:sz="6" w:space="0" w:color="auto"/>
            </w:tcBorders>
            <w:vAlign w:val="center"/>
          </w:tcPr>
          <w:p>
            <w:pPr>
              <w:pStyle w:val="20"/>
            </w:pPr>
            <w:r>
              <w:t>机关事业单位基本养老保险缴费支出</w:t>
            </w:r>
          </w:p>
        </w:tc>
        <w:tc>
          <w:tcPr>
            <w:tcW w:w="1361" w:type="dxa"/>
            <w:tcBorders>
              <w:left w:val="single" w:sz="6" w:space="0" w:color="auto"/>
              <w:right w:val="single" w:sz="6" w:space="0" w:color="auto"/>
            </w:tcBorders>
            <w:vAlign w:val="center"/>
          </w:tcPr>
          <w:p>
            <w:pPr>
              <w:pStyle w:val="19"/>
            </w:pPr>
            <w:r>
              <w:t>2.64</w:t>
            </w:r>
          </w:p>
        </w:tc>
        <w:tc>
          <w:tcPr>
            <w:tcW w:w="1361" w:type="dxa"/>
            <w:tcBorders>
              <w:left w:val="single" w:sz="6" w:space="0" w:color="auto"/>
              <w:right w:val="single" w:sz="6" w:space="0" w:color="auto"/>
            </w:tcBorders>
            <w:vAlign w:val="center"/>
          </w:tcPr>
          <w:p>
            <w:pPr>
              <w:pStyle w:val="19"/>
            </w:pPr>
            <w:r>
              <w:t>2.64</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right w:val="single" w:sz="6" w:space="0" w:color="auto"/>
            </w:tcBorders>
            <w:vAlign w:val="center"/>
          </w:tcPr>
          <w:p>
            <w:pPr>
              <w:pStyle w:val="20"/>
            </w:pPr>
            <w:r>
              <w:t>20827</w:t>
            </w:r>
          </w:p>
        </w:tc>
        <w:tc>
          <w:tcPr>
            <w:tcW w:w="4535" w:type="dxa"/>
            <w:tcBorders>
              <w:left w:val="single" w:sz="6" w:space="0" w:color="auto"/>
              <w:right w:val="single" w:sz="6" w:space="0" w:color="auto"/>
            </w:tcBorders>
            <w:vAlign w:val="center"/>
          </w:tcPr>
          <w:p>
            <w:pPr>
              <w:pStyle w:val="20"/>
            </w:pPr>
            <w:r>
              <w:t>财政对其他社会保险基金的补助</w:t>
            </w:r>
          </w:p>
        </w:tc>
        <w:tc>
          <w:tcPr>
            <w:tcW w:w="1361" w:type="dxa"/>
            <w:tcBorders>
              <w:left w:val="single" w:sz="6" w:space="0" w:color="auto"/>
              <w:right w:val="single" w:sz="6" w:space="0" w:color="auto"/>
            </w:tcBorders>
            <w:vAlign w:val="center"/>
          </w:tcPr>
          <w:p>
            <w:pPr>
              <w:pStyle w:val="19"/>
            </w:pPr>
            <w:r>
              <w:t>0.08</w:t>
            </w:r>
          </w:p>
        </w:tc>
        <w:tc>
          <w:tcPr>
            <w:tcW w:w="1361" w:type="dxa"/>
            <w:tcBorders>
              <w:left w:val="single" w:sz="6" w:space="0" w:color="auto"/>
              <w:right w:val="single" w:sz="6" w:space="0" w:color="auto"/>
            </w:tcBorders>
            <w:vAlign w:val="center"/>
          </w:tcPr>
          <w:p>
            <w:pPr>
              <w:pStyle w:val="19"/>
            </w:pPr>
            <w:r>
              <w:t>0.08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right w:val="single" w:sz="6" w:space="0" w:color="auto"/>
            </w:tcBorders>
            <w:vAlign w:val="center"/>
          </w:tcPr>
          <w:p>
            <w:pPr>
              <w:pStyle w:val="20"/>
            </w:pPr>
            <w:r>
              <w:t>2082702</w:t>
            </w:r>
          </w:p>
        </w:tc>
        <w:tc>
          <w:tcPr>
            <w:tcW w:w="4535" w:type="dxa"/>
            <w:tcBorders>
              <w:left w:val="single" w:sz="6" w:space="0" w:color="auto"/>
              <w:right w:val="single" w:sz="6" w:space="0" w:color="auto"/>
            </w:tcBorders>
            <w:vAlign w:val="center"/>
          </w:tcPr>
          <w:p>
            <w:pPr>
              <w:pStyle w:val="20"/>
            </w:pPr>
            <w:r>
              <w:t>财政对工伤保险基金的补助</w:t>
            </w:r>
          </w:p>
        </w:tc>
        <w:tc>
          <w:tcPr>
            <w:tcW w:w="1361" w:type="dxa"/>
            <w:tcBorders>
              <w:left w:val="single" w:sz="6" w:space="0" w:color="auto"/>
              <w:right w:val="single" w:sz="6" w:space="0" w:color="auto"/>
            </w:tcBorders>
            <w:vAlign w:val="center"/>
          </w:tcPr>
          <w:p>
            <w:pPr>
              <w:pStyle w:val="19"/>
            </w:pPr>
            <w:r>
              <w:t>0.08</w:t>
            </w:r>
          </w:p>
        </w:tc>
        <w:tc>
          <w:tcPr>
            <w:tcW w:w="1361" w:type="dxa"/>
            <w:tcBorders>
              <w:left w:val="single" w:sz="6" w:space="0" w:color="auto"/>
              <w:right w:val="single" w:sz="6" w:space="0" w:color="auto"/>
            </w:tcBorders>
            <w:vAlign w:val="center"/>
          </w:tcPr>
          <w:p>
            <w:pPr>
              <w:pStyle w:val="19"/>
            </w:pPr>
            <w:r>
              <w:t>0.08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right w:val="single" w:sz="6" w:space="0" w:color="auto"/>
            </w:tcBorders>
            <w:vAlign w:val="center"/>
          </w:tcPr>
          <w:p>
            <w:pPr>
              <w:pStyle w:val="20"/>
            </w:pPr>
            <w:r>
              <w:t>210</w:t>
            </w:r>
          </w:p>
        </w:tc>
        <w:tc>
          <w:tcPr>
            <w:tcW w:w="4535" w:type="dxa"/>
            <w:tcBorders>
              <w:left w:val="single" w:sz="6" w:space="0" w:color="auto"/>
              <w:right w:val="single" w:sz="6" w:space="0" w:color="auto"/>
            </w:tcBorders>
            <w:vAlign w:val="center"/>
          </w:tcPr>
          <w:p>
            <w:pPr>
              <w:pStyle w:val="20"/>
            </w:pPr>
            <w:r>
              <w:t>卫生健康支出</w:t>
            </w:r>
          </w:p>
        </w:tc>
        <w:tc>
          <w:tcPr>
            <w:tcW w:w="1361" w:type="dxa"/>
            <w:tcBorders>
              <w:left w:val="single" w:sz="6" w:space="0" w:color="auto"/>
              <w:right w:val="single" w:sz="6" w:space="0" w:color="auto"/>
            </w:tcBorders>
            <w:vAlign w:val="center"/>
          </w:tcPr>
          <w:p>
            <w:pPr>
              <w:pStyle w:val="19"/>
            </w:pPr>
            <w:r>
              <w:t>1.25</w:t>
            </w:r>
          </w:p>
        </w:tc>
        <w:tc>
          <w:tcPr>
            <w:tcW w:w="1361" w:type="dxa"/>
            <w:tcBorders>
              <w:left w:val="single" w:sz="6" w:space="0" w:color="auto"/>
              <w:right w:val="single" w:sz="6" w:space="0" w:color="auto"/>
            </w:tcBorders>
            <w:vAlign w:val="center"/>
          </w:tcPr>
          <w:p>
            <w:pPr>
              <w:pStyle w:val="19"/>
            </w:pPr>
            <w:r>
              <w:t>1.25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right w:val="single" w:sz="6" w:space="0" w:color="auto"/>
            </w:tcBorders>
            <w:vAlign w:val="center"/>
          </w:tcPr>
          <w:p>
            <w:pPr>
              <w:pStyle w:val="20"/>
            </w:pPr>
            <w:r>
              <w:t>21011</w:t>
            </w:r>
          </w:p>
        </w:tc>
        <w:tc>
          <w:tcPr>
            <w:tcW w:w="4535" w:type="dxa"/>
            <w:tcBorders>
              <w:left w:val="single" w:sz="6" w:space="0" w:color="auto"/>
              <w:right w:val="single" w:sz="6" w:space="0" w:color="auto"/>
            </w:tcBorders>
            <w:vAlign w:val="center"/>
          </w:tcPr>
          <w:p>
            <w:pPr>
              <w:pStyle w:val="20"/>
            </w:pPr>
            <w:r>
              <w:t>行政事业单位医疗</w:t>
            </w:r>
          </w:p>
        </w:tc>
        <w:tc>
          <w:tcPr>
            <w:tcW w:w="1361" w:type="dxa"/>
            <w:tcBorders>
              <w:left w:val="single" w:sz="6" w:space="0" w:color="auto"/>
              <w:right w:val="single" w:sz="6" w:space="0" w:color="auto"/>
            </w:tcBorders>
            <w:vAlign w:val="center"/>
          </w:tcPr>
          <w:p>
            <w:pPr>
              <w:pStyle w:val="19"/>
            </w:pPr>
            <w:r>
              <w:t>1.25</w:t>
            </w:r>
          </w:p>
        </w:tc>
        <w:tc>
          <w:tcPr>
            <w:tcW w:w="1361" w:type="dxa"/>
            <w:tcBorders>
              <w:left w:val="single" w:sz="6" w:space="0" w:color="auto"/>
              <w:right w:val="single" w:sz="6" w:space="0" w:color="auto"/>
            </w:tcBorders>
            <w:vAlign w:val="center"/>
          </w:tcPr>
          <w:p>
            <w:pPr>
              <w:pStyle w:val="19"/>
            </w:pPr>
            <w:r>
              <w:t>1.25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right w:val="single" w:sz="6" w:space="0" w:color="auto"/>
            </w:tcBorders>
            <w:vAlign w:val="center"/>
          </w:tcPr>
          <w:p>
            <w:pPr>
              <w:pStyle w:val="20"/>
            </w:pPr>
            <w:r>
              <w:t>2101101</w:t>
            </w:r>
          </w:p>
        </w:tc>
        <w:tc>
          <w:tcPr>
            <w:tcW w:w="4535" w:type="dxa"/>
            <w:tcBorders>
              <w:left w:val="single" w:sz="6" w:space="0" w:color="auto"/>
              <w:right w:val="single" w:sz="6" w:space="0" w:color="auto"/>
            </w:tcBorders>
            <w:vAlign w:val="center"/>
          </w:tcPr>
          <w:p>
            <w:pPr>
              <w:pStyle w:val="20"/>
            </w:pPr>
            <w:r>
              <w:t>行政单位医疗</w:t>
            </w:r>
          </w:p>
        </w:tc>
        <w:tc>
          <w:tcPr>
            <w:tcW w:w="1361" w:type="dxa"/>
            <w:tcBorders>
              <w:left w:val="single" w:sz="6" w:space="0" w:color="auto"/>
              <w:right w:val="single" w:sz="6" w:space="0" w:color="auto"/>
            </w:tcBorders>
            <w:vAlign w:val="center"/>
          </w:tcPr>
          <w:p>
            <w:pPr>
              <w:pStyle w:val="19"/>
            </w:pPr>
            <w:r>
              <w:t>1.25</w:t>
            </w:r>
          </w:p>
        </w:tc>
        <w:tc>
          <w:tcPr>
            <w:tcW w:w="1361" w:type="dxa"/>
            <w:tcBorders>
              <w:left w:val="single" w:sz="6" w:space="0" w:color="auto"/>
              <w:right w:val="single" w:sz="6" w:space="0" w:color="auto"/>
            </w:tcBorders>
            <w:vAlign w:val="center"/>
          </w:tcPr>
          <w:p>
            <w:pPr>
              <w:pStyle w:val="19"/>
            </w:pPr>
            <w:r>
              <w:t>1.25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right w:val="single" w:sz="6" w:space="0" w:color="auto"/>
            </w:tcBorders>
            <w:vAlign w:val="center"/>
          </w:tcPr>
          <w:p>
            <w:pPr>
              <w:pStyle w:val="20"/>
            </w:pPr>
            <w:r>
              <w:t>221</w:t>
            </w:r>
          </w:p>
        </w:tc>
        <w:tc>
          <w:tcPr>
            <w:tcW w:w="4535" w:type="dxa"/>
            <w:tcBorders>
              <w:left w:val="single" w:sz="6" w:space="0" w:color="auto"/>
              <w:right w:val="single" w:sz="6" w:space="0" w:color="auto"/>
            </w:tcBorders>
            <w:vAlign w:val="center"/>
          </w:tcPr>
          <w:p>
            <w:pPr>
              <w:pStyle w:val="20"/>
            </w:pPr>
            <w:r>
              <w:t>住房保障支出</w:t>
            </w:r>
          </w:p>
        </w:tc>
        <w:tc>
          <w:tcPr>
            <w:tcW w:w="1361" w:type="dxa"/>
            <w:tcBorders>
              <w:left w:val="single" w:sz="6" w:space="0" w:color="auto"/>
              <w:right w:val="single" w:sz="6" w:space="0" w:color="auto"/>
            </w:tcBorders>
            <w:vAlign w:val="center"/>
          </w:tcPr>
          <w:p>
            <w:pPr>
              <w:pStyle w:val="19"/>
            </w:pPr>
            <w:r>
              <w:t>2.12</w:t>
            </w:r>
          </w:p>
        </w:tc>
        <w:tc>
          <w:tcPr>
            <w:tcW w:w="1361" w:type="dxa"/>
            <w:tcBorders>
              <w:left w:val="single" w:sz="6" w:space="0" w:color="auto"/>
              <w:right w:val="single" w:sz="6" w:space="0" w:color="auto"/>
            </w:tcBorders>
            <w:vAlign w:val="center"/>
          </w:tcPr>
          <w:p>
            <w:pPr>
              <w:pStyle w:val="19"/>
            </w:pPr>
            <w:r>
              <w:t>2.12</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right w:val="single" w:sz="6" w:space="0" w:color="auto"/>
            </w:tcBorders>
            <w:vAlign w:val="center"/>
          </w:tcPr>
          <w:p>
            <w:pPr>
              <w:pStyle w:val="20"/>
            </w:pPr>
            <w:r>
              <w:t>22102</w:t>
            </w:r>
          </w:p>
        </w:tc>
        <w:tc>
          <w:tcPr>
            <w:tcW w:w="4535" w:type="dxa"/>
            <w:tcBorders>
              <w:left w:val="single" w:sz="6" w:space="0" w:color="auto"/>
              <w:right w:val="single" w:sz="6" w:space="0" w:color="auto"/>
            </w:tcBorders>
            <w:vAlign w:val="center"/>
          </w:tcPr>
          <w:p>
            <w:pPr>
              <w:pStyle w:val="20"/>
            </w:pPr>
            <w:r>
              <w:t>住房改革支出</w:t>
            </w:r>
          </w:p>
        </w:tc>
        <w:tc>
          <w:tcPr>
            <w:tcW w:w="1361" w:type="dxa"/>
            <w:tcBorders>
              <w:left w:val="single" w:sz="6" w:space="0" w:color="auto"/>
              <w:right w:val="single" w:sz="6" w:space="0" w:color="auto"/>
            </w:tcBorders>
            <w:vAlign w:val="center"/>
          </w:tcPr>
          <w:p>
            <w:pPr>
              <w:pStyle w:val="19"/>
            </w:pPr>
            <w:r>
              <w:t>2.12</w:t>
            </w:r>
          </w:p>
        </w:tc>
        <w:tc>
          <w:tcPr>
            <w:tcW w:w="1361" w:type="dxa"/>
            <w:tcBorders>
              <w:left w:val="single" w:sz="6" w:space="0" w:color="auto"/>
              <w:right w:val="single" w:sz="6" w:space="0" w:color="auto"/>
            </w:tcBorders>
            <w:vAlign w:val="center"/>
          </w:tcPr>
          <w:p>
            <w:pPr>
              <w:pStyle w:val="19"/>
            </w:pPr>
            <w:r>
              <w:t>2.12</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right w:val="single" w:sz="6" w:space="0" w:color="auto"/>
            </w:tcBorders>
            <w:vAlign w:val="center"/>
          </w:tcPr>
          <w:p>
            <w:pPr>
              <w:pStyle w:val="20"/>
            </w:pPr>
            <w:r>
              <w:t>2210201</w:t>
            </w:r>
          </w:p>
        </w:tc>
        <w:tc>
          <w:tcPr>
            <w:tcW w:w="4535" w:type="dxa"/>
            <w:tcBorders>
              <w:left w:val="single" w:sz="6" w:space="0" w:color="auto"/>
              <w:right w:val="single" w:sz="6" w:space="0" w:color="auto"/>
            </w:tcBorders>
            <w:vAlign w:val="center"/>
          </w:tcPr>
          <w:p>
            <w:pPr>
              <w:pStyle w:val="20"/>
            </w:pPr>
            <w:r>
              <w:t>住房公积金</w:t>
            </w:r>
          </w:p>
        </w:tc>
        <w:tc>
          <w:tcPr>
            <w:tcW w:w="1361" w:type="dxa"/>
            <w:tcBorders>
              <w:left w:val="single" w:sz="6" w:space="0" w:color="auto"/>
              <w:right w:val="single" w:sz="6" w:space="0" w:color="auto"/>
            </w:tcBorders>
            <w:vAlign w:val="center"/>
          </w:tcPr>
          <w:p>
            <w:pPr>
              <w:pStyle w:val="19"/>
            </w:pPr>
            <w:r>
              <w:t>2.12</w:t>
            </w:r>
          </w:p>
        </w:tc>
        <w:tc>
          <w:tcPr>
            <w:tcW w:w="1361" w:type="dxa"/>
            <w:tcBorders>
              <w:left w:val="single" w:sz="6" w:space="0" w:color="auto"/>
              <w:right w:val="single" w:sz="6" w:space="0" w:color="auto"/>
            </w:tcBorders>
            <w:vAlign w:val="center"/>
          </w:tcPr>
          <w:p>
            <w:pPr>
              <w:pStyle w:val="19"/>
            </w:pPr>
            <w:r>
              <w:t>2.12</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金额</w:t>
            </w: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合计</w:t>
            </w:r>
          </w:p>
        </w:tc>
        <w:tc>
          <w:tcPr>
            <w:tcW w:w="1474" w:type="dxa"/>
            <w:tcBorders>
              <w:left w:val="single" w:sz="6" w:space="0" w:color="auto"/>
              <w:right w:val="single" w:sz="6" w:space="0" w:color="auto"/>
            </w:tcBorders>
            <w:vAlign w:val="center"/>
          </w:tcPr>
          <w:p>
            <w:pPr>
              <w:pStyle w:val="18"/>
            </w:pPr>
            <w:r>
              <w:t>一般公共预算财政拨款</w:t>
            </w:r>
          </w:p>
        </w:tc>
        <w:tc>
          <w:tcPr>
            <w:tcW w:w="1474" w:type="dxa"/>
            <w:tcBorders>
              <w:left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right w:val="single" w:sz="6" w:space="0" w:color="auto"/>
            </w:tcBorders>
            <w:vAlign w:val="center"/>
          </w:tcPr>
          <w:p>
            <w:pPr>
              <w:pStyle w:val="18"/>
            </w:pPr>
            <w:r>
              <w:t>1</w:t>
            </w:r>
          </w:p>
        </w:tc>
        <w:tc>
          <w:tcPr>
            <w:tcW w:w="1474" w:type="dxa"/>
            <w:tcBorders>
              <w:left w:val="single" w:sz="6" w:space="0" w:color="auto"/>
              <w:right w:val="single" w:sz="6" w:space="0" w:color="auto"/>
            </w:tcBorders>
            <w:vAlign w:val="center"/>
          </w:tcPr>
          <w:p>
            <w:pPr>
              <w:pStyle w:val="18"/>
            </w:pPr>
            <w:r>
              <w:t>2</w:t>
            </w:r>
          </w:p>
        </w:tc>
        <w:tc>
          <w:tcPr>
            <w:tcW w:w="3402" w:type="dxa"/>
            <w:tcBorders>
              <w:left w:val="single" w:sz="6" w:space="0" w:color="auto"/>
              <w:right w:val="single" w:sz="6" w:space="0" w:color="auto"/>
            </w:tcBorders>
            <w:vAlign w:val="center"/>
          </w:tcPr>
          <w:p>
            <w:pPr>
              <w:pStyle w:val="18"/>
            </w:pPr>
            <w:r>
              <w:t>3</w:t>
            </w:r>
          </w:p>
        </w:tc>
        <w:tc>
          <w:tcPr>
            <w:tcW w:w="1474" w:type="dxa"/>
            <w:tcBorders>
              <w:left w:val="single" w:sz="6" w:space="0" w:color="auto"/>
              <w:right w:val="single" w:sz="6" w:space="0" w:color="auto"/>
            </w:tcBorders>
            <w:vAlign w:val="center"/>
          </w:tcPr>
          <w:p>
            <w:pPr>
              <w:pStyle w:val="18"/>
            </w:pPr>
            <w:r>
              <w:t>4</w:t>
            </w:r>
          </w:p>
        </w:tc>
        <w:tc>
          <w:tcPr>
            <w:tcW w:w="1474" w:type="dxa"/>
            <w:tcBorders>
              <w:left w:val="single" w:sz="6" w:space="0" w:color="auto"/>
              <w:right w:val="single" w:sz="6" w:space="0" w:color="auto"/>
            </w:tcBorders>
            <w:vAlign w:val="center"/>
          </w:tcPr>
          <w:p>
            <w:pPr>
              <w:pStyle w:val="18"/>
            </w:pPr>
            <w:r>
              <w:t>5</w:t>
            </w:r>
          </w:p>
        </w:tc>
        <w:tc>
          <w:tcPr>
            <w:tcW w:w="1474" w:type="dxa"/>
            <w:tcBorders>
              <w:left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r>
              <w:t>31.88</w:t>
            </w:r>
          </w:p>
        </w:tc>
        <w:tc>
          <w:tcPr>
            <w:tcW w:w="3402" w:type="dxa"/>
            <w:tcBorders>
              <w:left w:val="single" w:sz="6" w:space="0" w:color="auto"/>
              <w:right w:val="single" w:sz="6" w:space="0" w:color="auto"/>
            </w:tcBorders>
            <w:vAlign w:val="center"/>
          </w:tcPr>
          <w:p>
            <w:pPr>
              <w:pStyle w:val="20"/>
            </w:pPr>
            <w:r>
              <w:t>一、一般公共服务支出</w:t>
            </w:r>
          </w:p>
        </w:tc>
        <w:tc>
          <w:tcPr>
            <w:tcW w:w="1474" w:type="dxa"/>
            <w:tcBorders>
              <w:left w:val="single" w:sz="6" w:space="0" w:color="auto"/>
              <w:right w:val="single" w:sz="6" w:space="0" w:color="auto"/>
            </w:tcBorders>
            <w:vAlign w:val="center"/>
          </w:tcPr>
          <w:p>
            <w:pPr>
              <w:pStyle w:val="19"/>
            </w:pPr>
            <w:r>
              <w:t>25.79</w:t>
            </w:r>
          </w:p>
        </w:tc>
        <w:tc>
          <w:tcPr>
            <w:tcW w:w="1474" w:type="dxa"/>
            <w:tcBorders>
              <w:left w:val="single" w:sz="6" w:space="0" w:color="auto"/>
              <w:right w:val="single" w:sz="6" w:space="0" w:color="auto"/>
            </w:tcBorders>
            <w:vAlign w:val="center"/>
          </w:tcPr>
          <w:p>
            <w:pPr>
              <w:pStyle w:val="19"/>
            </w:pPr>
            <w:r>
              <w:t>25.79</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二、外交支出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三、国防支出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四、公共安全支出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五、教育支出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六、科学技术支出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七、文化旅游体育与传媒支出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八、社会保障和就业支出</w:t>
            </w:r>
          </w:p>
        </w:tc>
        <w:tc>
          <w:tcPr>
            <w:tcW w:w="1474" w:type="dxa"/>
            <w:tcBorders>
              <w:left w:val="single" w:sz="6" w:space="0" w:color="auto"/>
              <w:right w:val="single" w:sz="6" w:space="0" w:color="auto"/>
            </w:tcBorders>
            <w:vAlign w:val="center"/>
          </w:tcPr>
          <w:p>
            <w:pPr>
              <w:pStyle w:val="19"/>
            </w:pPr>
            <w:r>
              <w:t>2.72</w:t>
            </w:r>
          </w:p>
        </w:tc>
        <w:tc>
          <w:tcPr>
            <w:tcW w:w="1474" w:type="dxa"/>
            <w:tcBorders>
              <w:left w:val="single" w:sz="6" w:space="0" w:color="auto"/>
              <w:right w:val="single" w:sz="6" w:space="0" w:color="auto"/>
            </w:tcBorders>
            <w:vAlign w:val="center"/>
          </w:tcPr>
          <w:p>
            <w:pPr>
              <w:pStyle w:val="19"/>
            </w:pPr>
            <w:r>
              <w:t>2.72</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九、社会保险基金支出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十、卫生健康支出</w:t>
            </w:r>
          </w:p>
        </w:tc>
        <w:tc>
          <w:tcPr>
            <w:tcW w:w="1474" w:type="dxa"/>
            <w:tcBorders>
              <w:left w:val="single" w:sz="6" w:space="0" w:color="auto"/>
              <w:right w:val="single" w:sz="6" w:space="0" w:color="auto"/>
            </w:tcBorders>
            <w:vAlign w:val="center"/>
          </w:tcPr>
          <w:p>
            <w:pPr>
              <w:pStyle w:val="19"/>
            </w:pPr>
            <w:r>
              <w:t>1.25</w:t>
            </w:r>
          </w:p>
        </w:tc>
        <w:tc>
          <w:tcPr>
            <w:tcW w:w="1474" w:type="dxa"/>
            <w:tcBorders>
              <w:left w:val="single" w:sz="6" w:space="0" w:color="auto"/>
              <w:right w:val="single" w:sz="6" w:space="0" w:color="auto"/>
            </w:tcBorders>
            <w:vAlign w:val="center"/>
          </w:tcPr>
          <w:p>
            <w:pPr>
              <w:pStyle w:val="19"/>
            </w:pPr>
            <w:r>
              <w:t>1.25</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十一、节能环保支出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十二、城乡社区支出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十三、农林水支出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十四、交通运输支出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十五、资源勘探工业信息等支出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十六、商业服务业等支出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十七、金融支出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十八、援助其他地区支出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十九、自然资源海洋气象等支出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二十、住房保障支出</w:t>
            </w:r>
          </w:p>
        </w:tc>
        <w:tc>
          <w:tcPr>
            <w:tcW w:w="1474" w:type="dxa"/>
            <w:tcBorders>
              <w:left w:val="single" w:sz="6" w:space="0" w:color="auto"/>
              <w:right w:val="single" w:sz="6" w:space="0" w:color="auto"/>
            </w:tcBorders>
            <w:vAlign w:val="center"/>
          </w:tcPr>
          <w:p>
            <w:pPr>
              <w:pStyle w:val="19"/>
            </w:pPr>
            <w:r>
              <w:t>2.12</w:t>
            </w:r>
          </w:p>
        </w:tc>
        <w:tc>
          <w:tcPr>
            <w:tcW w:w="1474" w:type="dxa"/>
            <w:tcBorders>
              <w:left w:val="single" w:sz="6" w:space="0" w:color="auto"/>
              <w:right w:val="single" w:sz="6" w:space="0" w:color="auto"/>
            </w:tcBorders>
            <w:vAlign w:val="center"/>
          </w:tcPr>
          <w:p>
            <w:pPr>
              <w:pStyle w:val="19"/>
            </w:pPr>
            <w:r>
              <w:t>2.12</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二十一、粮油物资储备支出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二十二、国有资本经营预算支出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二十三、灾害防治及应急管理支出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二十四、预备费</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二十五、其他支出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二十六、转移性支出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二十七、债务还本支出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二十八、债务付息支出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二十九、债务发行费用支出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三十、抗疫特别国债安排的支出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三十一、人行科目</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right w:val="single" w:sz="6" w:space="0" w:color="auto"/>
            </w:tcBorders>
            <w:vAlign w:val="center"/>
          </w:tcPr>
          <w:p>
            <w:pPr>
              <w:pStyle w:val="22"/>
            </w:pPr>
            <w:r>
              <w:t>本年收入合计</w:t>
            </w:r>
          </w:p>
        </w:tc>
        <w:tc>
          <w:tcPr>
            <w:tcW w:w="1474" w:type="dxa"/>
            <w:tcBorders>
              <w:left w:val="single" w:sz="6" w:space="0" w:color="auto"/>
              <w:right w:val="single" w:sz="6" w:space="0" w:color="auto"/>
            </w:tcBorders>
            <w:vAlign w:val="center"/>
          </w:tcPr>
          <w:p>
            <w:pPr>
              <w:pStyle w:val="23"/>
            </w:pPr>
            <w:r>
              <w:t>31.88</w:t>
            </w:r>
          </w:p>
        </w:tc>
        <w:tc>
          <w:tcPr>
            <w:tcW w:w="3402" w:type="dxa"/>
            <w:tcBorders>
              <w:left w:val="single" w:sz="6" w:space="0" w:color="auto"/>
              <w:right w:val="single" w:sz="6" w:space="0" w:color="auto"/>
            </w:tcBorders>
            <w:vAlign w:val="center"/>
          </w:tcPr>
          <w:p>
            <w:pPr>
              <w:pStyle w:val="22"/>
            </w:pPr>
            <w:r>
              <w:t>本年支出合计</w:t>
            </w:r>
          </w:p>
        </w:tc>
        <w:tc>
          <w:tcPr>
            <w:tcW w:w="1474" w:type="dxa"/>
            <w:tcBorders>
              <w:left w:val="single" w:sz="6" w:space="0" w:color="auto"/>
              <w:right w:val="single" w:sz="6" w:space="0" w:color="auto"/>
            </w:tcBorders>
            <w:vAlign w:val="center"/>
          </w:tcPr>
          <w:p>
            <w:pPr>
              <w:pStyle w:val="23"/>
            </w:pPr>
            <w:r>
              <w:t>31.88</w:t>
            </w:r>
          </w:p>
        </w:tc>
        <w:tc>
          <w:tcPr>
            <w:tcW w:w="1474" w:type="dxa"/>
            <w:tcBorders>
              <w:left w:val="single" w:sz="6" w:space="0" w:color="auto"/>
              <w:right w:val="single" w:sz="6" w:space="0" w:color="auto"/>
            </w:tcBorders>
            <w:vAlign w:val="center"/>
          </w:tcPr>
          <w:p>
            <w:pPr>
              <w:pStyle w:val="23"/>
            </w:pPr>
            <w:r>
              <w:t>31.88</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right w:val="single" w:sz="6" w:space="0" w:color="auto"/>
            </w:tcBorders>
            <w:vAlign w:val="center"/>
          </w:tcPr>
          <w:p>
            <w:pPr>
              <w:pStyle w:val="20"/>
            </w:pPr>
            <w:r>
              <w:t>年初财政拨款结转和结余</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年末财政拨款结转和结余</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right w:val="single" w:sz="6" w:space="0" w:color="auto"/>
            </w:tcBorders>
            <w:vAlign w:val="center"/>
          </w:tcPr>
          <w:p>
            <w:pPr>
              <w:pStyle w:val="22"/>
            </w:pPr>
            <w:r>
              <w:t>收入总计</w:t>
            </w:r>
          </w:p>
        </w:tc>
        <w:tc>
          <w:tcPr>
            <w:tcW w:w="1474" w:type="dxa"/>
            <w:tcBorders>
              <w:left w:val="single" w:sz="6" w:space="0" w:color="auto"/>
              <w:right w:val="single" w:sz="6" w:space="0" w:color="auto"/>
            </w:tcBorders>
            <w:vAlign w:val="center"/>
          </w:tcPr>
          <w:p>
            <w:pPr>
              <w:pStyle w:val="23"/>
            </w:pPr>
            <w:r>
              <w:t>31.88</w:t>
            </w:r>
          </w:p>
        </w:tc>
        <w:tc>
          <w:tcPr>
            <w:tcW w:w="3402" w:type="dxa"/>
            <w:tcBorders>
              <w:left w:val="single" w:sz="6" w:space="0" w:color="auto"/>
              <w:right w:val="single" w:sz="6" w:space="0" w:color="auto"/>
            </w:tcBorders>
            <w:vAlign w:val="center"/>
          </w:tcPr>
          <w:p>
            <w:pPr>
              <w:pStyle w:val="22"/>
            </w:pPr>
            <w:r>
              <w:t>支出总计</w:t>
            </w:r>
          </w:p>
        </w:tc>
        <w:tc>
          <w:tcPr>
            <w:tcW w:w="1474" w:type="dxa"/>
            <w:tcBorders>
              <w:left w:val="single" w:sz="6" w:space="0" w:color="auto"/>
              <w:right w:val="single" w:sz="6" w:space="0" w:color="auto"/>
            </w:tcBorders>
            <w:vAlign w:val="center"/>
          </w:tcPr>
          <w:p>
            <w:pPr>
              <w:pStyle w:val="23"/>
            </w:pPr>
            <w:r>
              <w:t>31.88</w:t>
            </w:r>
          </w:p>
        </w:tc>
        <w:tc>
          <w:tcPr>
            <w:tcW w:w="1474" w:type="dxa"/>
            <w:tcBorders>
              <w:left w:val="single" w:sz="6" w:space="0" w:color="auto"/>
              <w:right w:val="single" w:sz="6" w:space="0" w:color="auto"/>
            </w:tcBorders>
            <w:vAlign w:val="center"/>
          </w:tcPr>
          <w:p>
            <w:pPr>
              <w:pStyle w:val="23"/>
            </w:pPr>
            <w:r>
              <w:t>31.88</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31.88</w:t>
            </w:r>
          </w:p>
        </w:tc>
        <w:tc>
          <w:tcPr>
            <w:tcW w:w="2551" w:type="dxa"/>
            <w:tcBorders>
              <w:left w:val="single" w:sz="6" w:space="0" w:color="auto"/>
              <w:right w:val="single" w:sz="6" w:space="0" w:color="auto"/>
            </w:tcBorders>
            <w:vAlign w:val="center"/>
          </w:tcPr>
          <w:p>
            <w:pPr>
              <w:pStyle w:val="23"/>
            </w:pPr>
            <w:r>
              <w:t>30.88</w:t>
            </w:r>
          </w:p>
        </w:tc>
        <w:tc>
          <w:tcPr>
            <w:tcW w:w="2551" w:type="dxa"/>
            <w:vAlign w:val="center"/>
          </w:tcPr>
          <w:p>
            <w:pPr>
              <w:pStyle w:val="23"/>
            </w:pPr>
            <w:r>
              <w:t>1.00</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201</w:t>
            </w:r>
          </w:p>
        </w:tc>
        <w:tc>
          <w:tcPr>
            <w:tcW w:w="4535" w:type="dxa"/>
            <w:tcBorders>
              <w:left w:val="single" w:sz="6" w:space="0" w:color="auto"/>
              <w:right w:val="single" w:sz="6" w:space="0" w:color="auto"/>
            </w:tcBorders>
            <w:vAlign w:val="center"/>
          </w:tcPr>
          <w:p>
            <w:pPr>
              <w:pStyle w:val="20"/>
            </w:pPr>
            <w:r>
              <w:t>一般公共服务支出</w:t>
            </w:r>
          </w:p>
        </w:tc>
        <w:tc>
          <w:tcPr>
            <w:tcW w:w="2551" w:type="dxa"/>
            <w:tcBorders>
              <w:left w:val="single" w:sz="6" w:space="0" w:color="auto"/>
              <w:right w:val="single" w:sz="6" w:space="0" w:color="auto"/>
            </w:tcBorders>
            <w:vAlign w:val="center"/>
          </w:tcPr>
          <w:p>
            <w:pPr>
              <w:pStyle w:val="19"/>
            </w:pPr>
            <w:r>
              <w:t>25.79</w:t>
            </w:r>
          </w:p>
        </w:tc>
        <w:tc>
          <w:tcPr>
            <w:tcW w:w="2551" w:type="dxa"/>
            <w:tcBorders>
              <w:left w:val="single" w:sz="6" w:space="0" w:color="auto"/>
              <w:right w:val="single" w:sz="6" w:space="0" w:color="auto"/>
            </w:tcBorders>
            <w:vAlign w:val="center"/>
          </w:tcPr>
          <w:p>
            <w:pPr>
              <w:pStyle w:val="19"/>
            </w:pPr>
            <w:r>
              <w:t>24.79</w:t>
            </w:r>
          </w:p>
        </w:tc>
        <w:tc>
          <w:tcPr>
            <w:tcW w:w="2551" w:type="dxa"/>
            <w:vAlign w:val="center"/>
          </w:tcPr>
          <w:p>
            <w:pPr>
              <w:pStyle w:val="19"/>
            </w:pPr>
            <w:r>
              <w:t>1.00</w:t>
            </w: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20128</w:t>
            </w:r>
          </w:p>
        </w:tc>
        <w:tc>
          <w:tcPr>
            <w:tcW w:w="4535" w:type="dxa"/>
            <w:tcBorders>
              <w:left w:val="single" w:sz="6" w:space="0" w:color="auto"/>
              <w:right w:val="single" w:sz="6" w:space="0" w:color="auto"/>
            </w:tcBorders>
            <w:vAlign w:val="center"/>
          </w:tcPr>
          <w:p>
            <w:pPr>
              <w:pStyle w:val="20"/>
            </w:pPr>
            <w:r>
              <w:t>民主党派及工商联事务</w:t>
            </w:r>
          </w:p>
        </w:tc>
        <w:tc>
          <w:tcPr>
            <w:tcW w:w="2551" w:type="dxa"/>
            <w:tcBorders>
              <w:left w:val="single" w:sz="6" w:space="0" w:color="auto"/>
              <w:right w:val="single" w:sz="6" w:space="0" w:color="auto"/>
            </w:tcBorders>
            <w:vAlign w:val="center"/>
          </w:tcPr>
          <w:p>
            <w:pPr>
              <w:pStyle w:val="19"/>
            </w:pPr>
            <w:r>
              <w:t>25.79</w:t>
            </w:r>
          </w:p>
        </w:tc>
        <w:tc>
          <w:tcPr>
            <w:tcW w:w="2551" w:type="dxa"/>
            <w:tcBorders>
              <w:left w:val="single" w:sz="6" w:space="0" w:color="auto"/>
              <w:right w:val="single" w:sz="6" w:space="0" w:color="auto"/>
            </w:tcBorders>
            <w:vAlign w:val="center"/>
          </w:tcPr>
          <w:p>
            <w:pPr>
              <w:pStyle w:val="19"/>
            </w:pPr>
            <w:r>
              <w:t>24.79</w:t>
            </w:r>
          </w:p>
        </w:tc>
        <w:tc>
          <w:tcPr>
            <w:tcW w:w="2551" w:type="dxa"/>
            <w:vAlign w:val="center"/>
          </w:tcPr>
          <w:p>
            <w:pPr>
              <w:pStyle w:val="19"/>
            </w:pPr>
            <w:r>
              <w:t>1.00</w:t>
            </w: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2012801</w:t>
            </w:r>
          </w:p>
        </w:tc>
        <w:tc>
          <w:tcPr>
            <w:tcW w:w="4535" w:type="dxa"/>
            <w:tcBorders>
              <w:left w:val="single" w:sz="6" w:space="0" w:color="auto"/>
              <w:right w:val="single" w:sz="6" w:space="0" w:color="auto"/>
            </w:tcBorders>
            <w:vAlign w:val="center"/>
          </w:tcPr>
          <w:p>
            <w:pPr>
              <w:pStyle w:val="20"/>
            </w:pPr>
            <w:r>
              <w:t>行政运行</w:t>
            </w:r>
          </w:p>
        </w:tc>
        <w:tc>
          <w:tcPr>
            <w:tcW w:w="2551" w:type="dxa"/>
            <w:tcBorders>
              <w:left w:val="single" w:sz="6" w:space="0" w:color="auto"/>
              <w:right w:val="single" w:sz="6" w:space="0" w:color="auto"/>
            </w:tcBorders>
            <w:vAlign w:val="center"/>
          </w:tcPr>
          <w:p>
            <w:pPr>
              <w:pStyle w:val="19"/>
            </w:pPr>
            <w:r>
              <w:t>24.79</w:t>
            </w:r>
          </w:p>
        </w:tc>
        <w:tc>
          <w:tcPr>
            <w:tcW w:w="2551" w:type="dxa"/>
            <w:tcBorders>
              <w:left w:val="single" w:sz="6" w:space="0" w:color="auto"/>
              <w:right w:val="single" w:sz="6" w:space="0" w:color="auto"/>
            </w:tcBorders>
            <w:vAlign w:val="center"/>
          </w:tcPr>
          <w:p>
            <w:pPr>
              <w:pStyle w:val="19"/>
            </w:pPr>
            <w:r>
              <w:t>24.79</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2012899</w:t>
            </w:r>
          </w:p>
        </w:tc>
        <w:tc>
          <w:tcPr>
            <w:tcW w:w="4535" w:type="dxa"/>
            <w:tcBorders>
              <w:left w:val="single" w:sz="6" w:space="0" w:color="auto"/>
              <w:right w:val="single" w:sz="6" w:space="0" w:color="auto"/>
            </w:tcBorders>
            <w:vAlign w:val="center"/>
          </w:tcPr>
          <w:p>
            <w:pPr>
              <w:pStyle w:val="20"/>
            </w:pPr>
            <w:r>
              <w:t>其他民主党派及工商联事务支出</w:t>
            </w:r>
          </w:p>
        </w:tc>
        <w:tc>
          <w:tcPr>
            <w:tcW w:w="2551" w:type="dxa"/>
            <w:tcBorders>
              <w:left w:val="single" w:sz="6" w:space="0" w:color="auto"/>
              <w:right w:val="single" w:sz="6" w:space="0" w:color="auto"/>
            </w:tcBorders>
            <w:vAlign w:val="center"/>
          </w:tcPr>
          <w:p>
            <w:pPr>
              <w:pStyle w:val="19"/>
            </w:pPr>
            <w:r>
              <w:t>1.00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208</w:t>
            </w:r>
          </w:p>
        </w:tc>
        <w:tc>
          <w:tcPr>
            <w:tcW w:w="4535" w:type="dxa"/>
            <w:tcBorders>
              <w:left w:val="single" w:sz="6" w:space="0" w:color="auto"/>
              <w:right w:val="single" w:sz="6" w:space="0" w:color="auto"/>
            </w:tcBorders>
            <w:vAlign w:val="center"/>
          </w:tcPr>
          <w:p>
            <w:pPr>
              <w:pStyle w:val="20"/>
            </w:pPr>
            <w:r>
              <w:t>社会保障和就业支出</w:t>
            </w:r>
          </w:p>
        </w:tc>
        <w:tc>
          <w:tcPr>
            <w:tcW w:w="2551" w:type="dxa"/>
            <w:tcBorders>
              <w:left w:val="single" w:sz="6" w:space="0" w:color="auto"/>
              <w:right w:val="single" w:sz="6" w:space="0" w:color="auto"/>
            </w:tcBorders>
            <w:vAlign w:val="center"/>
          </w:tcPr>
          <w:p>
            <w:pPr>
              <w:pStyle w:val="19"/>
            </w:pPr>
            <w:r>
              <w:t>2.72</w:t>
            </w:r>
          </w:p>
        </w:tc>
        <w:tc>
          <w:tcPr>
            <w:tcW w:w="2551" w:type="dxa"/>
            <w:tcBorders>
              <w:left w:val="single" w:sz="6" w:space="0" w:color="auto"/>
              <w:right w:val="single" w:sz="6" w:space="0" w:color="auto"/>
            </w:tcBorders>
            <w:vAlign w:val="center"/>
          </w:tcPr>
          <w:p>
            <w:pPr>
              <w:pStyle w:val="19"/>
            </w:pPr>
            <w:r>
              <w:t>2.72</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20805</w:t>
            </w:r>
          </w:p>
        </w:tc>
        <w:tc>
          <w:tcPr>
            <w:tcW w:w="4535" w:type="dxa"/>
            <w:tcBorders>
              <w:left w:val="single" w:sz="6" w:space="0" w:color="auto"/>
              <w:right w:val="single" w:sz="6" w:space="0" w:color="auto"/>
            </w:tcBorders>
            <w:vAlign w:val="center"/>
          </w:tcPr>
          <w:p>
            <w:pPr>
              <w:pStyle w:val="20"/>
            </w:pPr>
            <w:r>
              <w:t>行政事业单位养老支出</w:t>
            </w:r>
          </w:p>
        </w:tc>
        <w:tc>
          <w:tcPr>
            <w:tcW w:w="2551" w:type="dxa"/>
            <w:tcBorders>
              <w:left w:val="single" w:sz="6" w:space="0" w:color="auto"/>
              <w:right w:val="single" w:sz="6" w:space="0" w:color="auto"/>
            </w:tcBorders>
            <w:vAlign w:val="center"/>
          </w:tcPr>
          <w:p>
            <w:pPr>
              <w:pStyle w:val="19"/>
            </w:pPr>
            <w:r>
              <w:t>2.64</w:t>
            </w:r>
          </w:p>
        </w:tc>
        <w:tc>
          <w:tcPr>
            <w:tcW w:w="2551" w:type="dxa"/>
            <w:tcBorders>
              <w:left w:val="single" w:sz="6" w:space="0" w:color="auto"/>
              <w:right w:val="single" w:sz="6" w:space="0" w:color="auto"/>
            </w:tcBorders>
            <w:vAlign w:val="center"/>
          </w:tcPr>
          <w:p>
            <w:pPr>
              <w:pStyle w:val="19"/>
            </w:pPr>
            <w:r>
              <w:t>2.64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2080505</w:t>
            </w:r>
          </w:p>
        </w:tc>
        <w:tc>
          <w:tcPr>
            <w:tcW w:w="4535" w:type="dxa"/>
            <w:tcBorders>
              <w:left w:val="single" w:sz="6" w:space="0" w:color="auto"/>
              <w:right w:val="single" w:sz="6" w:space="0" w:color="auto"/>
            </w:tcBorders>
            <w:vAlign w:val="center"/>
          </w:tcPr>
          <w:p>
            <w:pPr>
              <w:pStyle w:val="20"/>
            </w:pPr>
            <w:r>
              <w:t>机关事业单位基本养老保险缴费支出</w:t>
            </w:r>
          </w:p>
        </w:tc>
        <w:tc>
          <w:tcPr>
            <w:tcW w:w="2551" w:type="dxa"/>
            <w:tcBorders>
              <w:left w:val="single" w:sz="6" w:space="0" w:color="auto"/>
              <w:right w:val="single" w:sz="6" w:space="0" w:color="auto"/>
            </w:tcBorders>
            <w:vAlign w:val="center"/>
          </w:tcPr>
          <w:p>
            <w:pPr>
              <w:pStyle w:val="19"/>
            </w:pPr>
            <w:r>
              <w:t>2.64</w:t>
            </w:r>
          </w:p>
        </w:tc>
        <w:tc>
          <w:tcPr>
            <w:tcW w:w="2551" w:type="dxa"/>
            <w:tcBorders>
              <w:left w:val="single" w:sz="6" w:space="0" w:color="auto"/>
              <w:right w:val="single" w:sz="6" w:space="0" w:color="auto"/>
            </w:tcBorders>
            <w:vAlign w:val="center"/>
          </w:tcPr>
          <w:p>
            <w:pPr>
              <w:pStyle w:val="19"/>
            </w:pPr>
            <w:r>
              <w:t>2.64</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20827</w:t>
            </w:r>
          </w:p>
        </w:tc>
        <w:tc>
          <w:tcPr>
            <w:tcW w:w="4535" w:type="dxa"/>
            <w:tcBorders>
              <w:left w:val="single" w:sz="6" w:space="0" w:color="auto"/>
              <w:right w:val="single" w:sz="6" w:space="0" w:color="auto"/>
            </w:tcBorders>
            <w:vAlign w:val="center"/>
          </w:tcPr>
          <w:p>
            <w:pPr>
              <w:pStyle w:val="20"/>
            </w:pPr>
            <w:r>
              <w:t>财政对其他社会保险基金的补助</w:t>
            </w:r>
          </w:p>
        </w:tc>
        <w:tc>
          <w:tcPr>
            <w:tcW w:w="2551" w:type="dxa"/>
            <w:tcBorders>
              <w:left w:val="single" w:sz="6" w:space="0" w:color="auto"/>
              <w:right w:val="single" w:sz="6" w:space="0" w:color="auto"/>
            </w:tcBorders>
            <w:vAlign w:val="center"/>
          </w:tcPr>
          <w:p>
            <w:pPr>
              <w:pStyle w:val="19"/>
            </w:pPr>
            <w:r>
              <w:t>0.08</w:t>
            </w:r>
          </w:p>
        </w:tc>
        <w:tc>
          <w:tcPr>
            <w:tcW w:w="2551" w:type="dxa"/>
            <w:tcBorders>
              <w:left w:val="single" w:sz="6" w:space="0" w:color="auto"/>
              <w:right w:val="single" w:sz="6" w:space="0" w:color="auto"/>
            </w:tcBorders>
            <w:vAlign w:val="center"/>
          </w:tcPr>
          <w:p>
            <w:pPr>
              <w:pStyle w:val="19"/>
            </w:pPr>
            <w:r>
              <w:t>0.08</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2082702</w:t>
            </w:r>
          </w:p>
        </w:tc>
        <w:tc>
          <w:tcPr>
            <w:tcW w:w="4535" w:type="dxa"/>
            <w:tcBorders>
              <w:left w:val="single" w:sz="6" w:space="0" w:color="auto"/>
              <w:right w:val="single" w:sz="6" w:space="0" w:color="auto"/>
            </w:tcBorders>
            <w:vAlign w:val="center"/>
          </w:tcPr>
          <w:p>
            <w:pPr>
              <w:pStyle w:val="20"/>
            </w:pPr>
            <w:r>
              <w:t>财政对工伤保险基金的补助</w:t>
            </w:r>
          </w:p>
        </w:tc>
        <w:tc>
          <w:tcPr>
            <w:tcW w:w="2551" w:type="dxa"/>
            <w:tcBorders>
              <w:left w:val="single" w:sz="6" w:space="0" w:color="auto"/>
              <w:right w:val="single" w:sz="6" w:space="0" w:color="auto"/>
            </w:tcBorders>
            <w:vAlign w:val="center"/>
          </w:tcPr>
          <w:p>
            <w:pPr>
              <w:pStyle w:val="19"/>
            </w:pPr>
            <w:r>
              <w:t>0.08</w:t>
            </w:r>
          </w:p>
        </w:tc>
        <w:tc>
          <w:tcPr>
            <w:tcW w:w="2551" w:type="dxa"/>
            <w:tcBorders>
              <w:left w:val="single" w:sz="6" w:space="0" w:color="auto"/>
              <w:right w:val="single" w:sz="6" w:space="0" w:color="auto"/>
            </w:tcBorders>
            <w:vAlign w:val="center"/>
          </w:tcPr>
          <w:p>
            <w:pPr>
              <w:pStyle w:val="19"/>
            </w:pPr>
            <w:r>
              <w:t>0.08</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210</w:t>
            </w:r>
          </w:p>
        </w:tc>
        <w:tc>
          <w:tcPr>
            <w:tcW w:w="4535" w:type="dxa"/>
            <w:tcBorders>
              <w:left w:val="single" w:sz="6" w:space="0" w:color="auto"/>
              <w:right w:val="single" w:sz="6" w:space="0" w:color="auto"/>
            </w:tcBorders>
            <w:vAlign w:val="center"/>
          </w:tcPr>
          <w:p>
            <w:pPr>
              <w:pStyle w:val="20"/>
            </w:pPr>
            <w:r>
              <w:t>卫生健康支出</w:t>
            </w:r>
          </w:p>
        </w:tc>
        <w:tc>
          <w:tcPr>
            <w:tcW w:w="2551" w:type="dxa"/>
            <w:tcBorders>
              <w:left w:val="single" w:sz="6" w:space="0" w:color="auto"/>
              <w:right w:val="single" w:sz="6" w:space="0" w:color="auto"/>
            </w:tcBorders>
            <w:vAlign w:val="center"/>
          </w:tcPr>
          <w:p>
            <w:pPr>
              <w:pStyle w:val="19"/>
            </w:pPr>
            <w:r>
              <w:t>1.25</w:t>
            </w:r>
          </w:p>
        </w:tc>
        <w:tc>
          <w:tcPr>
            <w:tcW w:w="2551" w:type="dxa"/>
            <w:tcBorders>
              <w:left w:val="single" w:sz="6" w:space="0" w:color="auto"/>
              <w:right w:val="single" w:sz="6" w:space="0" w:color="auto"/>
            </w:tcBorders>
            <w:vAlign w:val="center"/>
          </w:tcPr>
          <w:p>
            <w:pPr>
              <w:pStyle w:val="19"/>
            </w:pPr>
            <w:r>
              <w:t>1.25</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21011</w:t>
            </w:r>
          </w:p>
        </w:tc>
        <w:tc>
          <w:tcPr>
            <w:tcW w:w="4535" w:type="dxa"/>
            <w:tcBorders>
              <w:left w:val="single" w:sz="6" w:space="0" w:color="auto"/>
              <w:right w:val="single" w:sz="6" w:space="0" w:color="auto"/>
            </w:tcBorders>
            <w:vAlign w:val="center"/>
          </w:tcPr>
          <w:p>
            <w:pPr>
              <w:pStyle w:val="20"/>
            </w:pPr>
            <w:r>
              <w:t>行政事业单位医疗</w:t>
            </w:r>
          </w:p>
        </w:tc>
        <w:tc>
          <w:tcPr>
            <w:tcW w:w="2551" w:type="dxa"/>
            <w:tcBorders>
              <w:left w:val="single" w:sz="6" w:space="0" w:color="auto"/>
              <w:right w:val="single" w:sz="6" w:space="0" w:color="auto"/>
            </w:tcBorders>
            <w:vAlign w:val="center"/>
          </w:tcPr>
          <w:p>
            <w:pPr>
              <w:pStyle w:val="19"/>
            </w:pPr>
            <w:r>
              <w:t>1.25</w:t>
            </w:r>
          </w:p>
        </w:tc>
        <w:tc>
          <w:tcPr>
            <w:tcW w:w="2551" w:type="dxa"/>
            <w:tcBorders>
              <w:left w:val="single" w:sz="6" w:space="0" w:color="auto"/>
              <w:right w:val="single" w:sz="6" w:space="0" w:color="auto"/>
            </w:tcBorders>
            <w:vAlign w:val="center"/>
          </w:tcPr>
          <w:p>
            <w:pPr>
              <w:pStyle w:val="19"/>
            </w:pPr>
            <w:r>
              <w:t>1.25</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2101101</w:t>
            </w:r>
          </w:p>
        </w:tc>
        <w:tc>
          <w:tcPr>
            <w:tcW w:w="4535" w:type="dxa"/>
            <w:tcBorders>
              <w:left w:val="single" w:sz="6" w:space="0" w:color="auto"/>
              <w:right w:val="single" w:sz="6" w:space="0" w:color="auto"/>
            </w:tcBorders>
            <w:vAlign w:val="center"/>
          </w:tcPr>
          <w:p>
            <w:pPr>
              <w:pStyle w:val="20"/>
            </w:pPr>
            <w:r>
              <w:t>行政单位医疗</w:t>
            </w:r>
          </w:p>
        </w:tc>
        <w:tc>
          <w:tcPr>
            <w:tcW w:w="2551" w:type="dxa"/>
            <w:tcBorders>
              <w:left w:val="single" w:sz="6" w:space="0" w:color="auto"/>
              <w:right w:val="single" w:sz="6" w:space="0" w:color="auto"/>
            </w:tcBorders>
            <w:vAlign w:val="center"/>
          </w:tcPr>
          <w:p>
            <w:pPr>
              <w:pStyle w:val="19"/>
            </w:pPr>
            <w:r>
              <w:t>1.25</w:t>
            </w:r>
          </w:p>
        </w:tc>
        <w:tc>
          <w:tcPr>
            <w:tcW w:w="2551" w:type="dxa"/>
            <w:tcBorders>
              <w:left w:val="single" w:sz="6" w:space="0" w:color="auto"/>
              <w:right w:val="single" w:sz="6" w:space="0" w:color="auto"/>
            </w:tcBorders>
            <w:vAlign w:val="center"/>
          </w:tcPr>
          <w:p>
            <w:pPr>
              <w:pStyle w:val="19"/>
            </w:pPr>
            <w:r>
              <w:t>1.25</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auto"/>
              <w:right w:val="single" w:sz="6" w:space="0" w:color="auto"/>
            </w:tcBorders>
            <w:vAlign w:val="center"/>
          </w:tcPr>
          <w:p>
            <w:pPr>
              <w:pStyle w:val="20"/>
            </w:pPr>
            <w:r>
              <w:t>221</w:t>
            </w:r>
          </w:p>
        </w:tc>
        <w:tc>
          <w:tcPr>
            <w:tcW w:w="4535" w:type="dxa"/>
            <w:tcBorders>
              <w:left w:val="single" w:sz="6" w:space="0" w:color="auto"/>
              <w:right w:val="single" w:sz="6" w:space="0" w:color="auto"/>
            </w:tcBorders>
            <w:vAlign w:val="center"/>
          </w:tcPr>
          <w:p>
            <w:pPr>
              <w:pStyle w:val="20"/>
            </w:pPr>
            <w:r>
              <w:t>住房保障支出</w:t>
            </w:r>
          </w:p>
        </w:tc>
        <w:tc>
          <w:tcPr>
            <w:tcW w:w="2551" w:type="dxa"/>
            <w:tcBorders>
              <w:left w:val="single" w:sz="6" w:space="0" w:color="auto"/>
              <w:right w:val="single" w:sz="6" w:space="0" w:color="auto"/>
            </w:tcBorders>
            <w:vAlign w:val="center"/>
          </w:tcPr>
          <w:p>
            <w:pPr>
              <w:pStyle w:val="19"/>
            </w:pPr>
            <w:r>
              <w:t>2.12</w:t>
            </w:r>
          </w:p>
        </w:tc>
        <w:tc>
          <w:tcPr>
            <w:tcW w:w="2551" w:type="dxa"/>
            <w:tcBorders>
              <w:left w:val="single" w:sz="6" w:space="0" w:color="auto"/>
              <w:right w:val="single" w:sz="6" w:space="0" w:color="auto"/>
            </w:tcBorders>
            <w:vAlign w:val="center"/>
          </w:tcPr>
          <w:p>
            <w:pPr>
              <w:pStyle w:val="19"/>
            </w:pPr>
            <w:r>
              <w:t>2.12</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right w:val="single" w:sz="6" w:space="0" w:color="auto"/>
            </w:tcBorders>
            <w:vAlign w:val="center"/>
          </w:tcPr>
          <w:p>
            <w:pPr>
              <w:pStyle w:val="20"/>
            </w:pPr>
            <w:r>
              <w:t>22102</w:t>
            </w:r>
          </w:p>
        </w:tc>
        <w:tc>
          <w:tcPr>
            <w:tcW w:w="4535" w:type="dxa"/>
            <w:tcBorders>
              <w:left w:val="single" w:sz="6" w:space="0" w:color="auto"/>
              <w:right w:val="single" w:sz="6" w:space="0" w:color="auto"/>
            </w:tcBorders>
            <w:vAlign w:val="center"/>
          </w:tcPr>
          <w:p>
            <w:pPr>
              <w:pStyle w:val="20"/>
            </w:pPr>
            <w:r>
              <w:t>住房改革支出</w:t>
            </w:r>
          </w:p>
        </w:tc>
        <w:tc>
          <w:tcPr>
            <w:tcW w:w="2551" w:type="dxa"/>
            <w:tcBorders>
              <w:left w:val="single" w:sz="6" w:space="0" w:color="auto"/>
              <w:right w:val="single" w:sz="6" w:space="0" w:color="auto"/>
            </w:tcBorders>
            <w:vAlign w:val="center"/>
          </w:tcPr>
          <w:p>
            <w:pPr>
              <w:pStyle w:val="19"/>
            </w:pPr>
            <w:r>
              <w:t>2.12</w:t>
            </w:r>
          </w:p>
        </w:tc>
        <w:tc>
          <w:tcPr>
            <w:tcW w:w="2551" w:type="dxa"/>
            <w:tcBorders>
              <w:left w:val="single" w:sz="6" w:space="0" w:color="auto"/>
              <w:right w:val="single" w:sz="6" w:space="0" w:color="auto"/>
            </w:tcBorders>
            <w:vAlign w:val="center"/>
          </w:tcPr>
          <w:p>
            <w:pPr>
              <w:pStyle w:val="19"/>
            </w:pPr>
            <w:r>
              <w:t>2.12</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auto"/>
              <w:right w:val="single" w:sz="6" w:space="0" w:color="auto"/>
            </w:tcBorders>
            <w:vAlign w:val="center"/>
          </w:tcPr>
          <w:p>
            <w:pPr>
              <w:pStyle w:val="20"/>
            </w:pPr>
            <w:r>
              <w:t>2210201</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2.12</w:t>
            </w:r>
          </w:p>
        </w:tc>
        <w:tc>
          <w:tcPr>
            <w:tcW w:w="2551" w:type="dxa"/>
            <w:tcBorders>
              <w:left w:val="single" w:sz="6" w:space="0" w:color="auto"/>
              <w:right w:val="single" w:sz="6" w:space="0" w:color="auto"/>
            </w:tcBorders>
            <w:vAlign w:val="center"/>
          </w:tcPr>
          <w:p>
            <w:pPr>
              <w:pStyle w:val="19"/>
            </w:pPr>
            <w:r>
              <w:t>2.12</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tcBorders>
              <w:left w:val="single" w:sz="6" w:space="0" w:color="auto"/>
              <w:right w:val="single" w:sz="6" w:space="0" w:color="auto"/>
            </w:tcBorders>
            <w:vAlign w:val="center"/>
          </w:tcPr>
          <w:p>
            <w:pPr>
              <w:pStyle w:val="18"/>
            </w:pPr>
            <w:r>
              <w:t>合计</w:t>
            </w:r>
          </w:p>
        </w:tc>
        <w:tc>
          <w:tcPr>
            <w:tcW w:w="2551" w:type="dxa"/>
            <w:tcBorders>
              <w:left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30.88</w:t>
            </w:r>
          </w:p>
        </w:tc>
        <w:tc>
          <w:tcPr>
            <w:tcW w:w="2551" w:type="dxa"/>
            <w:tcBorders>
              <w:left w:val="single" w:sz="6" w:space="0" w:color="auto"/>
              <w:right w:val="single" w:sz="6" w:space="0" w:color="auto"/>
            </w:tcBorders>
            <w:vAlign w:val="center"/>
          </w:tcPr>
          <w:p>
            <w:pPr>
              <w:pStyle w:val="23"/>
            </w:pPr>
            <w:r>
              <w:t>28.68</w:t>
            </w:r>
          </w:p>
        </w:tc>
        <w:tc>
          <w:tcPr>
            <w:tcW w:w="2551" w:type="dxa"/>
            <w:vAlign w:val="center"/>
          </w:tcPr>
          <w:p>
            <w:pPr>
              <w:pStyle w:val="23"/>
            </w:pPr>
            <w:r>
              <w:t>2.20</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301</w:t>
            </w:r>
          </w:p>
        </w:tc>
        <w:tc>
          <w:tcPr>
            <w:tcW w:w="4535" w:type="dxa"/>
            <w:tcBorders>
              <w:left w:val="single" w:sz="6" w:space="0" w:color="auto"/>
              <w:right w:val="single" w:sz="6" w:space="0" w:color="auto"/>
            </w:tcBorders>
            <w:vAlign w:val="center"/>
          </w:tcPr>
          <w:p>
            <w:pPr>
              <w:pStyle w:val="20"/>
            </w:pPr>
            <w:r>
              <w:t>工资福利支出</w:t>
            </w:r>
          </w:p>
        </w:tc>
        <w:tc>
          <w:tcPr>
            <w:tcW w:w="2551" w:type="dxa"/>
            <w:tcBorders>
              <w:left w:val="single" w:sz="6" w:space="0" w:color="auto"/>
              <w:right w:val="single" w:sz="6" w:space="0" w:color="auto"/>
            </w:tcBorders>
            <w:vAlign w:val="center"/>
          </w:tcPr>
          <w:p>
            <w:pPr>
              <w:pStyle w:val="19"/>
            </w:pPr>
            <w:r>
              <w:t>24.21</w:t>
            </w:r>
          </w:p>
        </w:tc>
        <w:tc>
          <w:tcPr>
            <w:tcW w:w="2551" w:type="dxa"/>
            <w:tcBorders>
              <w:left w:val="single" w:sz="6" w:space="0" w:color="auto"/>
              <w:right w:val="single" w:sz="6" w:space="0" w:color="auto"/>
            </w:tcBorders>
            <w:vAlign w:val="center"/>
          </w:tcPr>
          <w:p>
            <w:pPr>
              <w:pStyle w:val="19"/>
            </w:pPr>
            <w:r>
              <w:t>24.21</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30101</w:t>
            </w:r>
          </w:p>
        </w:tc>
        <w:tc>
          <w:tcPr>
            <w:tcW w:w="4535" w:type="dxa"/>
            <w:tcBorders>
              <w:left w:val="single" w:sz="6" w:space="0" w:color="auto"/>
              <w:right w:val="single" w:sz="6" w:space="0" w:color="auto"/>
            </w:tcBorders>
            <w:vAlign w:val="center"/>
          </w:tcPr>
          <w:p>
            <w:pPr>
              <w:pStyle w:val="20"/>
            </w:pPr>
            <w:r>
              <w:t>基本工资</w:t>
            </w:r>
          </w:p>
        </w:tc>
        <w:tc>
          <w:tcPr>
            <w:tcW w:w="2551" w:type="dxa"/>
            <w:tcBorders>
              <w:left w:val="single" w:sz="6" w:space="0" w:color="auto"/>
              <w:right w:val="single" w:sz="6" w:space="0" w:color="auto"/>
            </w:tcBorders>
            <w:vAlign w:val="center"/>
          </w:tcPr>
          <w:p>
            <w:pPr>
              <w:pStyle w:val="19"/>
            </w:pPr>
            <w:r>
              <w:t>10.68</w:t>
            </w:r>
          </w:p>
        </w:tc>
        <w:tc>
          <w:tcPr>
            <w:tcW w:w="2551" w:type="dxa"/>
            <w:tcBorders>
              <w:left w:val="single" w:sz="6" w:space="0" w:color="auto"/>
              <w:right w:val="single" w:sz="6" w:space="0" w:color="auto"/>
            </w:tcBorders>
            <w:vAlign w:val="center"/>
          </w:tcPr>
          <w:p>
            <w:pPr>
              <w:pStyle w:val="19"/>
            </w:pPr>
            <w:r>
              <w:t>10.68</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30102</w:t>
            </w:r>
          </w:p>
        </w:tc>
        <w:tc>
          <w:tcPr>
            <w:tcW w:w="4535" w:type="dxa"/>
            <w:tcBorders>
              <w:left w:val="single" w:sz="6" w:space="0" w:color="auto"/>
              <w:right w:val="single" w:sz="6" w:space="0" w:color="auto"/>
            </w:tcBorders>
            <w:vAlign w:val="center"/>
          </w:tcPr>
          <w:p>
            <w:pPr>
              <w:pStyle w:val="20"/>
            </w:pPr>
            <w:r>
              <w:t>津贴补贴</w:t>
            </w:r>
          </w:p>
        </w:tc>
        <w:tc>
          <w:tcPr>
            <w:tcW w:w="2551" w:type="dxa"/>
            <w:tcBorders>
              <w:left w:val="single" w:sz="6" w:space="0" w:color="auto"/>
              <w:right w:val="single" w:sz="6" w:space="0" w:color="auto"/>
            </w:tcBorders>
            <w:vAlign w:val="center"/>
          </w:tcPr>
          <w:p>
            <w:pPr>
              <w:pStyle w:val="19"/>
            </w:pPr>
            <w:r>
              <w:t>2.97</w:t>
            </w:r>
          </w:p>
        </w:tc>
        <w:tc>
          <w:tcPr>
            <w:tcW w:w="2551" w:type="dxa"/>
            <w:tcBorders>
              <w:left w:val="single" w:sz="6" w:space="0" w:color="auto"/>
              <w:right w:val="single" w:sz="6" w:space="0" w:color="auto"/>
            </w:tcBorders>
            <w:vAlign w:val="center"/>
          </w:tcPr>
          <w:p>
            <w:pPr>
              <w:pStyle w:val="19"/>
            </w:pPr>
            <w:r>
              <w:t>2.97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30103</w:t>
            </w:r>
          </w:p>
        </w:tc>
        <w:tc>
          <w:tcPr>
            <w:tcW w:w="4535" w:type="dxa"/>
            <w:tcBorders>
              <w:left w:val="single" w:sz="6" w:space="0" w:color="auto"/>
              <w:right w:val="single" w:sz="6" w:space="0" w:color="auto"/>
            </w:tcBorders>
            <w:vAlign w:val="center"/>
          </w:tcPr>
          <w:p>
            <w:pPr>
              <w:pStyle w:val="20"/>
            </w:pPr>
            <w:r>
              <w:t>奖金</w:t>
            </w:r>
          </w:p>
        </w:tc>
        <w:tc>
          <w:tcPr>
            <w:tcW w:w="2551" w:type="dxa"/>
            <w:tcBorders>
              <w:left w:val="single" w:sz="6" w:space="0" w:color="auto"/>
              <w:right w:val="single" w:sz="6" w:space="0" w:color="auto"/>
            </w:tcBorders>
            <w:vAlign w:val="center"/>
          </w:tcPr>
          <w:p>
            <w:pPr>
              <w:pStyle w:val="19"/>
            </w:pPr>
            <w:r>
              <w:t>4.47</w:t>
            </w:r>
          </w:p>
        </w:tc>
        <w:tc>
          <w:tcPr>
            <w:tcW w:w="2551" w:type="dxa"/>
            <w:tcBorders>
              <w:left w:val="single" w:sz="6" w:space="0" w:color="auto"/>
              <w:right w:val="single" w:sz="6" w:space="0" w:color="auto"/>
            </w:tcBorders>
            <w:vAlign w:val="center"/>
          </w:tcPr>
          <w:p>
            <w:pPr>
              <w:pStyle w:val="19"/>
            </w:pPr>
            <w:r>
              <w:t>4.47</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30108</w:t>
            </w:r>
          </w:p>
        </w:tc>
        <w:tc>
          <w:tcPr>
            <w:tcW w:w="4535" w:type="dxa"/>
            <w:tcBorders>
              <w:left w:val="single" w:sz="6" w:space="0" w:color="auto"/>
              <w:right w:val="single" w:sz="6" w:space="0" w:color="auto"/>
            </w:tcBorders>
            <w:vAlign w:val="center"/>
          </w:tcPr>
          <w:p>
            <w:pPr>
              <w:pStyle w:val="20"/>
            </w:pPr>
            <w:r>
              <w:t>机关事业单位基本养老保险缴费</w:t>
            </w:r>
          </w:p>
        </w:tc>
        <w:tc>
          <w:tcPr>
            <w:tcW w:w="2551" w:type="dxa"/>
            <w:tcBorders>
              <w:left w:val="single" w:sz="6" w:space="0" w:color="auto"/>
              <w:right w:val="single" w:sz="6" w:space="0" w:color="auto"/>
            </w:tcBorders>
            <w:vAlign w:val="center"/>
          </w:tcPr>
          <w:p>
            <w:pPr>
              <w:pStyle w:val="19"/>
            </w:pPr>
            <w:r>
              <w:t>2.64</w:t>
            </w:r>
          </w:p>
        </w:tc>
        <w:tc>
          <w:tcPr>
            <w:tcW w:w="2551" w:type="dxa"/>
            <w:tcBorders>
              <w:left w:val="single" w:sz="6" w:space="0" w:color="auto"/>
              <w:right w:val="single" w:sz="6" w:space="0" w:color="auto"/>
            </w:tcBorders>
            <w:vAlign w:val="center"/>
          </w:tcPr>
          <w:p>
            <w:pPr>
              <w:pStyle w:val="19"/>
            </w:pPr>
            <w:r>
              <w:t>2.64</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30110</w:t>
            </w:r>
          </w:p>
        </w:tc>
        <w:tc>
          <w:tcPr>
            <w:tcW w:w="4535" w:type="dxa"/>
            <w:tcBorders>
              <w:left w:val="single" w:sz="6" w:space="0" w:color="auto"/>
              <w:right w:val="single" w:sz="6" w:space="0" w:color="auto"/>
            </w:tcBorders>
            <w:vAlign w:val="center"/>
          </w:tcPr>
          <w:p>
            <w:pPr>
              <w:pStyle w:val="20"/>
            </w:pPr>
            <w:r>
              <w:t>职工基本医疗保险缴费</w:t>
            </w:r>
          </w:p>
        </w:tc>
        <w:tc>
          <w:tcPr>
            <w:tcW w:w="2551" w:type="dxa"/>
            <w:tcBorders>
              <w:left w:val="single" w:sz="6" w:space="0" w:color="auto"/>
              <w:right w:val="single" w:sz="6" w:space="0" w:color="auto"/>
            </w:tcBorders>
            <w:vAlign w:val="center"/>
          </w:tcPr>
          <w:p>
            <w:pPr>
              <w:pStyle w:val="19"/>
            </w:pPr>
            <w:r>
              <w:t>1.25</w:t>
            </w:r>
          </w:p>
        </w:tc>
        <w:tc>
          <w:tcPr>
            <w:tcW w:w="2551" w:type="dxa"/>
            <w:tcBorders>
              <w:left w:val="single" w:sz="6" w:space="0" w:color="auto"/>
              <w:right w:val="single" w:sz="6" w:space="0" w:color="auto"/>
            </w:tcBorders>
            <w:vAlign w:val="center"/>
          </w:tcPr>
          <w:p>
            <w:pPr>
              <w:pStyle w:val="19"/>
            </w:pPr>
            <w:r>
              <w:t>1.25</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30112</w:t>
            </w:r>
          </w:p>
        </w:tc>
        <w:tc>
          <w:tcPr>
            <w:tcW w:w="4535" w:type="dxa"/>
            <w:tcBorders>
              <w:left w:val="single" w:sz="6" w:space="0" w:color="auto"/>
              <w:right w:val="single" w:sz="6" w:space="0" w:color="auto"/>
            </w:tcBorders>
            <w:vAlign w:val="center"/>
          </w:tcPr>
          <w:p>
            <w:pPr>
              <w:pStyle w:val="20"/>
            </w:pPr>
            <w:r>
              <w:t>其他社会保障缴费</w:t>
            </w:r>
          </w:p>
        </w:tc>
        <w:tc>
          <w:tcPr>
            <w:tcW w:w="2551" w:type="dxa"/>
            <w:tcBorders>
              <w:left w:val="single" w:sz="6" w:space="0" w:color="auto"/>
              <w:right w:val="single" w:sz="6" w:space="0" w:color="auto"/>
            </w:tcBorders>
            <w:vAlign w:val="center"/>
          </w:tcPr>
          <w:p>
            <w:pPr>
              <w:pStyle w:val="19"/>
            </w:pPr>
            <w:r>
              <w:t>0.08</w:t>
            </w:r>
          </w:p>
        </w:tc>
        <w:tc>
          <w:tcPr>
            <w:tcW w:w="2551" w:type="dxa"/>
            <w:tcBorders>
              <w:left w:val="single" w:sz="6" w:space="0" w:color="auto"/>
              <w:right w:val="single" w:sz="6" w:space="0" w:color="auto"/>
            </w:tcBorders>
            <w:vAlign w:val="center"/>
          </w:tcPr>
          <w:p>
            <w:pPr>
              <w:pStyle w:val="19"/>
            </w:pPr>
            <w:r>
              <w:t>0.08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30113</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2.12</w:t>
            </w:r>
          </w:p>
        </w:tc>
        <w:tc>
          <w:tcPr>
            <w:tcW w:w="2551" w:type="dxa"/>
            <w:tcBorders>
              <w:left w:val="single" w:sz="6" w:space="0" w:color="auto"/>
              <w:right w:val="single" w:sz="6" w:space="0" w:color="auto"/>
            </w:tcBorders>
            <w:vAlign w:val="center"/>
          </w:tcPr>
          <w:p>
            <w:pPr>
              <w:pStyle w:val="19"/>
            </w:pPr>
            <w:r>
              <w:t>2.12</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302</w:t>
            </w:r>
          </w:p>
        </w:tc>
        <w:tc>
          <w:tcPr>
            <w:tcW w:w="4535" w:type="dxa"/>
            <w:tcBorders>
              <w:left w:val="single" w:sz="6" w:space="0" w:color="auto"/>
              <w:right w:val="single" w:sz="6" w:space="0" w:color="auto"/>
            </w:tcBorders>
            <w:vAlign w:val="center"/>
          </w:tcPr>
          <w:p>
            <w:pPr>
              <w:pStyle w:val="20"/>
            </w:pPr>
            <w:r>
              <w:t>商品和服务支出</w:t>
            </w:r>
          </w:p>
        </w:tc>
        <w:tc>
          <w:tcPr>
            <w:tcW w:w="2551" w:type="dxa"/>
            <w:tcBorders>
              <w:left w:val="single" w:sz="6" w:space="0" w:color="auto"/>
              <w:right w:val="single" w:sz="6" w:space="0" w:color="auto"/>
            </w:tcBorders>
            <w:vAlign w:val="center"/>
          </w:tcPr>
          <w:p>
            <w:pPr>
              <w:pStyle w:val="19"/>
            </w:pPr>
            <w:r>
              <w:t>2.20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2.20</w:t>
            </w: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30201</w:t>
            </w:r>
          </w:p>
        </w:tc>
        <w:tc>
          <w:tcPr>
            <w:tcW w:w="4535" w:type="dxa"/>
            <w:tcBorders>
              <w:left w:val="single" w:sz="6" w:space="0" w:color="auto"/>
              <w:right w:val="single" w:sz="6" w:space="0" w:color="auto"/>
            </w:tcBorders>
            <w:vAlign w:val="center"/>
          </w:tcPr>
          <w:p>
            <w:pPr>
              <w:pStyle w:val="20"/>
            </w:pPr>
            <w:r>
              <w:t>办公费</w:t>
            </w:r>
          </w:p>
        </w:tc>
        <w:tc>
          <w:tcPr>
            <w:tcW w:w="2551" w:type="dxa"/>
            <w:tcBorders>
              <w:left w:val="single" w:sz="6" w:space="0" w:color="auto"/>
              <w:right w:val="single" w:sz="6" w:space="0" w:color="auto"/>
            </w:tcBorders>
            <w:vAlign w:val="center"/>
          </w:tcPr>
          <w:p>
            <w:pPr>
              <w:pStyle w:val="19"/>
            </w:pPr>
            <w:r>
              <w:t>0.60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0.60</w:t>
            </w: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30239</w:t>
            </w:r>
          </w:p>
        </w:tc>
        <w:tc>
          <w:tcPr>
            <w:tcW w:w="4535" w:type="dxa"/>
            <w:tcBorders>
              <w:left w:val="single" w:sz="6" w:space="0" w:color="auto"/>
              <w:right w:val="single" w:sz="6" w:space="0" w:color="auto"/>
            </w:tcBorders>
            <w:vAlign w:val="center"/>
          </w:tcPr>
          <w:p>
            <w:pPr>
              <w:pStyle w:val="20"/>
            </w:pPr>
            <w:r>
              <w:t>其他交通费用</w:t>
            </w:r>
          </w:p>
        </w:tc>
        <w:tc>
          <w:tcPr>
            <w:tcW w:w="2551" w:type="dxa"/>
            <w:tcBorders>
              <w:left w:val="single" w:sz="6" w:space="0" w:color="auto"/>
              <w:right w:val="single" w:sz="6" w:space="0" w:color="auto"/>
            </w:tcBorders>
            <w:vAlign w:val="center"/>
          </w:tcPr>
          <w:p>
            <w:pPr>
              <w:pStyle w:val="19"/>
            </w:pPr>
            <w:r>
              <w:t>1.56</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1.56</w:t>
            </w: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30299</w:t>
            </w:r>
          </w:p>
        </w:tc>
        <w:tc>
          <w:tcPr>
            <w:tcW w:w="4535" w:type="dxa"/>
            <w:tcBorders>
              <w:left w:val="single" w:sz="6" w:space="0" w:color="auto"/>
              <w:right w:val="single" w:sz="6" w:space="0" w:color="auto"/>
            </w:tcBorders>
            <w:vAlign w:val="center"/>
          </w:tcPr>
          <w:p>
            <w:pPr>
              <w:pStyle w:val="20"/>
            </w:pPr>
            <w:r>
              <w:t>其他商品和服务支出</w:t>
            </w:r>
          </w:p>
        </w:tc>
        <w:tc>
          <w:tcPr>
            <w:tcW w:w="2551" w:type="dxa"/>
            <w:tcBorders>
              <w:left w:val="single" w:sz="6" w:space="0" w:color="auto"/>
              <w:right w:val="single" w:sz="6" w:space="0" w:color="auto"/>
            </w:tcBorders>
            <w:vAlign w:val="center"/>
          </w:tcPr>
          <w:p>
            <w:pPr>
              <w:pStyle w:val="19"/>
            </w:pPr>
            <w:r>
              <w:t>0.04</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14</w:t>
            </w:r>
          </w:p>
        </w:tc>
        <w:tc>
          <w:tcPr>
            <w:tcW w:w="1191" w:type="dxa"/>
            <w:tcBorders>
              <w:left w:val="single" w:sz="6" w:space="0" w:color="auto"/>
              <w:right w:val="single" w:sz="6" w:space="0" w:color="auto"/>
            </w:tcBorders>
            <w:vAlign w:val="center"/>
          </w:tcPr>
          <w:p>
            <w:pPr>
              <w:pStyle w:val="20"/>
            </w:pPr>
            <w:r>
              <w:t>303</w:t>
            </w:r>
          </w:p>
        </w:tc>
        <w:tc>
          <w:tcPr>
            <w:tcW w:w="4535" w:type="dxa"/>
            <w:tcBorders>
              <w:left w:val="single" w:sz="6" w:space="0" w:color="auto"/>
              <w:right w:val="single" w:sz="6" w:space="0" w:color="auto"/>
            </w:tcBorders>
            <w:vAlign w:val="center"/>
          </w:tcPr>
          <w:p>
            <w:pPr>
              <w:pStyle w:val="20"/>
            </w:pPr>
            <w:r>
              <w:t>对个人和家庭的补助</w:t>
            </w:r>
          </w:p>
        </w:tc>
        <w:tc>
          <w:tcPr>
            <w:tcW w:w="2551" w:type="dxa"/>
            <w:tcBorders>
              <w:left w:val="single" w:sz="6" w:space="0" w:color="auto"/>
              <w:right w:val="single" w:sz="6" w:space="0" w:color="auto"/>
            </w:tcBorders>
            <w:vAlign w:val="center"/>
          </w:tcPr>
          <w:p>
            <w:pPr>
              <w:pStyle w:val="19"/>
            </w:pPr>
            <w:r>
              <w:t>4.47</w:t>
            </w:r>
          </w:p>
        </w:tc>
        <w:tc>
          <w:tcPr>
            <w:tcW w:w="2551" w:type="dxa"/>
            <w:tcBorders>
              <w:left w:val="single" w:sz="6" w:space="0" w:color="auto"/>
              <w:right w:val="single" w:sz="6" w:space="0" w:color="auto"/>
            </w:tcBorders>
            <w:vAlign w:val="center"/>
          </w:tcPr>
          <w:p>
            <w:pPr>
              <w:pStyle w:val="19"/>
            </w:pPr>
            <w:r>
              <w:t>4.47</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right w:val="single" w:sz="6" w:space="0" w:color="auto"/>
            </w:tcBorders>
            <w:vAlign w:val="center"/>
          </w:tcPr>
          <w:p>
            <w:pPr>
              <w:pStyle w:val="20"/>
            </w:pPr>
            <w:r>
              <w:t>30302</w:t>
            </w:r>
          </w:p>
        </w:tc>
        <w:tc>
          <w:tcPr>
            <w:tcW w:w="4535" w:type="dxa"/>
            <w:tcBorders>
              <w:left w:val="single" w:sz="6" w:space="0" w:color="auto"/>
              <w:right w:val="single" w:sz="6" w:space="0" w:color="auto"/>
            </w:tcBorders>
            <w:vAlign w:val="center"/>
          </w:tcPr>
          <w:p>
            <w:pPr>
              <w:pStyle w:val="20"/>
            </w:pPr>
            <w:r>
              <w:t>退休费</w:t>
            </w:r>
          </w:p>
        </w:tc>
        <w:tc>
          <w:tcPr>
            <w:tcW w:w="2551" w:type="dxa"/>
            <w:tcBorders>
              <w:left w:val="single" w:sz="6" w:space="0" w:color="auto"/>
              <w:right w:val="single" w:sz="6" w:space="0" w:color="auto"/>
            </w:tcBorders>
            <w:vAlign w:val="center"/>
          </w:tcPr>
          <w:p>
            <w:pPr>
              <w:pStyle w:val="19"/>
            </w:pPr>
            <w:r>
              <w:t>4.47</w:t>
            </w:r>
          </w:p>
        </w:tc>
        <w:tc>
          <w:tcPr>
            <w:tcW w:w="2551" w:type="dxa"/>
            <w:tcBorders>
              <w:left w:val="single" w:sz="6" w:space="0" w:color="auto"/>
              <w:right w:val="single" w:sz="6" w:space="0" w:color="auto"/>
            </w:tcBorders>
            <w:vAlign w:val="center"/>
          </w:tcPr>
          <w:p>
            <w:pPr>
              <w:pStyle w:val="19"/>
            </w:pPr>
            <w:r>
              <w:t>4.47</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right w:val="single" w:sz="6" w:space="0" w:color="auto"/>
            </w:tcBorders>
            <w:vAlign w:val="center"/>
          </w:tcPr>
          <w:p>
            <w:pPr>
              <w:pStyle w:val="20"/>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深泽县工商业联合会2025年部门预算信息公开情况说明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深泽县工商业联合会2025年部门预算信息公开情况说明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按照《中华人民共和国预算法》、《地方预决算公开操作规程》和《关于进一步推进预算公开工作的实施意见》规定，现将深泽县工商业联合会2025年部门预算公开如下：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根据《深泽县工商业联合会职能配置、内设机构和人员编制规定》，深泽县工商业联合会的主要职责是：</w:t>
      </w:r>
    </w:p>
    <w:p>
      <w:pPr>
        <w:pStyle w:val="25"/>
      </w:pPr>
      <w:r>
        <w:t>1.根据工商联章程，组织做好换届后微调工作；</w:t>
      </w:r>
    </w:p>
    <w:p>
      <w:pPr>
        <w:pStyle w:val="25"/>
      </w:pPr>
      <w:r>
        <w:t>2.积极发挥参政议政作用；</w:t>
      </w:r>
    </w:p>
    <w:p>
      <w:pPr>
        <w:pStyle w:val="25"/>
      </w:pPr>
      <w:r>
        <w:t>3.宣传国家的方针、政策、加强和改进思想政治工作，对会员进行团结、帮助、教育、引导；</w:t>
      </w:r>
    </w:p>
    <w:p>
      <w:pPr>
        <w:pStyle w:val="25"/>
      </w:pPr>
      <w:r>
        <w:t>4.代表和维护会员的合法权益；</w:t>
      </w:r>
    </w:p>
    <w:p>
      <w:pPr>
        <w:pStyle w:val="25"/>
      </w:pPr>
      <w:r>
        <w:t>5.发挥民间商会作用，履行商会职能；</w:t>
      </w:r>
    </w:p>
    <w:p>
      <w:pPr>
        <w:pStyle w:val="25"/>
      </w:pPr>
      <w:r>
        <w:t>6.开展工商联相关业务培训；</w:t>
      </w:r>
    </w:p>
    <w:p>
      <w:pPr>
        <w:pStyle w:val="25"/>
      </w:pPr>
      <w:r>
        <w:t>7.按照有关规定开展和组织商业协会工作；</w:t>
      </w:r>
    </w:p>
    <w:p>
      <w:pPr>
        <w:pStyle w:val="25"/>
      </w:pPr>
      <w:r>
        <w:t>8.为会员和民因企业解决经济纠纷，帮助解决生产经营中的困难和问题。</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深泽县工商业联合会本级</w:t>
            </w:r>
          </w:p>
        </w:tc>
        <w:tc>
          <w:tcPr>
            <w:tcW w:w="1843" w:type="dxa"/>
            <w:tcBorders>
              <w:left w:val="single" w:sz="6" w:space="0" w:color="auto"/>
              <w:right w:val="single" w:sz="6" w:space="0" w:color="auto"/>
            </w:tcBorders>
            <w:vAlign w:val="center"/>
          </w:tcPr>
          <w:p>
            <w:pPr>
              <w:pStyle w:val="21"/>
            </w:pPr>
            <w:r>
              <w:t>行政</w:t>
            </w:r>
          </w:p>
        </w:tc>
        <w:tc>
          <w:tcPr>
            <w:tcW w:w="2126" w:type="dxa"/>
            <w:tcBorders>
              <w:left w:val="single" w:sz="6" w:space="0" w:color="auto"/>
              <w:right w:val="single" w:sz="6" w:space="0" w:color="auto"/>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按照预算管理有关规定，目前部门预算的编制实行综合预算管理，即全部收入和支出都反映在预算中。深泽县工商业联合会机关及所属事业单位的收支包含在部门预算中。</w:t>
      </w:r>
    </w:p>
    <w:p>
      <w:pPr>
        <w:pStyle w:val="26"/>
      </w:pPr>
      <w:r>
        <w:t>1、收入说明</w:t>
      </w:r>
    </w:p>
    <w:p>
      <w:pPr>
        <w:pStyle w:val="26"/>
      </w:pPr>
      <w:r>
        <w:t>反映本部门当年全部收入。2025年预算收入31.88万元，其中：一般公共预算收入31.88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工商业联合会年度部门预算中支出预算的总体情况。2025年支出预算31.88万元，其中基本支出30.88万元，包括人员经费28.68万元和日常公用经费2.20万元；项目支出1.00万元，主要为工商联会议调研、培训等工作经费1万元。</w:t>
      </w:r>
    </w:p>
    <w:p>
      <w:pPr>
        <w:pStyle w:val="26"/>
      </w:pPr>
      <w:r>
        <w:t>3、比上年增减情况</w:t>
      </w:r>
    </w:p>
    <w:p>
      <w:pPr>
        <w:pStyle w:val="26"/>
      </w:pPr>
      <w:r>
        <w:t>2025年预算收支安排31.88万元，较2024年预算减少10.62万元，其中：基本支出减少11.62万元，主要为2025年人员减少。项目支出增加1.00万元，主要为增加工商联会议调研、培训等工作经费1万元。</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2025年，我部门机关运行经费共计安排2.20万元，主要用于日常维修、办公用房水电费、办公用房取暖费、办公用房物业管理费等日常运行支出。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年初我部门没有安排公务用车购置及运维费、公务接待费。</w:t>
      </w:r>
    </w:p>
    <w:p>
      <w:pPr>
        <w:pStyle w:val="28"/>
      </w:pP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1.加强和改进非公有制经济人士思想政治工作。开展理想信念教育，引导非公有制经济人士自觉投身光彩事业、“万企兴万村”精准扶贫和其他社会公益慈善事业，积极履行社会责任。</w:t>
      </w:r>
    </w:p>
    <w:p>
      <w:pPr>
        <w:pStyle w:val="29"/>
      </w:pPr>
      <w:r>
        <w:t>2.发挥参政议政作用</w:t>
      </w:r>
    </w:p>
    <w:p>
      <w:pPr>
        <w:pStyle w:val="29"/>
      </w:pPr>
      <w:r>
        <w:t>3.宣传国家的方针、政策、加强和改进思想政治工作，对会员进行团结、帮助、教育、引导。</w:t>
      </w:r>
    </w:p>
    <w:p>
      <w:pPr>
        <w:pStyle w:val="29"/>
      </w:pPr>
      <w:r>
        <w:t>4.代表和维护会员的合法权益</w:t>
      </w:r>
    </w:p>
    <w:p>
      <w:pPr>
        <w:pStyle w:val="29"/>
      </w:pPr>
      <w:r>
        <w:t>5.发挥民间商会作用，履行商会职能</w:t>
      </w:r>
    </w:p>
    <w:p>
      <w:pPr>
        <w:pStyle w:val="29"/>
      </w:pPr>
      <w:r>
        <w:t>6.按时召开工商联执委会议、常委会会议、主席会议</w:t>
      </w:r>
    </w:p>
    <w:p>
      <w:pPr>
        <w:pStyle w:val="29"/>
      </w:pPr>
      <w:r>
        <w:t>7.开展工商联相关业务培训</w:t>
      </w:r>
    </w:p>
    <w:p>
      <w:pPr>
        <w:pStyle w:val="29"/>
      </w:pPr>
      <w:r>
        <w:t>8.按照有关规定开展和组织商业协会工作</w:t>
      </w:r>
    </w:p>
    <w:p>
      <w:pPr>
        <w:pStyle w:val="29"/>
      </w:pPr>
      <w:r>
        <w:t>9.为会员和民营企业解决经济纠纷，帮助解决生产经营中的困难和问题。</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按照工商联章程，组织召开各种会议、调研培训</w:t>
      </w:r>
    </w:p>
    <w:p>
      <w:pPr>
        <w:pStyle w:val="30"/>
      </w:pPr>
      <w:r>
        <w:t>绩效目标：通过会议等多种形式加强商会组织管理，使组织健康发展，通过调研培训提升民营企业家素质，坚定理想信念，了解基层情况，提升参政议政水平。</w:t>
      </w:r>
    </w:p>
    <w:p>
      <w:pPr>
        <w:pStyle w:val="30"/>
      </w:pPr>
      <w:r>
        <w:t>绩效指标：召开工商联执委会议、主席会议、民营企业家座谈会，组织会员企业调研教育培训。</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1.完善制度建设。制定完善预算绩效管理制度、资金管理办法、工作保障制度，为全年预算绩效目标的实现坚定制度基础。</w:t>
      </w:r>
    </w:p>
    <w:p>
      <w:pPr>
        <w:pStyle w:val="31"/>
      </w:pPr>
      <w:r>
        <w:t>2.加强支出管理。通过优化支出结构、编细编实预算、加快履行政府采购手续、尽快启动项目、及时支付资金。</w:t>
      </w:r>
    </w:p>
    <w:p>
      <w:pPr>
        <w:pStyle w:val="31"/>
      </w:pPr>
      <w:r>
        <w:t>3.加强绩效运行监控。按照要求开展绩效运行监控，发现问题及时采取措施。</w:t>
      </w:r>
    </w:p>
    <w:p>
      <w:pPr>
        <w:pStyle w:val="31"/>
      </w:pPr>
      <w:r>
        <w:t>4.做好绩效自评。</w:t>
      </w:r>
    </w:p>
    <w:p>
      <w:pPr>
        <w:pStyle w:val="31"/>
      </w:pPr>
      <w:r>
        <w:t>5.规范财务资产管理</w:t>
      </w:r>
    </w:p>
    <w:p>
      <w:pPr>
        <w:pStyle w:val="31"/>
      </w:pPr>
      <w:r>
        <w:t>6.加强内部监督，确保财政资金安全有效</w:t>
      </w:r>
    </w:p>
    <w:p>
      <w:pPr>
        <w:pStyle w:val="31"/>
        <w:sectPr>
          <w:pgSz w:w="16840" w:h="11900" w:orient="landscape"/>
          <w:pgMar w:top="1361" w:right="1020" w:bottom="1361" w:left="1020" w:header="720" w:footer="720" w:gutter="0"/>
          <w:docGrid w:linePitch="326" w:charSpace="0"/>
        </w:sectPr>
      </w:pPr>
      <w:r>
        <w:t>7.加强宣传培训调研。强化预算绩效管理意识，促进预算绩效管理水平进一步提升。</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spacing w:before="10" w:after="10" w:line="360" w:lineRule="auto"/>
        <w:ind w:firstLine="640"/>
        <w:jc w:val="left"/>
        <w:outlineLvl w:val="2"/>
        <w:rPr>
          <w:rFonts w:ascii="黑体" w:eastAsia="黑体" w:cs="黑体" w:hAnsi="黑体"/>
          <w:color w:val="000000"/>
          <w:sz w:val="32"/>
        </w:rPr>
      </w:pPr>
    </w:p>
    <w:p>
      <w:pPr>
        <w:spacing w:before="10" w:after="10" w:line="360" w:lineRule="auto"/>
        <w:ind w:firstLineChars="427" w:firstLine="1196"/>
        <w:jc w:val="left"/>
        <w:outlineLvl w:val="2"/>
        <w:sectPr>
          <w:pgSz w:w="16840" w:h="11900" w:orient="landscape"/>
          <w:pgMar w:top="1361" w:right="1020" w:bottom="1134" w:left="1020" w:header="720" w:footer="720" w:gutter="0"/>
          <w:docGrid w:linePitch="326" w:charSpace="0"/>
        </w:sectPr>
      </w:pPr>
      <w:r>
        <w:rPr>
          <w:rFonts w:ascii="方正仿宋_GBK" w:eastAsia="方正仿宋_GBK" w:cs="方正仿宋_GBK" w:hAnsi="方正仿宋_GBK"/>
          <w:color w:val="000000"/>
          <w:sz w:val="28"/>
        </w:rPr>
        <w:t>我部</w:t>
      </w:r>
      <w:bookmarkStart w:id="15" w:name="_GoBack"/>
      <w:bookmarkEnd w:id="15"/>
      <w:r>
        <w:rPr>
          <w:rFonts w:ascii="方正仿宋_GBK" w:eastAsia="方正仿宋_GBK" w:cs="方正仿宋_GBK" w:hAnsi="方正仿宋_GBK"/>
          <w:color w:val="000000"/>
          <w:sz w:val="28"/>
        </w:rPr>
        <w:t>门无专项资金。</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1、工商联会议调研、培训等工作经费绩效目标表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13012825P000987100013</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工商联会议调研、培训等工作经费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会议调研、培训等工作经费。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1.1.通过会议等多种形式加强商会组织管理，使组织健康发展</w:t>
            </w:r>
          </w:p>
          <w:p>
            <w:pPr>
              <w:pStyle w:val="20"/>
            </w:pPr>
            <w:r>
              <w:t>2.提升民营企业家素质，坚定理想信念，了解基层情况，提升参政议政水平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参会人数以及调研人数</w:t>
            </w:r>
          </w:p>
        </w:tc>
        <w:tc>
          <w:tcPr>
            <w:tcW w:w="5386" w:type="dxa"/>
            <w:tcBorders>
              <w:left w:val="single" w:sz="6" w:space="0" w:color="auto"/>
              <w:right w:val="single" w:sz="6" w:space="0" w:color="auto"/>
            </w:tcBorders>
            <w:vAlign w:val="center"/>
          </w:tcPr>
          <w:p>
            <w:pPr>
              <w:pStyle w:val="20"/>
            </w:pPr>
            <w:r>
              <w:t>组织工商联各种会议、组织民营企业调研</w:t>
            </w:r>
          </w:p>
        </w:tc>
        <w:tc>
          <w:tcPr>
            <w:tcW w:w="2268" w:type="dxa"/>
            <w:tcBorders>
              <w:left w:val="single" w:sz="6" w:space="0" w:color="auto"/>
              <w:right w:val="single" w:sz="6" w:space="0" w:color="auto"/>
            </w:tcBorders>
            <w:vAlign w:val="center"/>
          </w:tcPr>
          <w:p>
            <w:pPr>
              <w:pStyle w:val="20"/>
            </w:pPr>
            <w:r>
              <w:t>≥100到会人数</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完成率</w:t>
            </w:r>
          </w:p>
        </w:tc>
        <w:tc>
          <w:tcPr>
            <w:tcW w:w="5386" w:type="dxa"/>
            <w:tcBorders>
              <w:left w:val="single" w:sz="6" w:space="0" w:color="auto"/>
              <w:right w:val="single" w:sz="6" w:space="0" w:color="auto"/>
            </w:tcBorders>
            <w:vAlign w:val="center"/>
          </w:tcPr>
          <w:p>
            <w:pPr>
              <w:pStyle w:val="20"/>
            </w:pPr>
            <w:r>
              <w:t>完成率</w:t>
            </w:r>
          </w:p>
        </w:tc>
        <w:tc>
          <w:tcPr>
            <w:tcW w:w="2268" w:type="dxa"/>
            <w:tcBorders>
              <w:left w:val="single" w:sz="6" w:space="0" w:color="auto"/>
              <w:right w:val="single" w:sz="6" w:space="0" w:color="auto"/>
            </w:tcBorders>
            <w:vAlign w:val="center"/>
          </w:tcPr>
          <w:p>
            <w:pPr>
              <w:pStyle w:val="20"/>
            </w:pPr>
            <w:r>
              <w:t>合格</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及时性</w:t>
            </w:r>
          </w:p>
        </w:tc>
        <w:tc>
          <w:tcPr>
            <w:tcW w:w="5386" w:type="dxa"/>
            <w:tcBorders>
              <w:left w:val="single" w:sz="6" w:space="0" w:color="auto"/>
              <w:right w:val="single" w:sz="6" w:space="0" w:color="auto"/>
            </w:tcBorders>
            <w:vAlign w:val="center"/>
          </w:tcPr>
          <w:p>
            <w:pPr>
              <w:pStyle w:val="20"/>
            </w:pPr>
            <w:r>
              <w:t>及时性</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项目总成本</w:t>
            </w:r>
          </w:p>
        </w:tc>
        <w:tc>
          <w:tcPr>
            <w:tcW w:w="5386" w:type="dxa"/>
            <w:tcBorders>
              <w:left w:val="single" w:sz="6" w:space="0" w:color="auto"/>
              <w:right w:val="single" w:sz="6" w:space="0" w:color="auto"/>
            </w:tcBorders>
            <w:vAlign w:val="center"/>
          </w:tcPr>
          <w:p>
            <w:pPr>
              <w:pStyle w:val="20"/>
            </w:pPr>
            <w:r>
              <w:t>项目年度安排成本</w:t>
            </w:r>
          </w:p>
        </w:tc>
        <w:tc>
          <w:tcPr>
            <w:tcW w:w="2268" w:type="dxa"/>
            <w:tcBorders>
              <w:left w:val="single" w:sz="6" w:space="0" w:color="auto"/>
              <w:right w:val="single" w:sz="6" w:space="0" w:color="auto"/>
            </w:tcBorders>
            <w:vAlign w:val="center"/>
          </w:tcPr>
          <w:p>
            <w:pPr>
              <w:pStyle w:val="20"/>
            </w:pPr>
            <w:r>
              <w:t>按预算执行</w:t>
            </w:r>
          </w:p>
        </w:tc>
        <w:tc>
          <w:tcPr>
            <w:tcW w:w="1276" w:type="dxa"/>
            <w:vAlign w:val="center"/>
          </w:tcPr>
          <w:p>
            <w:pPr>
              <w:pStyle w:val="20"/>
            </w:pPr>
            <w:r>
              <w:t>相关文件</w:t>
            </w:r>
          </w:p>
        </w:tc>
      </w:tr>
      <w:tr>
        <w:trPr>
          <w:trHeight w:val="397"/>
        </w:trPr>
        <w:tc>
          <w:tcPr>
            <w:tcW w:w="1276" w:type="dxa"/>
            <w:vMerge w:val="restart"/>
            <w:vAlign w:val="center"/>
          </w:tcPr>
          <w:p>
            <w:pPr>
              <w:pStyle w:val="21"/>
            </w:pPr>
            <w:r>
              <w:t>效益指标</w:t>
            </w:r>
          </w:p>
        </w:tc>
        <w:tc>
          <w:tcPr>
            <w:tcW w:w="2268" w:type="dxa"/>
            <w:tcBorders>
              <w:left w:val="single" w:sz="6" w:space="0" w:color="auto"/>
              <w:right w:val="single" w:sz="6" w:space="0" w:color="auto"/>
            </w:tcBorders>
            <w:vAlign w:val="center"/>
          </w:tcPr>
          <w:p>
            <w:pPr>
              <w:pStyle w:val="20"/>
            </w:pPr>
            <w:r>
              <w:t>经济效益指标</w:t>
            </w:r>
          </w:p>
        </w:tc>
        <w:tc>
          <w:tcPr>
            <w:tcW w:w="2835" w:type="dxa"/>
            <w:tcBorders>
              <w:left w:val="single" w:sz="6" w:space="0" w:color="auto"/>
              <w:right w:val="single" w:sz="6" w:space="0" w:color="auto"/>
            </w:tcBorders>
            <w:vAlign w:val="center"/>
          </w:tcPr>
          <w:p>
            <w:pPr>
              <w:pStyle w:val="20"/>
            </w:pPr>
            <w:r>
              <w:t>项目达到预定经济效益</w:t>
            </w:r>
          </w:p>
        </w:tc>
        <w:tc>
          <w:tcPr>
            <w:tcW w:w="5386" w:type="dxa"/>
            <w:tcBorders>
              <w:left w:val="single" w:sz="6" w:space="0" w:color="auto"/>
              <w:right w:val="single" w:sz="6" w:space="0" w:color="auto"/>
            </w:tcBorders>
            <w:vAlign w:val="center"/>
          </w:tcPr>
          <w:p>
            <w:pPr>
              <w:pStyle w:val="20"/>
            </w:pPr>
            <w:r>
              <w:t>项目达到预定经济效益</w:t>
            </w:r>
          </w:p>
        </w:tc>
        <w:tc>
          <w:tcPr>
            <w:tcW w:w="2268" w:type="dxa"/>
            <w:tcBorders>
              <w:left w:val="single" w:sz="6" w:space="0" w:color="auto"/>
              <w:right w:val="single" w:sz="6" w:space="0" w:color="auto"/>
            </w:tcBorders>
            <w:vAlign w:val="center"/>
          </w:tcPr>
          <w:p>
            <w:pPr>
              <w:pStyle w:val="20"/>
            </w:pPr>
            <w:r>
              <w:t>按预算执行</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项目达到预定社会效益</w:t>
            </w:r>
          </w:p>
        </w:tc>
        <w:tc>
          <w:tcPr>
            <w:tcW w:w="5386" w:type="dxa"/>
            <w:tcBorders>
              <w:left w:val="single" w:sz="6" w:space="0" w:color="auto"/>
              <w:right w:val="single" w:sz="6" w:space="0" w:color="auto"/>
            </w:tcBorders>
            <w:vAlign w:val="center"/>
          </w:tcPr>
          <w:p>
            <w:pPr>
              <w:pStyle w:val="20"/>
            </w:pPr>
            <w:r>
              <w:t>项目达到预定社会效益</w:t>
            </w:r>
          </w:p>
        </w:tc>
        <w:tc>
          <w:tcPr>
            <w:tcW w:w="2268" w:type="dxa"/>
            <w:tcBorders>
              <w:left w:val="single" w:sz="6" w:space="0" w:color="auto"/>
              <w:right w:val="single" w:sz="6" w:space="0" w:color="auto"/>
            </w:tcBorders>
            <w:vAlign w:val="center"/>
          </w:tcPr>
          <w:p>
            <w:pPr>
              <w:pStyle w:val="20"/>
            </w:pPr>
            <w:r>
              <w:t>按预算执行</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可持续影响指标</w:t>
            </w:r>
          </w:p>
        </w:tc>
        <w:tc>
          <w:tcPr>
            <w:tcW w:w="2835" w:type="dxa"/>
            <w:tcBorders>
              <w:left w:val="single" w:sz="6" w:space="0" w:color="auto"/>
              <w:right w:val="single" w:sz="6" w:space="0" w:color="auto"/>
            </w:tcBorders>
            <w:vAlign w:val="center"/>
          </w:tcPr>
          <w:p>
            <w:pPr>
              <w:pStyle w:val="20"/>
            </w:pPr>
            <w:r>
              <w:t>项目能持续运行</w:t>
            </w:r>
          </w:p>
        </w:tc>
        <w:tc>
          <w:tcPr>
            <w:tcW w:w="5386" w:type="dxa"/>
            <w:tcBorders>
              <w:left w:val="single" w:sz="6" w:space="0" w:color="auto"/>
              <w:right w:val="single" w:sz="6" w:space="0" w:color="auto"/>
            </w:tcBorders>
            <w:vAlign w:val="center"/>
          </w:tcPr>
          <w:p>
            <w:pPr>
              <w:pStyle w:val="20"/>
            </w:pPr>
            <w:r>
              <w:t>项目依据的政策能持续运行</w:t>
            </w:r>
          </w:p>
        </w:tc>
        <w:tc>
          <w:tcPr>
            <w:tcW w:w="2268" w:type="dxa"/>
            <w:tcBorders>
              <w:left w:val="single" w:sz="6" w:space="0" w:color="auto"/>
              <w:right w:val="single" w:sz="6" w:space="0" w:color="auto"/>
            </w:tcBorders>
            <w:vAlign w:val="center"/>
          </w:tcPr>
          <w:p>
            <w:pPr>
              <w:pStyle w:val="20"/>
            </w:pPr>
            <w:r>
              <w:t>可持续性</w:t>
            </w:r>
          </w:p>
        </w:tc>
        <w:tc>
          <w:tcPr>
            <w:tcW w:w="1276" w:type="dxa"/>
            <w:vAlign w:val="center"/>
          </w:tcPr>
          <w:p>
            <w:pPr>
              <w:pStyle w:val="20"/>
            </w:pPr>
            <w:r>
              <w:t>相关文件</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bl>
    <w:p>
      <w:pPr>
        <w:sectPr>
          <w:type w:val="continuous"/>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714深泽县工商业联合会</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right w:val="single" w:sz="6" w:space="0" w:color="auto"/>
            </w:tcBorders>
            <w:vAlign w:val="center"/>
          </w:tcPr>
          <w:p>
            <w:pPr>
              <w:pStyle w:val="18"/>
            </w:pPr>
            <w:r>
              <w:t>采购物品名称</w:t>
            </w:r>
          </w:p>
        </w:tc>
        <w:tc>
          <w:tcPr>
            <w:tcW w:w="1134" w:type="dxa"/>
            <w:vMerge w:val="restart"/>
            <w:tcBorders>
              <w:left w:val="single" w:sz="6" w:space="0" w:color="auto"/>
              <w:right w:val="single" w:sz="6" w:space="0" w:color="auto"/>
            </w:tcBorders>
            <w:vAlign w:val="center"/>
          </w:tcPr>
          <w:p>
            <w:pPr>
              <w:pStyle w:val="18"/>
            </w:pPr>
            <w:r>
              <w:t>政府采购目录序号</w:t>
            </w:r>
          </w:p>
        </w:tc>
        <w:tc>
          <w:tcPr>
            <w:tcW w:w="709" w:type="dxa"/>
            <w:vMerge w:val="restart"/>
            <w:tcBorders>
              <w:left w:val="single" w:sz="6" w:space="0" w:color="auto"/>
              <w:right w:val="single" w:sz="6" w:space="0" w:color="auto"/>
            </w:tcBorders>
            <w:vAlign w:val="center"/>
          </w:tcPr>
          <w:p>
            <w:pPr>
              <w:pStyle w:val="18"/>
            </w:pPr>
            <w:r>
              <w:t>计量  单位</w:t>
            </w:r>
          </w:p>
        </w:tc>
        <w:tc>
          <w:tcPr>
            <w:tcW w:w="850" w:type="dxa"/>
            <w:vMerge w:val="restart"/>
            <w:tcBorders>
              <w:left w:val="single" w:sz="6" w:space="0" w:color="auto"/>
              <w:right w:val="single" w:sz="6" w:space="0" w:color="auto"/>
            </w:tcBorders>
            <w:vAlign w:val="center"/>
          </w:tcPr>
          <w:p>
            <w:pPr>
              <w:pStyle w:val="18"/>
            </w:pPr>
            <w:r>
              <w:t>数量</w:t>
            </w:r>
          </w:p>
        </w:tc>
        <w:tc>
          <w:tcPr>
            <w:tcW w:w="850" w:type="dxa"/>
            <w:vMerge w:val="restart"/>
            <w:tcBorders>
              <w:left w:val="single" w:sz="6" w:space="0" w:color="auto"/>
              <w:right w:val="single" w:sz="6" w:space="0" w:color="auto"/>
            </w:tcBorders>
            <w:vAlign w:val="center"/>
          </w:tcPr>
          <w:p>
            <w:pPr>
              <w:pStyle w:val="18"/>
            </w:pPr>
            <w:r>
              <w:t>单价</w:t>
            </w:r>
          </w:p>
        </w:tc>
        <w:tc>
          <w:tcPr>
            <w:tcW w:w="6748" w:type="dxa"/>
            <w:gridSpan w:val="7"/>
            <w:tcBorders>
              <w:left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right w:val="single" w:sz="6" w:space="0" w:color="auto"/>
            </w:tcBorders>
            <w:vAlign w:val="center"/>
          </w:tcPr>
          <w:p>
            <w:pPr>
              <w:pStyle w:val="18"/>
            </w:pPr>
            <w:r>
              <w:t>预算    资金</w:t>
            </w:r>
          </w:p>
        </w:tc>
        <w:tc>
          <w:tcPr>
            <w:tcW w:w="1134" w:type="dxa"/>
            <w:vMerge/>
            <w:tcBorders>
              <w:left w:val="single" w:sz="6" w:space="0" w:color="auto"/>
              <w:right w:val="single" w:sz="6" w:space="0" w:color="auto"/>
            </w:tcBorders>
          </w:tcPr>
          <w:p/>
        </w:tc>
        <w:tc>
          <w:tcPr>
            <w:tcW w:w="1134" w:type="dxa"/>
            <w:vMerge/>
            <w:tcBorders>
              <w:left w:val="single" w:sz="6" w:space="0" w:color="auto"/>
              <w:right w:val="single" w:sz="6" w:space="0" w:color="auto"/>
            </w:tcBorders>
          </w:tcPr>
          <w:p/>
        </w:tc>
        <w:tc>
          <w:tcPr>
            <w:tcW w:w="709"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964" w:type="dxa"/>
            <w:tcBorders>
              <w:left w:val="single" w:sz="6" w:space="0" w:color="auto"/>
              <w:right w:val="single" w:sz="6" w:space="0" w:color="auto"/>
            </w:tcBorders>
            <w:vAlign w:val="center"/>
          </w:tcPr>
          <w:p>
            <w:pPr>
              <w:pStyle w:val="18"/>
            </w:pPr>
            <w:r>
              <w:t>合计</w:t>
            </w:r>
          </w:p>
        </w:tc>
        <w:tc>
          <w:tcPr>
            <w:tcW w:w="964" w:type="dxa"/>
            <w:tcBorders>
              <w:left w:val="single" w:sz="6" w:space="0" w:color="auto"/>
              <w:right w:val="single" w:sz="6" w:space="0" w:color="auto"/>
            </w:tcBorders>
            <w:vAlign w:val="center"/>
          </w:tcPr>
          <w:p>
            <w:pPr>
              <w:pStyle w:val="18"/>
            </w:pPr>
            <w:r>
              <w:t>一般公共预算拨款</w:t>
            </w:r>
          </w:p>
        </w:tc>
        <w:tc>
          <w:tcPr>
            <w:tcW w:w="964" w:type="dxa"/>
            <w:tcBorders>
              <w:left w:val="single" w:sz="6" w:space="0" w:color="auto"/>
              <w:right w:val="single" w:sz="6" w:space="0" w:color="auto"/>
            </w:tcBorders>
            <w:vAlign w:val="center"/>
          </w:tcPr>
          <w:p>
            <w:pPr>
              <w:pStyle w:val="18"/>
            </w:pPr>
            <w:r>
              <w:t>基金预算拨款</w:t>
            </w:r>
          </w:p>
        </w:tc>
        <w:tc>
          <w:tcPr>
            <w:tcW w:w="964" w:type="dxa"/>
            <w:tcBorders>
              <w:left w:val="single" w:sz="6" w:space="0" w:color="auto"/>
              <w:right w:val="single" w:sz="6" w:space="0" w:color="auto"/>
            </w:tcBorders>
            <w:vAlign w:val="center"/>
          </w:tcPr>
          <w:p>
            <w:pPr>
              <w:pStyle w:val="18"/>
            </w:pPr>
            <w:r>
              <w:t>国有资本经营预算拨款</w:t>
            </w:r>
          </w:p>
        </w:tc>
        <w:tc>
          <w:tcPr>
            <w:tcW w:w="964" w:type="dxa"/>
            <w:tcBorders>
              <w:left w:val="single" w:sz="6" w:space="0" w:color="auto"/>
              <w:right w:val="single" w:sz="6" w:space="0" w:color="auto"/>
            </w:tcBorders>
            <w:vAlign w:val="center"/>
          </w:tcPr>
          <w:p>
            <w:pPr>
              <w:pStyle w:val="18"/>
            </w:pPr>
            <w:r>
              <w:t>财政专户核拨</w:t>
            </w:r>
          </w:p>
        </w:tc>
        <w:tc>
          <w:tcPr>
            <w:tcW w:w="964" w:type="dxa"/>
            <w:tcBorders>
              <w:left w:val="single" w:sz="6" w:space="0" w:color="auto"/>
              <w:right w:val="single" w:sz="6" w:space="0" w:color="auto"/>
            </w:tcBorders>
            <w:vAlign w:val="center"/>
          </w:tcPr>
          <w:p>
            <w:pPr>
              <w:pStyle w:val="18"/>
            </w:pPr>
            <w:r>
              <w:t>单位    资金</w:t>
            </w:r>
          </w:p>
        </w:tc>
        <w:tc>
          <w:tcPr>
            <w:tcW w:w="964" w:type="dxa"/>
            <w:tcBorders>
              <w:left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20"/>
            </w:pPr>
          </w:p>
        </w:tc>
        <w:tc>
          <w:tcPr>
            <w:tcW w:w="1134" w:type="dxa"/>
            <w:tcBorders>
              <w:left w:val="single" w:sz="6" w:space="0" w:color="auto"/>
              <w:right w:val="single" w:sz="6" w:space="0" w:color="auto"/>
            </w:tcBorders>
            <w:vAlign w:val="center"/>
          </w:tcPr>
          <w:p>
            <w:pPr>
              <w:pStyle w:val="20"/>
            </w:pPr>
          </w:p>
        </w:tc>
        <w:tc>
          <w:tcPr>
            <w:tcW w:w="709" w:type="dxa"/>
            <w:tcBorders>
              <w:left w:val="single" w:sz="6" w:space="0" w:color="auto"/>
              <w:right w:val="single" w:sz="6" w:space="0" w:color="auto"/>
            </w:tcBorders>
            <w:vAlign w:val="center"/>
          </w:tcPr>
          <w:p>
            <w:pPr>
              <w:pStyle w:val="21"/>
            </w:pPr>
          </w:p>
        </w:tc>
        <w:tc>
          <w:tcPr>
            <w:tcW w:w="850" w:type="dxa"/>
            <w:tcBorders>
              <w:left w:val="single" w:sz="6" w:space="0" w:color="auto"/>
              <w:right w:val="single" w:sz="6" w:space="0" w:color="auto"/>
            </w:tcBorders>
            <w:vAlign w:val="center"/>
          </w:tcPr>
          <w:p>
            <w:pPr>
              <w:pStyle w:val="19"/>
            </w:pPr>
          </w:p>
        </w:tc>
        <w:tc>
          <w:tcPr>
            <w:tcW w:w="850"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深泽县工商业联合会（含所属单位）上年末固定资产金额为4.05万元（详见下表）。本年度拟购置固定资产总额为0.00万元，已按要求列入政府采购预算，详见政府采购预算表。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714深泽县工商业联合会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r>
              <w:t>4.05</w:t>
            </w:r>
          </w:p>
        </w:tc>
      </w:tr>
      <w:tr>
        <w:tc>
          <w:tcPr>
            <w:tcW w:w="7370" w:type="dxa"/>
            <w:vAlign w:val="center"/>
          </w:tcPr>
          <w:p>
            <w:pPr>
              <w:pStyle w:val="20"/>
            </w:pPr>
            <w:r>
              <w:t>1、房屋（平方米）</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auto"/>
              <w:right w:val="single" w:sz="6" w:space="0" w:color="auto"/>
            </w:tcBorders>
            <w:vAlign w:val="center"/>
          </w:tcPr>
          <w:p>
            <w:pPr>
              <w:pStyle w:val="21"/>
            </w:pPr>
            <w:r>
              <w:t>14</w:t>
            </w:r>
          </w:p>
        </w:tc>
        <w:tc>
          <w:tcPr>
            <w:tcW w:w="2835" w:type="dxa"/>
            <w:vAlign w:val="center"/>
          </w:tcPr>
          <w:p>
            <w:pPr>
              <w:pStyle w:val="19"/>
            </w:pPr>
            <w:r>
              <w:t>4.05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C88F801D-3B1F-48EE-B090-ADE02342E35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TotalTime>
  <Application>Yozo_Office27021597764231179</Application>
  <Pages>23</Pages>
  <Words>0</Words>
  <Characters>7960</Characters>
  <Lines>0</Lines>
  <Paragraphs>139</Paragraphs>
  <CharactersWithSpaces>10614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1</cp:revision>
  <dcterms:created xsi:type="dcterms:W3CDTF">2025-02-08T16:41:23Z</dcterms:created>
  <dcterms:modified xsi:type="dcterms:W3CDTF">2025-02-08T08:42:32Z</dcterms:modified>
</cp:coreProperties>
</file>