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ED2F4C">
      <w:pPr>
        <w:pStyle w:val="2"/>
        <w:spacing w:line="241" w:lineRule="auto"/>
      </w:pPr>
    </w:p>
    <w:p w14:paraId="4D2BAFE4">
      <w:pPr>
        <w:pStyle w:val="2"/>
        <w:spacing w:line="241" w:lineRule="auto"/>
      </w:pPr>
    </w:p>
    <w:p w14:paraId="19CEA580">
      <w:pPr>
        <w:pStyle w:val="2"/>
        <w:spacing w:line="241" w:lineRule="auto"/>
      </w:pPr>
    </w:p>
    <w:p w14:paraId="652395F6">
      <w:pPr>
        <w:pStyle w:val="2"/>
        <w:spacing w:line="241" w:lineRule="auto"/>
      </w:pPr>
    </w:p>
    <w:p w14:paraId="563B61D1">
      <w:pPr>
        <w:pStyle w:val="2"/>
        <w:spacing w:line="241" w:lineRule="auto"/>
      </w:pPr>
    </w:p>
    <w:p w14:paraId="0C0B8967">
      <w:pPr>
        <w:pStyle w:val="2"/>
        <w:spacing w:line="241" w:lineRule="auto"/>
      </w:pPr>
    </w:p>
    <w:p w14:paraId="45BC9948">
      <w:pPr>
        <w:pStyle w:val="2"/>
        <w:spacing w:line="241" w:lineRule="auto"/>
      </w:pPr>
    </w:p>
    <w:p w14:paraId="7ECF1AC0">
      <w:pPr>
        <w:pStyle w:val="2"/>
        <w:spacing w:line="241" w:lineRule="auto"/>
      </w:pPr>
    </w:p>
    <w:p w14:paraId="6CCF505F">
      <w:pPr>
        <w:pStyle w:val="2"/>
        <w:spacing w:line="241" w:lineRule="auto"/>
      </w:pPr>
    </w:p>
    <w:p w14:paraId="78B0AEE5">
      <w:pPr>
        <w:pStyle w:val="2"/>
        <w:spacing w:line="241" w:lineRule="auto"/>
      </w:pPr>
    </w:p>
    <w:p w14:paraId="14570A08">
      <w:pPr>
        <w:pStyle w:val="2"/>
        <w:spacing w:line="241" w:lineRule="auto"/>
      </w:pPr>
    </w:p>
    <w:p w14:paraId="4CCD4EF3">
      <w:pPr>
        <w:pStyle w:val="2"/>
        <w:spacing w:line="241" w:lineRule="auto"/>
      </w:pPr>
    </w:p>
    <w:p w14:paraId="484DB791">
      <w:pPr>
        <w:pStyle w:val="2"/>
        <w:spacing w:line="241" w:lineRule="auto"/>
      </w:pPr>
    </w:p>
    <w:p w14:paraId="3CCEA3E2">
      <w:pPr>
        <w:pStyle w:val="2"/>
        <w:spacing w:line="241" w:lineRule="auto"/>
      </w:pPr>
    </w:p>
    <w:p w14:paraId="31B309FD">
      <w:pPr>
        <w:pStyle w:val="2"/>
        <w:spacing w:line="241" w:lineRule="auto"/>
      </w:pPr>
    </w:p>
    <w:p w14:paraId="44D74F75">
      <w:pPr>
        <w:pStyle w:val="2"/>
        <w:spacing w:line="241" w:lineRule="auto"/>
      </w:pPr>
    </w:p>
    <w:p w14:paraId="4E60A2B7">
      <w:pPr>
        <w:pStyle w:val="2"/>
        <w:spacing w:line="241" w:lineRule="auto"/>
      </w:pPr>
    </w:p>
    <w:p w14:paraId="7A8F27CE">
      <w:pPr>
        <w:pStyle w:val="2"/>
        <w:spacing w:line="241" w:lineRule="auto"/>
      </w:pPr>
    </w:p>
    <w:p w14:paraId="3B8AA941">
      <w:pPr>
        <w:pStyle w:val="2"/>
        <w:spacing w:line="241" w:lineRule="auto"/>
      </w:pPr>
    </w:p>
    <w:p w14:paraId="7D4786B5">
      <w:pPr>
        <w:pStyle w:val="2"/>
        <w:spacing w:line="241" w:lineRule="auto"/>
      </w:pPr>
    </w:p>
    <w:p w14:paraId="5181D3A3">
      <w:pPr>
        <w:pStyle w:val="2"/>
        <w:spacing w:line="241" w:lineRule="auto"/>
      </w:pPr>
    </w:p>
    <w:p w14:paraId="7304414D">
      <w:pPr>
        <w:pStyle w:val="2"/>
        <w:spacing w:line="241" w:lineRule="auto"/>
      </w:pPr>
    </w:p>
    <w:p w14:paraId="53725291">
      <w:pPr>
        <w:pStyle w:val="2"/>
        <w:spacing w:line="241" w:lineRule="auto"/>
      </w:pPr>
    </w:p>
    <w:p w14:paraId="4964389A">
      <w:pPr>
        <w:pStyle w:val="2"/>
        <w:spacing w:line="241" w:lineRule="auto"/>
      </w:pPr>
    </w:p>
    <w:p w14:paraId="18170CD5">
      <w:pPr>
        <w:pStyle w:val="2"/>
        <w:spacing w:line="241" w:lineRule="auto"/>
      </w:pPr>
    </w:p>
    <w:p w14:paraId="3AB7B31D">
      <w:pPr>
        <w:pStyle w:val="2"/>
        <w:spacing w:line="241" w:lineRule="auto"/>
      </w:pPr>
    </w:p>
    <w:p w14:paraId="4174332E">
      <w:pPr>
        <w:pStyle w:val="2"/>
        <w:spacing w:line="241" w:lineRule="auto"/>
      </w:pPr>
    </w:p>
    <w:p w14:paraId="37398666">
      <w:pPr>
        <w:pStyle w:val="2"/>
        <w:spacing w:line="241" w:lineRule="auto"/>
      </w:pPr>
    </w:p>
    <w:p w14:paraId="73AC433F">
      <w:pPr>
        <w:pStyle w:val="2"/>
        <w:spacing w:line="241" w:lineRule="auto"/>
      </w:pPr>
    </w:p>
    <w:p w14:paraId="083FF692">
      <w:pPr>
        <w:pStyle w:val="2"/>
        <w:spacing w:line="241" w:lineRule="auto"/>
      </w:pPr>
    </w:p>
    <w:p w14:paraId="74AF60FF">
      <w:pPr>
        <w:pStyle w:val="2"/>
        <w:spacing w:line="241" w:lineRule="auto"/>
      </w:pPr>
    </w:p>
    <w:p w14:paraId="1B2EA33E">
      <w:pPr>
        <w:pStyle w:val="2"/>
        <w:spacing w:line="241" w:lineRule="auto"/>
      </w:pPr>
    </w:p>
    <w:p w14:paraId="697D18E2">
      <w:pPr>
        <w:pStyle w:val="2"/>
        <w:spacing w:line="242" w:lineRule="auto"/>
      </w:pPr>
    </w:p>
    <w:p w14:paraId="2224DF62">
      <w:pPr>
        <w:pStyle w:val="2"/>
        <w:spacing w:line="242" w:lineRule="auto"/>
      </w:pPr>
    </w:p>
    <w:p w14:paraId="49D3B91F">
      <w:pPr>
        <w:pStyle w:val="2"/>
        <w:spacing w:line="242" w:lineRule="auto"/>
      </w:pPr>
    </w:p>
    <w:p w14:paraId="65559C1E">
      <w:pPr>
        <w:spacing w:before="321" w:line="202" w:lineRule="auto"/>
        <w:ind w:left="777"/>
        <w:rPr>
          <w:rFonts w:hint="eastAsia" w:ascii="方正小标宋_GBK" w:hAnsi="方正小标宋_GBK" w:eastAsia="方正小标宋_GBK" w:cs="方正小标宋_GBK"/>
          <w:sz w:val="83"/>
          <w:szCs w:val="83"/>
          <w:lang w:eastAsia="zh-CN"/>
        </w:rPr>
      </w:pPr>
      <w:r>
        <w:rPr>
          <w:rFonts w:ascii="方正小标宋_GBK" w:hAnsi="方正小标宋_GBK" w:eastAsia="方正小标宋_GBK" w:cs="方正小标宋_GBK"/>
          <w:b/>
          <w:bCs/>
          <w:color w:val="4796E5"/>
          <w:spacing w:val="-6"/>
          <w:sz w:val="83"/>
          <w:szCs w:val="83"/>
        </w:rPr>
        <w:t>2</w:t>
      </w:r>
      <w:r>
        <w:rPr>
          <w:rFonts w:ascii="方正小标宋_GBK" w:hAnsi="方正小标宋_GBK" w:eastAsia="方正小标宋_GBK" w:cs="方正小标宋_GBK"/>
          <w:b/>
          <w:bCs/>
          <w:color w:val="4796E5"/>
          <w:spacing w:val="-6"/>
          <w:sz w:val="83"/>
          <w:szCs w:val="83"/>
          <w:u w:val="single" w:color="A6A6A6"/>
        </w:rPr>
        <w:t>024年度</w:t>
      </w:r>
    </w:p>
    <w:p w14:paraId="7086300F">
      <w:pPr>
        <w:spacing w:before="271" w:line="185" w:lineRule="auto"/>
        <w:ind w:left="739"/>
        <w:outlineLvl w:val="0"/>
        <w:rPr>
          <w:rFonts w:ascii="微软雅黑" w:hAnsi="微软雅黑" w:eastAsia="微软雅黑" w:cs="微软雅黑"/>
          <w:sz w:val="95"/>
          <w:szCs w:val="95"/>
        </w:rPr>
      </w:pPr>
      <w:r>
        <w:rPr>
          <w:rFonts w:hint="eastAsia" w:ascii="微软雅黑" w:hAnsi="微软雅黑" w:eastAsia="微软雅黑" w:cs="微软雅黑"/>
          <w:b/>
          <w:bCs/>
          <w:spacing w:val="95"/>
          <w:kern w:val="0"/>
          <w:sz w:val="95"/>
          <w:szCs w:val="95"/>
          <w:fitText w:val="10070" w:id="1627586819"/>
          <w:lang w:val="en-US" w:eastAsia="zh-CN"/>
        </w:rPr>
        <w:t>深泽县</w:t>
      </w:r>
      <w:r>
        <w:rPr>
          <w:rFonts w:ascii="微软雅黑" w:hAnsi="微软雅黑" w:eastAsia="微软雅黑" w:cs="微软雅黑"/>
          <w:b/>
          <w:bCs/>
          <w:spacing w:val="95"/>
          <w:kern w:val="0"/>
          <w:sz w:val="95"/>
          <w:szCs w:val="95"/>
          <w:fitText w:val="10070" w:id="1627586819"/>
        </w:rPr>
        <w:t>财政决算公</w:t>
      </w:r>
      <w:r>
        <w:rPr>
          <w:rFonts w:ascii="微软雅黑" w:hAnsi="微软雅黑" w:eastAsia="微软雅黑" w:cs="微软雅黑"/>
          <w:b/>
          <w:bCs/>
          <w:spacing w:val="0"/>
          <w:kern w:val="0"/>
          <w:sz w:val="95"/>
          <w:szCs w:val="95"/>
          <w:fitText w:val="10070" w:id="1627586819"/>
        </w:rPr>
        <w:t>开</w:t>
      </w:r>
    </w:p>
    <w:p w14:paraId="125EEDCE">
      <w:pPr>
        <w:pStyle w:val="2"/>
        <w:spacing w:line="253" w:lineRule="auto"/>
      </w:pPr>
    </w:p>
    <w:p w14:paraId="7CA814E8">
      <w:pPr>
        <w:pStyle w:val="2"/>
        <w:spacing w:line="253" w:lineRule="auto"/>
      </w:pPr>
    </w:p>
    <w:p w14:paraId="0DA322D6">
      <w:pPr>
        <w:pStyle w:val="2"/>
        <w:spacing w:line="253" w:lineRule="auto"/>
      </w:pPr>
    </w:p>
    <w:p w14:paraId="5E70982C">
      <w:pPr>
        <w:pStyle w:val="2"/>
        <w:spacing w:line="253" w:lineRule="auto"/>
      </w:pPr>
    </w:p>
    <w:p w14:paraId="422A6307">
      <w:pPr>
        <w:pStyle w:val="2"/>
        <w:spacing w:line="253" w:lineRule="auto"/>
      </w:pPr>
    </w:p>
    <w:p w14:paraId="0C7C9E03">
      <w:pPr>
        <w:pStyle w:val="2"/>
        <w:spacing w:line="253" w:lineRule="auto"/>
      </w:pPr>
    </w:p>
    <w:p w14:paraId="5CDDF085">
      <w:pPr>
        <w:pStyle w:val="2"/>
        <w:spacing w:line="253" w:lineRule="auto"/>
      </w:pPr>
    </w:p>
    <w:p w14:paraId="3F1D56B6">
      <w:pPr>
        <w:pStyle w:val="2"/>
        <w:spacing w:line="253" w:lineRule="auto"/>
      </w:pPr>
    </w:p>
    <w:p w14:paraId="3EF48F03">
      <w:pPr>
        <w:pStyle w:val="2"/>
        <w:spacing w:line="254" w:lineRule="auto"/>
      </w:pPr>
    </w:p>
    <w:p w14:paraId="3C78A818">
      <w:pPr>
        <w:pStyle w:val="2"/>
        <w:spacing w:line="254" w:lineRule="auto"/>
      </w:pPr>
    </w:p>
    <w:p w14:paraId="0D11D7D5">
      <w:pPr>
        <w:spacing w:before="126" w:line="225" w:lineRule="auto"/>
        <w:ind w:left="4657"/>
        <w:outlineLvl w:val="1"/>
        <w:rPr>
          <w:rFonts w:hint="eastAsia" w:ascii="仿宋_GB2312" w:hAnsi="仿宋_GB2312" w:eastAsia="仿宋_GB2312" w:cs="仿宋_GB2312"/>
          <w:sz w:val="39"/>
          <w:szCs w:val="39"/>
          <w:lang w:eastAsia="zh-CN"/>
        </w:rPr>
      </w:pPr>
      <w:r>
        <w:rPr>
          <w:rFonts w:hint="eastAsia" w:ascii="仿宋_GB2312" w:hAnsi="仿宋_GB2312" w:eastAsia="仿宋_GB2312" w:cs="仿宋_GB2312"/>
          <w:b/>
          <w:bCs/>
          <w:spacing w:val="1"/>
          <w:sz w:val="39"/>
          <w:szCs w:val="39"/>
          <w:lang w:val="en-US" w:eastAsia="zh-CN"/>
        </w:rPr>
        <w:t>深泽县</w:t>
      </w:r>
      <w:r>
        <w:rPr>
          <w:rFonts w:hint="eastAsia" w:ascii="仿宋_GB2312" w:hAnsi="仿宋_GB2312" w:eastAsia="仿宋_GB2312" w:cs="仿宋_GB2312"/>
          <w:b/>
          <w:bCs/>
          <w:spacing w:val="1"/>
          <w:sz w:val="39"/>
          <w:szCs w:val="39"/>
        </w:rPr>
        <w:t>财政</w:t>
      </w:r>
      <w:r>
        <w:rPr>
          <w:rFonts w:hint="eastAsia" w:ascii="仿宋_GB2312" w:hAnsi="仿宋_GB2312" w:eastAsia="仿宋_GB2312" w:cs="仿宋_GB2312"/>
          <w:b/>
          <w:bCs/>
          <w:spacing w:val="1"/>
          <w:sz w:val="39"/>
          <w:szCs w:val="39"/>
          <w:lang w:val="en-US" w:eastAsia="zh-CN"/>
        </w:rPr>
        <w:t>局</w:t>
      </w:r>
    </w:p>
    <w:p w14:paraId="0CBE13CD">
      <w:pPr>
        <w:spacing w:before="43" w:line="220" w:lineRule="auto"/>
        <w:ind w:left="4771"/>
        <w:rPr>
          <w:rFonts w:hint="eastAsia" w:ascii="仿宋_GB2312" w:hAnsi="仿宋_GB2312" w:eastAsia="仿宋_GB2312" w:cs="仿宋_GB2312"/>
          <w:sz w:val="39"/>
          <w:szCs w:val="39"/>
        </w:rPr>
      </w:pPr>
      <w:r>
        <w:rPr>
          <w:rFonts w:hint="eastAsia" w:ascii="仿宋_GB2312" w:hAnsi="仿宋_GB2312" w:eastAsia="仿宋_GB2312" w:cs="仿宋_GB2312"/>
          <w:b/>
          <w:bCs/>
          <w:spacing w:val="-10"/>
          <w:sz w:val="39"/>
          <w:szCs w:val="39"/>
        </w:rPr>
        <w:t>2025年</w:t>
      </w:r>
      <w:r>
        <w:rPr>
          <w:rFonts w:hint="eastAsia" w:ascii="仿宋_GB2312" w:hAnsi="仿宋_GB2312" w:eastAsia="仿宋_GB2312" w:cs="仿宋_GB2312"/>
          <w:b/>
          <w:bCs/>
          <w:spacing w:val="-10"/>
          <w:sz w:val="39"/>
          <w:szCs w:val="39"/>
          <w:lang w:val="en-US" w:eastAsia="zh-CN"/>
        </w:rPr>
        <w:t>9</w:t>
      </w:r>
      <w:r>
        <w:rPr>
          <w:rFonts w:hint="eastAsia" w:ascii="仿宋_GB2312" w:hAnsi="仿宋_GB2312" w:eastAsia="仿宋_GB2312" w:cs="仿宋_GB2312"/>
          <w:b/>
          <w:bCs/>
          <w:spacing w:val="-10"/>
          <w:sz w:val="39"/>
          <w:szCs w:val="39"/>
        </w:rPr>
        <w:t>月</w:t>
      </w:r>
    </w:p>
    <w:p w14:paraId="5EB6227C">
      <w:pPr>
        <w:spacing w:line="220" w:lineRule="auto"/>
        <w:rPr>
          <w:rFonts w:ascii="方正仿宋_GB2312" w:hAnsi="方正仿宋_GB2312" w:eastAsia="方正仿宋_GB2312" w:cs="方正仿宋_GB2312"/>
          <w:sz w:val="39"/>
          <w:szCs w:val="39"/>
        </w:rPr>
        <w:sectPr>
          <w:headerReference r:id="rId5" w:type="default"/>
          <w:pgSz w:w="11906" w:h="16839"/>
          <w:pgMar w:top="400" w:right="0" w:bottom="0" w:left="0" w:header="0" w:footer="0" w:gutter="0"/>
          <w:pgBorders>
            <w:top w:val="none" w:sz="0" w:space="0"/>
            <w:left w:val="none" w:sz="0" w:space="0"/>
            <w:bottom w:val="none" w:sz="0" w:space="0"/>
            <w:right w:val="none" w:sz="0" w:space="0"/>
          </w:pgBorders>
          <w:cols w:space="720" w:num="1"/>
        </w:sectPr>
      </w:pPr>
    </w:p>
    <w:p w14:paraId="4C4C0BDA">
      <w:pPr>
        <w:pStyle w:val="2"/>
        <w:spacing w:line="279" w:lineRule="auto"/>
      </w:pPr>
    </w:p>
    <w:p w14:paraId="38F8475A">
      <w:pPr>
        <w:pStyle w:val="2"/>
        <w:spacing w:line="280" w:lineRule="auto"/>
      </w:pPr>
    </w:p>
    <w:p w14:paraId="1FB98157">
      <w:pPr>
        <w:pStyle w:val="2"/>
        <w:spacing w:line="280" w:lineRule="auto"/>
      </w:pPr>
    </w:p>
    <w:p w14:paraId="3E04D6E9">
      <w:pPr>
        <w:pStyle w:val="2"/>
        <w:spacing w:line="280" w:lineRule="auto"/>
      </w:pPr>
    </w:p>
    <w:p w14:paraId="40351D24">
      <w:pPr>
        <w:pStyle w:val="2"/>
        <w:spacing w:line="280" w:lineRule="auto"/>
      </w:pPr>
    </w:p>
    <w:p w14:paraId="03A2B852">
      <w:pPr>
        <w:spacing w:before="151" w:line="206" w:lineRule="auto"/>
        <w:ind w:left="3671"/>
        <w:outlineLvl w:val="1"/>
        <w:rPr>
          <w:rFonts w:ascii="方正小标宋_GBK" w:hAnsi="方正小标宋_GBK" w:eastAsia="方正小标宋_GBK" w:cs="方正小标宋_GBK"/>
          <w:sz w:val="39"/>
          <w:szCs w:val="39"/>
        </w:rPr>
      </w:pPr>
      <w:r>
        <w:rPr>
          <w:rFonts w:ascii="方正小标宋_GBK" w:hAnsi="方正小标宋_GBK" w:eastAsia="方正小标宋_GBK" w:cs="方正小标宋_GBK"/>
          <w:spacing w:val="-12"/>
          <w:sz w:val="39"/>
          <w:szCs w:val="39"/>
        </w:rPr>
        <w:t>目录</w:t>
      </w:r>
    </w:p>
    <w:p w14:paraId="17D0FD84">
      <w:pPr>
        <w:spacing w:before="68"/>
      </w:pPr>
    </w:p>
    <w:tbl>
      <w:tblPr>
        <w:tblStyle w:val="6"/>
        <w:tblW w:w="750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34"/>
        <w:gridCol w:w="6367"/>
      </w:tblGrid>
      <w:tr w14:paraId="4E6036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1134" w:type="dxa"/>
            <w:vAlign w:val="top"/>
          </w:tcPr>
          <w:p w14:paraId="7003ADF0">
            <w:pPr>
              <w:keepNext w:val="0"/>
              <w:keepLines w:val="0"/>
              <w:widowControl/>
              <w:suppressLineNumbers w:val="0"/>
              <w:spacing w:before="0" w:beforeAutospacing="0" w:after="0" w:afterAutospacing="0" w:line="221" w:lineRule="auto"/>
              <w:ind w:left="0" w:right="0"/>
              <w:jc w:val="center"/>
              <w:rPr>
                <w:rFonts w:hint="default" w:ascii="黑体" w:hAnsi="黑体" w:eastAsia="黑体" w:cs="黑体"/>
                <w:sz w:val="24"/>
                <w:szCs w:val="24"/>
              </w:rPr>
            </w:pPr>
            <w:r>
              <w:rPr>
                <w:rFonts w:hint="default" w:ascii="黑体" w:hAnsi="黑体" w:eastAsia="黑体" w:cs="黑体"/>
                <w:spacing w:val="4"/>
                <w:kern w:val="0"/>
                <w:sz w:val="24"/>
                <w:szCs w:val="24"/>
                <w:fitText w:val="984" w:id="272115926"/>
              </w:rPr>
              <w:t>第一部</w:t>
            </w:r>
            <w:r>
              <w:rPr>
                <w:rFonts w:hint="default" w:ascii="黑体" w:hAnsi="黑体" w:eastAsia="黑体" w:cs="黑体"/>
                <w:spacing w:val="0"/>
                <w:kern w:val="0"/>
                <w:sz w:val="24"/>
                <w:szCs w:val="24"/>
                <w:fitText w:val="984" w:id="272115926"/>
              </w:rPr>
              <w:t>分</w:t>
            </w:r>
          </w:p>
        </w:tc>
        <w:tc>
          <w:tcPr>
            <w:tcW w:w="6367" w:type="dxa"/>
            <w:vAlign w:val="top"/>
          </w:tcPr>
          <w:p w14:paraId="5D4E52EA">
            <w:pPr>
              <w:keepNext w:val="0"/>
              <w:keepLines w:val="0"/>
              <w:widowControl/>
              <w:suppressLineNumbers w:val="0"/>
              <w:spacing w:before="1" w:beforeAutospacing="0" w:after="0" w:afterAutospacing="0" w:line="220" w:lineRule="auto"/>
              <w:ind w:left="184" w:right="0"/>
              <w:rPr>
                <w:rFonts w:hint="default" w:ascii="黑体" w:hAnsi="黑体" w:eastAsia="黑体" w:cs="黑体"/>
                <w:sz w:val="24"/>
                <w:szCs w:val="24"/>
                <w:lang w:val="en-US"/>
              </w:rPr>
            </w:pPr>
            <w:r>
              <w:rPr>
                <w:rFonts w:hint="default" w:ascii="黑体" w:hAnsi="黑体" w:eastAsia="黑体" w:cs="黑体"/>
                <w:spacing w:val="-1"/>
                <w:sz w:val="24"/>
                <w:szCs w:val="24"/>
              </w:rPr>
              <w:t>2024年</w:t>
            </w:r>
            <w:r>
              <w:rPr>
                <w:rFonts w:hint="eastAsia" w:ascii="黑体" w:hAnsi="黑体" w:eastAsia="黑体" w:cs="黑体"/>
                <w:spacing w:val="-1"/>
                <w:sz w:val="24"/>
                <w:szCs w:val="24"/>
              </w:rPr>
              <w:t>财政总决算公</w:t>
            </w:r>
            <w:r>
              <w:rPr>
                <w:rFonts w:hint="eastAsia" w:ascii="黑体" w:hAnsi="黑体" w:eastAsia="黑体" w:cs="黑体"/>
                <w:spacing w:val="-1"/>
                <w:sz w:val="24"/>
                <w:szCs w:val="24"/>
                <w:lang w:val="en-US" w:eastAsia="zh-CN"/>
              </w:rPr>
              <w:t>开报表</w:t>
            </w:r>
          </w:p>
        </w:tc>
      </w:tr>
      <w:tr w14:paraId="49FF2C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1134" w:type="dxa"/>
            <w:vAlign w:val="top"/>
          </w:tcPr>
          <w:p w14:paraId="43C9019D">
            <w:pPr>
              <w:pStyle w:val="7"/>
              <w:keepNext w:val="0"/>
              <w:keepLines w:val="0"/>
              <w:widowControl/>
              <w:suppressLineNumbers w:val="0"/>
              <w:spacing w:before="131"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7"/>
              </w:rPr>
              <w:t>§1</w:t>
            </w:r>
          </w:p>
        </w:tc>
        <w:tc>
          <w:tcPr>
            <w:tcW w:w="6367" w:type="dxa"/>
            <w:vAlign w:val="top"/>
          </w:tcPr>
          <w:p w14:paraId="71FF9862">
            <w:pPr>
              <w:pStyle w:val="7"/>
              <w:keepNext w:val="0"/>
              <w:keepLines w:val="0"/>
              <w:widowControl/>
              <w:suppressLineNumbers w:val="0"/>
              <w:spacing w:before="131"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一般公共预算收入决算表</w:t>
            </w:r>
          </w:p>
        </w:tc>
      </w:tr>
      <w:tr w14:paraId="03D962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1BCD96B9">
            <w:pPr>
              <w:pStyle w:val="7"/>
              <w:keepNext w:val="0"/>
              <w:keepLines w:val="0"/>
              <w:widowControl/>
              <w:suppressLineNumbers w:val="0"/>
              <w:spacing w:before="95"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8"/>
              </w:rPr>
              <w:t>§2</w:t>
            </w:r>
          </w:p>
        </w:tc>
        <w:tc>
          <w:tcPr>
            <w:tcW w:w="6367" w:type="dxa"/>
            <w:vAlign w:val="top"/>
          </w:tcPr>
          <w:p w14:paraId="67F49EE1">
            <w:pPr>
              <w:pStyle w:val="7"/>
              <w:keepNext w:val="0"/>
              <w:keepLines w:val="0"/>
              <w:widowControl/>
              <w:suppressLineNumbers w:val="0"/>
              <w:spacing w:before="95"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一般公共预算支出决算表</w:t>
            </w:r>
          </w:p>
        </w:tc>
      </w:tr>
      <w:tr w14:paraId="6A0047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 w:hRule="atLeast"/>
        </w:trPr>
        <w:tc>
          <w:tcPr>
            <w:tcW w:w="1134" w:type="dxa"/>
            <w:vAlign w:val="top"/>
          </w:tcPr>
          <w:p w14:paraId="4440A7E6">
            <w:pPr>
              <w:pStyle w:val="7"/>
              <w:keepNext w:val="0"/>
              <w:keepLines w:val="0"/>
              <w:widowControl/>
              <w:suppressLineNumbers w:val="0"/>
              <w:spacing w:before="95"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7"/>
              </w:rPr>
              <w:t>§3</w:t>
            </w:r>
          </w:p>
        </w:tc>
        <w:tc>
          <w:tcPr>
            <w:tcW w:w="6367" w:type="dxa"/>
            <w:vAlign w:val="top"/>
          </w:tcPr>
          <w:p w14:paraId="296DC5AA">
            <w:pPr>
              <w:pStyle w:val="7"/>
              <w:keepNext w:val="0"/>
              <w:keepLines w:val="0"/>
              <w:widowControl/>
              <w:suppressLineNumbers w:val="0"/>
              <w:spacing w:before="95"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一般公共预算支出功能分类决算表</w:t>
            </w:r>
          </w:p>
        </w:tc>
      </w:tr>
      <w:tr w14:paraId="01E71D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3CDEF279">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8"/>
              </w:rPr>
              <w:t>§4</w:t>
            </w:r>
          </w:p>
        </w:tc>
        <w:tc>
          <w:tcPr>
            <w:tcW w:w="6367" w:type="dxa"/>
            <w:vAlign w:val="top"/>
          </w:tcPr>
          <w:p w14:paraId="510A1D39">
            <w:pPr>
              <w:pStyle w:val="7"/>
              <w:keepNext w:val="0"/>
              <w:keepLines w:val="0"/>
              <w:widowControl/>
              <w:suppressLineNumbers w:val="0"/>
              <w:spacing w:before="96"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一般公共预算基本支出经济分类决算表</w:t>
            </w:r>
          </w:p>
        </w:tc>
      </w:tr>
      <w:tr w14:paraId="0D6F89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68A03281">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7"/>
              </w:rPr>
              <w:t>§5</w:t>
            </w:r>
          </w:p>
        </w:tc>
        <w:tc>
          <w:tcPr>
            <w:tcW w:w="6367" w:type="dxa"/>
            <w:vAlign w:val="top"/>
          </w:tcPr>
          <w:p w14:paraId="1CA6DC7B">
            <w:pPr>
              <w:pStyle w:val="7"/>
              <w:keepNext w:val="0"/>
              <w:keepLines w:val="0"/>
              <w:pageBreakBefore w:val="0"/>
              <w:widowControl/>
              <w:suppressLineNumbers w:val="0"/>
              <w:kinsoku w:val="0"/>
              <w:wordWrap/>
              <w:overflowPunct/>
              <w:topLinePunct w:val="0"/>
              <w:autoSpaceDE w:val="0"/>
              <w:autoSpaceDN w:val="0"/>
              <w:bidi w:val="0"/>
              <w:adjustRightInd w:val="0"/>
              <w:snapToGrid w:val="0"/>
              <w:spacing w:before="96" w:beforeAutospacing="0" w:after="0" w:afterAutospacing="0" w:line="214" w:lineRule="auto"/>
              <w:ind w:left="0" w:right="0" w:firstLine="211" w:firstLineChars="89"/>
              <w:jc w:val="left"/>
              <w:textAlignment w:val="baseline"/>
              <w:rPr>
                <w:rFonts w:hint="default" w:ascii="Times New Roman" w:hAnsi="Times New Roman" w:eastAsia="方正仿宋_GB2312" w:cs="Times New Roman"/>
              </w:rPr>
            </w:pPr>
            <w:r>
              <w:rPr>
                <w:rFonts w:hint="default" w:ascii="Times New Roman" w:hAnsi="Times New Roman" w:eastAsia="方正仿宋_GB2312" w:cs="Times New Roman"/>
                <w:color w:val="auto"/>
                <w:spacing w:val="-1"/>
              </w:rPr>
              <w:t>2024年</w:t>
            </w:r>
            <w:r>
              <w:rPr>
                <w:rFonts w:hint="eastAsia" w:ascii="Times New Roman" w:hAnsi="Times New Roman" w:eastAsia="方正仿宋_GB2312" w:cs="Times New Roman"/>
                <w:color w:val="auto"/>
                <w:spacing w:val="-1"/>
                <w:lang w:val="en-US" w:eastAsia="zh-CN"/>
              </w:rPr>
              <w:t>深泽县</w:t>
            </w:r>
            <w:r>
              <w:rPr>
                <w:rFonts w:hint="default" w:ascii="Times New Roman" w:hAnsi="Times New Roman" w:eastAsia="方正仿宋_GB2312" w:cs="Times New Roman"/>
                <w:color w:val="auto"/>
                <w:spacing w:val="-1"/>
              </w:rPr>
              <w:t>一般公共预算税收返还及转移支付分地区表</w:t>
            </w:r>
          </w:p>
        </w:tc>
      </w:tr>
      <w:tr w14:paraId="021D7A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0763F5DB">
            <w:pPr>
              <w:pStyle w:val="7"/>
              <w:keepNext w:val="0"/>
              <w:keepLines w:val="0"/>
              <w:widowControl/>
              <w:suppressLineNumbers w:val="0"/>
              <w:spacing w:before="95"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7"/>
              </w:rPr>
              <w:t>§6</w:t>
            </w:r>
          </w:p>
        </w:tc>
        <w:tc>
          <w:tcPr>
            <w:tcW w:w="6367" w:type="dxa"/>
            <w:vAlign w:val="top"/>
          </w:tcPr>
          <w:p w14:paraId="58289AA4">
            <w:pPr>
              <w:pStyle w:val="7"/>
              <w:keepNext w:val="0"/>
              <w:keepLines w:val="0"/>
              <w:widowControl/>
              <w:suppressLineNumbers w:val="0"/>
              <w:spacing w:before="95" w:beforeAutospacing="0" w:after="0" w:afterAutospacing="0" w:line="213" w:lineRule="auto"/>
              <w:ind w:left="0" w:right="0"/>
              <w:jc w:val="center"/>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val="en-US" w:eastAsia="zh-CN"/>
              </w:rPr>
              <w:t>深泽县</w:t>
            </w:r>
            <w:r>
              <w:rPr>
                <w:rFonts w:hint="default" w:ascii="Times New Roman" w:hAnsi="Times New Roman" w:eastAsia="方正仿宋_GB2312" w:cs="Times New Roman"/>
                <w:spacing w:val="-1"/>
              </w:rPr>
              <w:t>一般公共预算专项转移支付分地区分项目表</w:t>
            </w:r>
          </w:p>
        </w:tc>
      </w:tr>
      <w:tr w14:paraId="147C5C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3495F20A">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7"/>
              </w:rPr>
              <w:t>§7</w:t>
            </w:r>
          </w:p>
        </w:tc>
        <w:tc>
          <w:tcPr>
            <w:tcW w:w="6367" w:type="dxa"/>
            <w:vAlign w:val="top"/>
          </w:tcPr>
          <w:p w14:paraId="3BDFA81A">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一般债务限额和余额情况表</w:t>
            </w:r>
          </w:p>
        </w:tc>
      </w:tr>
      <w:tr w14:paraId="60BDE6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494EAE7D">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7"/>
              </w:rPr>
              <w:t>§8</w:t>
            </w:r>
          </w:p>
        </w:tc>
        <w:tc>
          <w:tcPr>
            <w:tcW w:w="6367" w:type="dxa"/>
            <w:vAlign w:val="top"/>
          </w:tcPr>
          <w:p w14:paraId="69909D2B">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2"/>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2"/>
              </w:rPr>
              <w:t>政府性基金收入决算表</w:t>
            </w:r>
          </w:p>
        </w:tc>
      </w:tr>
      <w:tr w14:paraId="4A85E0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29F5F7C9">
            <w:pPr>
              <w:pStyle w:val="7"/>
              <w:keepNext w:val="0"/>
              <w:keepLines w:val="0"/>
              <w:widowControl/>
              <w:suppressLineNumbers w:val="0"/>
              <w:spacing w:before="97"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7"/>
              </w:rPr>
              <w:t>§9</w:t>
            </w:r>
          </w:p>
        </w:tc>
        <w:tc>
          <w:tcPr>
            <w:tcW w:w="6367" w:type="dxa"/>
            <w:vAlign w:val="top"/>
          </w:tcPr>
          <w:p w14:paraId="6B03BBFD">
            <w:pPr>
              <w:pStyle w:val="7"/>
              <w:keepNext w:val="0"/>
              <w:keepLines w:val="0"/>
              <w:widowControl/>
              <w:suppressLineNumbers w:val="0"/>
              <w:spacing w:before="97"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2"/>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2"/>
              </w:rPr>
              <w:t>政府性基金支出决算表</w:t>
            </w:r>
          </w:p>
        </w:tc>
      </w:tr>
      <w:tr w14:paraId="1D6E6D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505EA7B2">
            <w:pPr>
              <w:pStyle w:val="7"/>
              <w:keepNext w:val="0"/>
              <w:keepLines w:val="0"/>
              <w:widowControl/>
              <w:suppressLineNumbers w:val="0"/>
              <w:spacing w:before="97"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§10</w:t>
            </w:r>
          </w:p>
        </w:tc>
        <w:tc>
          <w:tcPr>
            <w:tcW w:w="6367" w:type="dxa"/>
            <w:vAlign w:val="top"/>
          </w:tcPr>
          <w:p w14:paraId="37BCB3F3">
            <w:pPr>
              <w:pStyle w:val="7"/>
              <w:keepNext w:val="0"/>
              <w:keepLines w:val="0"/>
              <w:widowControl/>
              <w:suppressLineNumbers w:val="0"/>
              <w:spacing w:before="97"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政府性基金支出功能分类决算表</w:t>
            </w:r>
          </w:p>
        </w:tc>
      </w:tr>
      <w:tr w14:paraId="6E118B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64AB5CED">
            <w:pPr>
              <w:pStyle w:val="7"/>
              <w:keepNext w:val="0"/>
              <w:keepLines w:val="0"/>
              <w:widowControl/>
              <w:suppressLineNumbers w:val="0"/>
              <w:spacing w:before="97"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§11</w:t>
            </w:r>
          </w:p>
        </w:tc>
        <w:tc>
          <w:tcPr>
            <w:tcW w:w="6367" w:type="dxa"/>
            <w:vAlign w:val="top"/>
          </w:tcPr>
          <w:p w14:paraId="3A66BE31">
            <w:pPr>
              <w:pStyle w:val="7"/>
              <w:keepNext w:val="0"/>
              <w:keepLines w:val="0"/>
              <w:widowControl/>
              <w:suppressLineNumbers w:val="0"/>
              <w:spacing w:before="97"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政府性基金转移支付分地区决算表</w:t>
            </w:r>
          </w:p>
        </w:tc>
      </w:tr>
      <w:tr w14:paraId="74F630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56169C54">
            <w:pPr>
              <w:pStyle w:val="7"/>
              <w:keepNext w:val="0"/>
              <w:keepLines w:val="0"/>
              <w:widowControl/>
              <w:suppressLineNumbers w:val="0"/>
              <w:spacing w:before="97"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§12</w:t>
            </w:r>
          </w:p>
        </w:tc>
        <w:tc>
          <w:tcPr>
            <w:tcW w:w="6367" w:type="dxa"/>
            <w:vAlign w:val="top"/>
          </w:tcPr>
          <w:p w14:paraId="1137926D">
            <w:pPr>
              <w:pStyle w:val="7"/>
              <w:keepNext w:val="0"/>
              <w:keepLines w:val="0"/>
              <w:widowControl/>
              <w:suppressLineNumbers w:val="0"/>
              <w:spacing w:before="97"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政府性基金转移支付分地区分项目决算表</w:t>
            </w:r>
          </w:p>
        </w:tc>
      </w:tr>
      <w:tr w14:paraId="618711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0A440AEF">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§13</w:t>
            </w:r>
          </w:p>
        </w:tc>
        <w:tc>
          <w:tcPr>
            <w:tcW w:w="6367" w:type="dxa"/>
            <w:vAlign w:val="top"/>
          </w:tcPr>
          <w:p w14:paraId="0D7F6FD2">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专项债务限额和余额情况表</w:t>
            </w:r>
          </w:p>
        </w:tc>
      </w:tr>
      <w:tr w14:paraId="1F0132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55068427">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§14</w:t>
            </w:r>
          </w:p>
        </w:tc>
        <w:tc>
          <w:tcPr>
            <w:tcW w:w="6367" w:type="dxa"/>
            <w:vAlign w:val="top"/>
          </w:tcPr>
          <w:p w14:paraId="47E431B4">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国有资本经营预算收入决算表</w:t>
            </w:r>
          </w:p>
        </w:tc>
      </w:tr>
      <w:tr w14:paraId="60BAA2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1DDA0CB2">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§15</w:t>
            </w:r>
          </w:p>
        </w:tc>
        <w:tc>
          <w:tcPr>
            <w:tcW w:w="6367" w:type="dxa"/>
            <w:vAlign w:val="top"/>
          </w:tcPr>
          <w:p w14:paraId="1B21CB93">
            <w:pPr>
              <w:pStyle w:val="7"/>
              <w:keepNext w:val="0"/>
              <w:keepLines w:val="0"/>
              <w:widowControl/>
              <w:suppressLineNumbers w:val="0"/>
              <w:spacing w:before="96"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国有资本经营预算支出决算表</w:t>
            </w:r>
          </w:p>
        </w:tc>
      </w:tr>
      <w:tr w14:paraId="02F491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3003130C">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§16</w:t>
            </w:r>
          </w:p>
        </w:tc>
        <w:tc>
          <w:tcPr>
            <w:tcW w:w="6367" w:type="dxa"/>
            <w:vAlign w:val="top"/>
          </w:tcPr>
          <w:p w14:paraId="7AEF633A">
            <w:pPr>
              <w:pStyle w:val="7"/>
              <w:keepNext w:val="0"/>
              <w:keepLines w:val="0"/>
              <w:widowControl/>
              <w:suppressLineNumbers w:val="0"/>
              <w:spacing w:before="96"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国有资本经营预算支出功能分类决算表</w:t>
            </w:r>
          </w:p>
        </w:tc>
      </w:tr>
      <w:tr w14:paraId="445D38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6A4ABBAF">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§17</w:t>
            </w:r>
          </w:p>
        </w:tc>
        <w:tc>
          <w:tcPr>
            <w:tcW w:w="6367" w:type="dxa"/>
            <w:vAlign w:val="top"/>
          </w:tcPr>
          <w:p w14:paraId="72837146">
            <w:pPr>
              <w:pStyle w:val="7"/>
              <w:keepNext w:val="0"/>
              <w:keepLines w:val="0"/>
              <w:widowControl/>
              <w:suppressLineNumbers w:val="0"/>
              <w:spacing w:before="96"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国有资本经营预算转移支付分地区表</w:t>
            </w:r>
          </w:p>
        </w:tc>
      </w:tr>
      <w:tr w14:paraId="516E04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134" w:type="dxa"/>
            <w:vAlign w:val="top"/>
          </w:tcPr>
          <w:p w14:paraId="2DD485EC">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§18</w:t>
            </w:r>
          </w:p>
        </w:tc>
        <w:tc>
          <w:tcPr>
            <w:tcW w:w="6367" w:type="dxa"/>
            <w:vAlign w:val="top"/>
          </w:tcPr>
          <w:p w14:paraId="31E30447">
            <w:pPr>
              <w:pStyle w:val="7"/>
              <w:keepNext w:val="0"/>
              <w:keepLines w:val="0"/>
              <w:widowControl/>
              <w:suppressLineNumbers w:val="0"/>
              <w:spacing w:before="96" w:beforeAutospacing="0" w:after="0" w:afterAutospacing="0" w:line="213" w:lineRule="auto"/>
              <w:ind w:left="0" w:leftChars="0" w:right="0" w:firstLine="218" w:firstLineChars="92"/>
              <w:jc w:val="both"/>
              <w:rPr>
                <w:rFonts w:hint="default" w:ascii="Times New Roman" w:hAnsi="Times New Roman" w:eastAsia="方正仿宋_GB2312" w:cs="Times New Roman"/>
              </w:rPr>
            </w:pPr>
            <w:r>
              <w:rPr>
                <w:rFonts w:hint="default" w:ascii="Times New Roman" w:hAnsi="Times New Roman" w:eastAsia="方正仿宋_GB2312" w:cs="Times New Roman"/>
                <w:spacing w:val="-1"/>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1"/>
              </w:rPr>
              <w:t>国有资本经营预算转移支付分地区分项目表</w:t>
            </w:r>
          </w:p>
        </w:tc>
      </w:tr>
      <w:tr w14:paraId="436162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163D83AB">
            <w:pPr>
              <w:pStyle w:val="7"/>
              <w:keepNext w:val="0"/>
              <w:keepLines w:val="0"/>
              <w:widowControl/>
              <w:suppressLineNumbers w:val="0"/>
              <w:spacing w:before="97"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33"/>
              </w:rPr>
              <w:t>§19</w:t>
            </w:r>
          </w:p>
        </w:tc>
        <w:tc>
          <w:tcPr>
            <w:tcW w:w="6367" w:type="dxa"/>
            <w:vAlign w:val="top"/>
          </w:tcPr>
          <w:p w14:paraId="4BE2ECCD">
            <w:pPr>
              <w:pStyle w:val="7"/>
              <w:keepNext w:val="0"/>
              <w:keepLines w:val="0"/>
              <w:widowControl/>
              <w:suppressLineNumbers w:val="0"/>
              <w:spacing w:before="97"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2"/>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2"/>
              </w:rPr>
              <w:t>社会保险基金收入决算表</w:t>
            </w:r>
          </w:p>
        </w:tc>
      </w:tr>
      <w:tr w14:paraId="7F11F4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6A2DE4C6">
            <w:pPr>
              <w:pStyle w:val="7"/>
              <w:keepNext w:val="0"/>
              <w:keepLines w:val="0"/>
              <w:widowControl/>
              <w:suppressLineNumbers w:val="0"/>
              <w:spacing w:before="97"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5"/>
              </w:rPr>
              <w:t>§20</w:t>
            </w:r>
          </w:p>
        </w:tc>
        <w:tc>
          <w:tcPr>
            <w:tcW w:w="6367" w:type="dxa"/>
            <w:vAlign w:val="top"/>
          </w:tcPr>
          <w:p w14:paraId="6971E61F">
            <w:pPr>
              <w:pStyle w:val="7"/>
              <w:keepNext w:val="0"/>
              <w:keepLines w:val="0"/>
              <w:widowControl/>
              <w:suppressLineNumbers w:val="0"/>
              <w:spacing w:before="97" w:beforeAutospacing="0" w:after="0" w:afterAutospacing="0" w:line="213"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2"/>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2"/>
              </w:rPr>
              <w:t>社会保险基金支出决算表</w:t>
            </w:r>
          </w:p>
        </w:tc>
      </w:tr>
      <w:tr w14:paraId="6FEA03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134" w:type="dxa"/>
            <w:vAlign w:val="top"/>
          </w:tcPr>
          <w:p w14:paraId="09E4E09D">
            <w:pPr>
              <w:pStyle w:val="7"/>
              <w:keepNext w:val="0"/>
              <w:keepLines w:val="0"/>
              <w:widowControl/>
              <w:suppressLineNumbers w:val="0"/>
              <w:spacing w:before="96" w:beforeAutospacing="0" w:after="0" w:afterAutospacing="0" w:line="228" w:lineRule="auto"/>
              <w:ind w:left="-2" w:leftChars="0" w:right="0"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25"/>
              </w:rPr>
              <w:t>§21</w:t>
            </w:r>
          </w:p>
        </w:tc>
        <w:tc>
          <w:tcPr>
            <w:tcW w:w="6367" w:type="dxa"/>
            <w:vAlign w:val="top"/>
          </w:tcPr>
          <w:p w14:paraId="64E261D5">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2"/>
              </w:rPr>
              <w:t>2024年</w:t>
            </w:r>
            <w:r>
              <w:rPr>
                <w:rFonts w:hint="default" w:ascii="Times New Roman" w:hAnsi="Times New Roman" w:eastAsia="方正仿宋_GB2312" w:cs="Times New Roman"/>
                <w:spacing w:val="-1"/>
                <w:lang w:eastAsia="zh-CN"/>
              </w:rPr>
              <w:t>深泽县</w:t>
            </w:r>
            <w:r>
              <w:rPr>
                <w:rFonts w:hint="default" w:ascii="Times New Roman" w:hAnsi="Times New Roman" w:eastAsia="方正仿宋_GB2312" w:cs="Times New Roman"/>
                <w:spacing w:val="-2"/>
              </w:rPr>
              <w:t>社会保险基金结余决算表</w:t>
            </w:r>
          </w:p>
        </w:tc>
      </w:tr>
      <w:tr w14:paraId="073B3F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vAlign w:val="top"/>
          </w:tcPr>
          <w:p w14:paraId="7132D11B">
            <w:pPr>
              <w:pStyle w:val="7"/>
              <w:keepNext w:val="0"/>
              <w:keepLines w:val="0"/>
              <w:widowControl/>
              <w:suppressLineNumbers w:val="0"/>
              <w:spacing w:before="96" w:beforeAutospacing="0" w:after="0" w:afterAutospacing="0" w:line="228" w:lineRule="auto"/>
              <w:ind w:left="-2" w:leftChars="0" w:right="0" w:firstLine="0" w:firstLineChars="0"/>
              <w:jc w:val="center"/>
              <w:rPr>
                <w:rFonts w:hint="eastAsia" w:ascii="Times New Roman" w:hAnsi="Times New Roman" w:eastAsia="方正仿宋_GB2312" w:cs="Times New Roman"/>
                <w:spacing w:val="-25"/>
                <w:lang w:val="en-US" w:eastAsia="zh-CN"/>
              </w:rPr>
            </w:pPr>
            <w:r>
              <w:rPr>
                <w:rFonts w:hint="default" w:ascii="Times New Roman" w:hAnsi="Times New Roman" w:eastAsia="方正仿宋_GB2312" w:cs="Times New Roman"/>
                <w:spacing w:val="-25"/>
              </w:rPr>
              <w:t>§2</w:t>
            </w:r>
            <w:r>
              <w:rPr>
                <w:rFonts w:hint="eastAsia" w:ascii="Times New Roman" w:hAnsi="Times New Roman" w:cs="Times New Roman"/>
                <w:spacing w:val="-25"/>
                <w:lang w:val="en-US" w:eastAsia="zh-CN"/>
              </w:rPr>
              <w:t>2</w:t>
            </w:r>
          </w:p>
        </w:tc>
        <w:tc>
          <w:tcPr>
            <w:tcW w:w="6367" w:type="dxa"/>
            <w:vAlign w:val="top"/>
          </w:tcPr>
          <w:p w14:paraId="3FC1E9C8">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spacing w:val="-1"/>
              </w:rPr>
            </w:pPr>
            <w:r>
              <w:rPr>
                <w:rFonts w:hint="default" w:ascii="Times New Roman" w:hAnsi="Times New Roman" w:eastAsia="方正仿宋_GB2312" w:cs="Times New Roman"/>
                <w:spacing w:val="-1"/>
              </w:rPr>
              <w:t>2024年深泽县政府债务限额及余额情况表</w:t>
            </w:r>
          </w:p>
        </w:tc>
      </w:tr>
      <w:tr w14:paraId="54B3C2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vAlign w:val="top"/>
          </w:tcPr>
          <w:p w14:paraId="414C1853">
            <w:pPr>
              <w:pStyle w:val="7"/>
              <w:keepNext w:val="0"/>
              <w:keepLines w:val="0"/>
              <w:widowControl/>
              <w:suppressLineNumbers w:val="0"/>
              <w:spacing w:before="96" w:beforeAutospacing="0" w:after="0" w:afterAutospacing="0" w:line="228" w:lineRule="auto"/>
              <w:ind w:left="-2" w:leftChars="0" w:right="0" w:firstLine="0" w:firstLineChars="0"/>
              <w:jc w:val="center"/>
              <w:rPr>
                <w:rFonts w:hint="eastAsia" w:ascii="Times New Roman" w:hAnsi="Times New Roman" w:eastAsia="方正仿宋_GB2312" w:cs="Times New Roman"/>
                <w:spacing w:val="-25"/>
                <w:lang w:val="en-US" w:eastAsia="zh-CN"/>
              </w:rPr>
            </w:pPr>
            <w:r>
              <w:rPr>
                <w:rFonts w:hint="default" w:ascii="Times New Roman" w:hAnsi="Times New Roman" w:eastAsia="方正仿宋_GB2312" w:cs="Times New Roman"/>
                <w:spacing w:val="-25"/>
              </w:rPr>
              <w:t>§2</w:t>
            </w:r>
            <w:r>
              <w:rPr>
                <w:rFonts w:hint="eastAsia" w:ascii="Times New Roman" w:hAnsi="Times New Roman" w:cs="Times New Roman"/>
                <w:spacing w:val="-25"/>
                <w:lang w:val="en-US" w:eastAsia="zh-CN"/>
              </w:rPr>
              <w:t>3</w:t>
            </w:r>
          </w:p>
        </w:tc>
        <w:tc>
          <w:tcPr>
            <w:tcW w:w="6367" w:type="dxa"/>
            <w:vAlign w:val="top"/>
          </w:tcPr>
          <w:p w14:paraId="78D3EB6B">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spacing w:val="-1"/>
              </w:rPr>
            </w:pPr>
            <w:r>
              <w:rPr>
                <w:rFonts w:hint="default" w:ascii="Times New Roman" w:hAnsi="Times New Roman" w:eastAsia="方正仿宋_GB2312" w:cs="Times New Roman"/>
                <w:spacing w:val="-1"/>
              </w:rPr>
              <w:t>2024年深泽县政府债券发行及还本付息情况表</w:t>
            </w:r>
          </w:p>
        </w:tc>
      </w:tr>
      <w:tr w14:paraId="66EB38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vAlign w:val="top"/>
          </w:tcPr>
          <w:p w14:paraId="4527AA95">
            <w:pPr>
              <w:pStyle w:val="7"/>
              <w:keepNext w:val="0"/>
              <w:keepLines w:val="0"/>
              <w:widowControl/>
              <w:suppressLineNumbers w:val="0"/>
              <w:spacing w:before="96" w:beforeAutospacing="0" w:after="0" w:afterAutospacing="0" w:line="228" w:lineRule="auto"/>
              <w:ind w:left="-2" w:leftChars="0" w:right="0" w:firstLine="0" w:firstLineChars="0"/>
              <w:jc w:val="center"/>
              <w:rPr>
                <w:rFonts w:hint="eastAsia" w:ascii="Times New Roman" w:hAnsi="Times New Roman" w:eastAsia="方正仿宋_GB2312" w:cs="Times New Roman"/>
                <w:lang w:eastAsia="zh-CN"/>
              </w:rPr>
            </w:pPr>
            <w:r>
              <w:rPr>
                <w:rFonts w:hint="default" w:ascii="Times New Roman" w:hAnsi="Times New Roman" w:eastAsia="方正仿宋_GB2312" w:cs="Times New Roman"/>
                <w:spacing w:val="-25"/>
              </w:rPr>
              <w:t>§2</w:t>
            </w:r>
            <w:r>
              <w:rPr>
                <w:rFonts w:hint="eastAsia" w:ascii="Times New Roman" w:hAnsi="Times New Roman" w:cs="Times New Roman"/>
                <w:spacing w:val="-25"/>
                <w:lang w:val="en-US" w:eastAsia="zh-CN"/>
              </w:rPr>
              <w:t>4</w:t>
            </w:r>
          </w:p>
        </w:tc>
        <w:tc>
          <w:tcPr>
            <w:tcW w:w="6367" w:type="dxa"/>
            <w:vAlign w:val="top"/>
          </w:tcPr>
          <w:p w14:paraId="120017A4">
            <w:pPr>
              <w:pStyle w:val="7"/>
              <w:keepNext w:val="0"/>
              <w:keepLines w:val="0"/>
              <w:widowControl/>
              <w:suppressLineNumbers w:val="0"/>
              <w:spacing w:before="96" w:beforeAutospacing="0" w:after="0" w:afterAutospacing="0" w:line="214" w:lineRule="auto"/>
              <w:ind w:left="195" w:right="0"/>
              <w:rPr>
                <w:rFonts w:hint="default" w:ascii="Times New Roman" w:hAnsi="Times New Roman" w:eastAsia="方正仿宋_GB2312" w:cs="Times New Roman"/>
              </w:rPr>
            </w:pPr>
            <w:r>
              <w:rPr>
                <w:rFonts w:hint="default" w:ascii="Times New Roman" w:hAnsi="Times New Roman" w:eastAsia="方正仿宋_GB2312" w:cs="Times New Roman"/>
                <w:spacing w:val="-1"/>
              </w:rPr>
              <w:t>2024年深泽县新增地方政府债券使用情况表</w:t>
            </w:r>
          </w:p>
        </w:tc>
      </w:tr>
      <w:tr w14:paraId="680EF1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vAlign w:val="top"/>
          </w:tcPr>
          <w:p w14:paraId="00CC4725">
            <w:pPr>
              <w:pStyle w:val="7"/>
              <w:keepNext w:val="0"/>
              <w:keepLines w:val="0"/>
              <w:widowControl/>
              <w:suppressLineNumbers w:val="0"/>
              <w:spacing w:before="96" w:beforeAutospacing="0" w:after="0" w:afterAutospacing="0" w:line="240" w:lineRule="auto"/>
              <w:ind w:left="0" w:right="0"/>
              <w:jc w:val="center"/>
              <w:rPr>
                <w:rFonts w:hint="eastAsia" w:ascii="黑体" w:hAnsi="黑体" w:eastAsia="黑体" w:cs="黑体"/>
                <w:spacing w:val="-25"/>
              </w:rPr>
            </w:pPr>
            <w:r>
              <w:rPr>
                <w:rFonts w:hint="eastAsia" w:ascii="黑体" w:hAnsi="黑体" w:eastAsia="黑体" w:cs="黑体"/>
                <w:spacing w:val="4"/>
                <w:kern w:val="0"/>
                <w:fitText w:val="984" w:id="225849580"/>
              </w:rPr>
              <w:t>第三部</w:t>
            </w:r>
            <w:r>
              <w:rPr>
                <w:rFonts w:hint="eastAsia" w:ascii="黑体" w:hAnsi="黑体" w:eastAsia="黑体" w:cs="黑体"/>
                <w:spacing w:val="0"/>
                <w:kern w:val="0"/>
                <w:fitText w:val="984" w:id="225849580"/>
              </w:rPr>
              <w:t>分</w:t>
            </w:r>
          </w:p>
        </w:tc>
        <w:tc>
          <w:tcPr>
            <w:tcW w:w="6367" w:type="dxa"/>
            <w:vAlign w:val="top"/>
          </w:tcPr>
          <w:p w14:paraId="3A5A0D81">
            <w:pPr>
              <w:pStyle w:val="7"/>
              <w:keepNext w:val="0"/>
              <w:keepLines w:val="0"/>
              <w:widowControl/>
              <w:suppressLineNumbers w:val="0"/>
              <w:spacing w:before="96" w:beforeAutospacing="0" w:after="0" w:afterAutospacing="0" w:line="214" w:lineRule="auto"/>
              <w:ind w:left="195" w:right="0"/>
              <w:rPr>
                <w:rFonts w:hint="eastAsia" w:ascii="黑体" w:hAnsi="黑体" w:eastAsia="黑体" w:cs="黑体"/>
                <w:spacing w:val="-1"/>
              </w:rPr>
            </w:pPr>
            <w:r>
              <w:rPr>
                <w:rFonts w:hint="eastAsia" w:ascii="黑体" w:hAnsi="黑体" w:eastAsia="黑体" w:cs="黑体"/>
                <w:spacing w:val="-1"/>
              </w:rPr>
              <w:t>2024年</w:t>
            </w:r>
            <w:r>
              <w:rPr>
                <w:rFonts w:hint="eastAsia" w:ascii="黑体" w:hAnsi="黑体" w:eastAsia="黑体" w:cs="黑体"/>
                <w:spacing w:val="-1"/>
                <w:lang w:val="en-US" w:eastAsia="zh-CN"/>
              </w:rPr>
              <w:t>财政</w:t>
            </w:r>
            <w:r>
              <w:rPr>
                <w:rFonts w:hint="eastAsia" w:ascii="黑体" w:hAnsi="黑体" w:eastAsia="黑体" w:cs="黑体"/>
                <w:spacing w:val="-1"/>
              </w:rPr>
              <w:t>决算公开有关情况的说明</w:t>
            </w:r>
          </w:p>
        </w:tc>
      </w:tr>
      <w:tr w14:paraId="20733F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417B3AEF">
            <w:pPr>
              <w:pStyle w:val="3"/>
              <w:keepNext w:val="0"/>
              <w:keepLines w:val="0"/>
              <w:widowControl/>
              <w:suppressLineNumbers w:val="0"/>
              <w:kinsoku w:val="0"/>
              <w:autoSpaceDE w:val="0"/>
              <w:autoSpaceDN w:val="0"/>
              <w:adjustRightInd w:val="0"/>
              <w:snapToGrid w:val="0"/>
              <w:spacing w:before="1" w:beforeAutospacing="0" w:after="0" w:afterAutospacing="0"/>
              <w:ind w:left="0" w:leftChars="0" w:right="0" w:rightChars="0"/>
              <w:jc w:val="center"/>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37"/>
                <w:kern w:val="0"/>
                <w:sz w:val="24"/>
                <w:szCs w:val="24"/>
                <w:lang w:val="en-US" w:eastAsia="zh-CN" w:bidi="ar"/>
              </w:rPr>
              <w:t>§1</w:t>
            </w:r>
          </w:p>
        </w:tc>
        <w:tc>
          <w:tcPr>
            <w:tcW w:w="6367" w:type="dxa"/>
            <w:shd w:val="clear" w:color="auto" w:fill="auto"/>
            <w:vAlign w:val="top"/>
          </w:tcPr>
          <w:p w14:paraId="72FD46FE">
            <w:pPr>
              <w:pStyle w:val="3"/>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238" w:firstLineChars="100"/>
              <w:jc w:val="both"/>
              <w:textAlignment w:val="baseline"/>
              <w:rPr>
                <w:rFonts w:hint="eastAsia" w:ascii="方正仿宋_GB2312" w:hAnsi="方正仿宋_GB2312" w:eastAsia="方正仿宋_GB2312" w:cs="方正仿宋_GB2312"/>
                <w:snapToGrid w:val="0"/>
                <w:color w:val="000000"/>
                <w:kern w:val="0"/>
                <w:sz w:val="24"/>
                <w:szCs w:val="24"/>
                <w:lang w:val="en-US" w:eastAsia="en-US" w:bidi="ar-SA"/>
              </w:rPr>
            </w:pPr>
            <w:r>
              <w:rPr>
                <w:rFonts w:hint="eastAsia" w:ascii="方正仿宋_GB2312" w:hAnsi="方正仿宋_GB2312" w:eastAsia="方正仿宋_GB2312" w:cs="方正仿宋_GB2312"/>
                <w:snapToGrid/>
                <w:color w:val="000000"/>
                <w:spacing w:val="-1"/>
                <w:kern w:val="0"/>
                <w:sz w:val="24"/>
                <w:szCs w:val="24"/>
                <w:lang w:val="en-US" w:eastAsia="zh-CN" w:bidi="ar"/>
              </w:rPr>
              <w:t>一般公共预算财政转移支付安排、执行情况说明</w:t>
            </w:r>
          </w:p>
        </w:tc>
      </w:tr>
      <w:tr w14:paraId="7DC60A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7829C2EC">
            <w:pPr>
              <w:pStyle w:val="3"/>
              <w:keepNext w:val="0"/>
              <w:keepLines w:val="0"/>
              <w:widowControl/>
              <w:suppressLineNumbers w:val="0"/>
              <w:kinsoku w:val="0"/>
              <w:autoSpaceDE w:val="0"/>
              <w:autoSpaceDN w:val="0"/>
              <w:adjustRightInd w:val="0"/>
              <w:snapToGrid w:val="0"/>
              <w:spacing w:before="95" w:beforeAutospacing="0" w:after="0" w:afterAutospacing="0"/>
              <w:ind w:left="0" w:leftChars="0" w:right="0" w:rightChars="0"/>
              <w:jc w:val="center"/>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28"/>
                <w:kern w:val="0"/>
                <w:sz w:val="24"/>
                <w:szCs w:val="24"/>
                <w:lang w:val="en-US" w:eastAsia="zh-CN" w:bidi="ar"/>
              </w:rPr>
              <w:t>§2</w:t>
            </w:r>
          </w:p>
        </w:tc>
        <w:tc>
          <w:tcPr>
            <w:tcW w:w="6367" w:type="dxa"/>
            <w:shd w:val="clear" w:color="auto" w:fill="auto"/>
            <w:vAlign w:val="top"/>
          </w:tcPr>
          <w:p w14:paraId="28D68BEE">
            <w:pPr>
              <w:pStyle w:val="3"/>
              <w:keepNext w:val="0"/>
              <w:keepLines w:val="0"/>
              <w:widowControl/>
              <w:suppressLineNumbers w:val="0"/>
              <w:kinsoku w:val="0"/>
              <w:autoSpaceDE w:val="0"/>
              <w:autoSpaceDN w:val="0"/>
              <w:adjustRightInd w:val="0"/>
              <w:snapToGrid w:val="0"/>
              <w:spacing w:before="95" w:beforeAutospacing="0" w:after="0" w:afterAutospacing="0"/>
              <w:ind w:left="234" w:leftChars="0" w:right="0" w:rightChars="0"/>
              <w:jc w:val="left"/>
              <w:textAlignment w:val="baseline"/>
              <w:rPr>
                <w:rFonts w:hint="eastAsia" w:ascii="方正仿宋_GB2312" w:hAnsi="方正仿宋_GB2312" w:eastAsia="方正仿宋_GB2312" w:cs="方正仿宋_GB2312"/>
                <w:snapToGrid w:val="0"/>
                <w:color w:val="000000"/>
                <w:kern w:val="0"/>
                <w:sz w:val="24"/>
                <w:szCs w:val="24"/>
                <w:lang w:val="en-US" w:eastAsia="en-US" w:bidi="ar-SA"/>
              </w:rPr>
            </w:pPr>
            <w:r>
              <w:rPr>
                <w:rFonts w:hint="eastAsia" w:ascii="方正仿宋_GB2312" w:hAnsi="方正仿宋_GB2312" w:eastAsia="方正仿宋_GB2312" w:cs="方正仿宋_GB2312"/>
                <w:snapToGrid/>
                <w:color w:val="000000"/>
                <w:spacing w:val="-1"/>
                <w:kern w:val="0"/>
                <w:sz w:val="24"/>
                <w:szCs w:val="24"/>
                <w:lang w:val="en-US" w:eastAsia="zh-CN" w:bidi="ar"/>
              </w:rPr>
              <w:t>举借债务情况说明</w:t>
            </w:r>
          </w:p>
        </w:tc>
      </w:tr>
      <w:tr w14:paraId="636CED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0" w:hRule="atLeast"/>
        </w:trPr>
        <w:tc>
          <w:tcPr>
            <w:tcW w:w="1134" w:type="dxa"/>
            <w:shd w:val="clear" w:color="auto" w:fill="auto"/>
            <w:vAlign w:val="top"/>
          </w:tcPr>
          <w:p w14:paraId="5CAC2F6B">
            <w:pPr>
              <w:pStyle w:val="3"/>
              <w:keepNext w:val="0"/>
              <w:keepLines w:val="0"/>
              <w:widowControl/>
              <w:suppressLineNumbers w:val="0"/>
              <w:kinsoku w:val="0"/>
              <w:autoSpaceDE w:val="0"/>
              <w:autoSpaceDN w:val="0"/>
              <w:adjustRightInd w:val="0"/>
              <w:snapToGrid w:val="0"/>
              <w:spacing w:before="96" w:beforeAutospacing="0" w:after="0" w:afterAutospacing="0"/>
              <w:ind w:left="0" w:leftChars="0" w:right="0" w:rightChars="0"/>
              <w:jc w:val="center"/>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37"/>
                <w:kern w:val="0"/>
                <w:sz w:val="24"/>
                <w:szCs w:val="24"/>
                <w:lang w:val="en-US" w:eastAsia="zh-CN" w:bidi="ar"/>
              </w:rPr>
              <w:t>§3</w:t>
            </w:r>
          </w:p>
        </w:tc>
        <w:tc>
          <w:tcPr>
            <w:tcW w:w="6367" w:type="dxa"/>
            <w:shd w:val="clear" w:color="auto" w:fill="auto"/>
            <w:vAlign w:val="top"/>
          </w:tcPr>
          <w:p w14:paraId="7E80C373">
            <w:pPr>
              <w:pStyle w:val="3"/>
              <w:keepNext w:val="0"/>
              <w:keepLines w:val="0"/>
              <w:widowControl/>
              <w:suppressLineNumbers w:val="0"/>
              <w:kinsoku w:val="0"/>
              <w:autoSpaceDE w:val="0"/>
              <w:autoSpaceDN w:val="0"/>
              <w:adjustRightInd w:val="0"/>
              <w:snapToGrid w:val="0"/>
              <w:spacing w:before="96" w:beforeAutospacing="0" w:after="0" w:afterAutospacing="0"/>
              <w:ind w:left="139" w:leftChars="0" w:right="0" w:rightChars="0"/>
              <w:jc w:val="left"/>
              <w:textAlignment w:val="baseline"/>
              <w:rPr>
                <w:rFonts w:hint="eastAsia" w:ascii="方正仿宋_GB2312" w:hAnsi="方正仿宋_GB2312" w:eastAsia="方正仿宋_GB2312" w:cs="方正仿宋_GB2312"/>
                <w:snapToGrid w:val="0"/>
                <w:color w:val="000000"/>
                <w:kern w:val="0"/>
                <w:sz w:val="24"/>
                <w:szCs w:val="24"/>
                <w:lang w:val="en-US" w:eastAsia="en-US" w:bidi="ar-SA"/>
              </w:rPr>
            </w:pPr>
            <w:r>
              <w:rPr>
                <w:rFonts w:hint="eastAsia" w:ascii="方正仿宋_GB2312" w:hAnsi="方正仿宋_GB2312" w:eastAsia="方正仿宋_GB2312" w:cs="方正仿宋_GB2312"/>
                <w:snapToGrid/>
                <w:color w:val="000000"/>
                <w:spacing w:val="-5"/>
                <w:kern w:val="0"/>
                <w:sz w:val="24"/>
                <w:szCs w:val="24"/>
                <w:lang w:val="en-US" w:eastAsia="zh-CN" w:bidi="ar"/>
              </w:rPr>
              <w:t>“三公”经费支出情况说明</w:t>
            </w:r>
          </w:p>
        </w:tc>
      </w:tr>
    </w:tbl>
    <w:p w14:paraId="297682E7">
      <w:pPr>
        <w:pStyle w:val="2"/>
        <w:rPr>
          <w:rFonts w:hint="default" w:ascii="Times New Roman" w:hAnsi="Times New Roman" w:eastAsia="方正仿宋_GB2312" w:cs="Times New Roman"/>
        </w:rPr>
      </w:pPr>
    </w:p>
    <w:p w14:paraId="0249059E">
      <w:pPr>
        <w:spacing w:before="150" w:line="389" w:lineRule="auto"/>
        <w:ind w:right="2417" w:firstLine="543"/>
        <w:rPr>
          <w:rFonts w:ascii="黑体" w:hAnsi="黑体" w:eastAsia="黑体" w:cs="黑体"/>
          <w:spacing w:val="-1"/>
          <w:sz w:val="24"/>
          <w:szCs w:val="24"/>
        </w:rPr>
      </w:pPr>
    </w:p>
    <w:p w14:paraId="24311A79">
      <w:pPr>
        <w:spacing w:before="150" w:line="389" w:lineRule="auto"/>
        <w:ind w:right="2417" w:firstLine="543"/>
        <w:rPr>
          <w:rFonts w:ascii="黑体" w:hAnsi="黑体" w:eastAsia="黑体" w:cs="黑体"/>
          <w:spacing w:val="-1"/>
          <w:sz w:val="24"/>
          <w:szCs w:val="24"/>
        </w:rPr>
      </w:pPr>
    </w:p>
    <w:p w14:paraId="149EC37C">
      <w:pPr>
        <w:spacing w:before="150" w:line="389" w:lineRule="auto"/>
        <w:ind w:right="2417" w:firstLine="543"/>
        <w:rPr>
          <w:rFonts w:ascii="黑体" w:hAnsi="黑体" w:eastAsia="黑体" w:cs="黑体"/>
          <w:spacing w:val="-1"/>
          <w:sz w:val="24"/>
          <w:szCs w:val="24"/>
        </w:rPr>
      </w:pPr>
    </w:p>
    <w:tbl>
      <w:tblPr>
        <w:tblStyle w:val="6"/>
        <w:tblW w:w="750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34"/>
        <w:gridCol w:w="6367"/>
      </w:tblGrid>
      <w:tr w14:paraId="79F5D1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728F18EA">
            <w:pPr>
              <w:pStyle w:val="3"/>
              <w:keepNext w:val="0"/>
              <w:keepLines w:val="0"/>
              <w:widowControl/>
              <w:suppressLineNumbers w:val="0"/>
              <w:kinsoku w:val="0"/>
              <w:autoSpaceDE w:val="0"/>
              <w:autoSpaceDN w:val="0"/>
              <w:adjustRightInd w:val="0"/>
              <w:snapToGrid w:val="0"/>
              <w:spacing w:before="95" w:beforeAutospacing="0" w:after="0" w:afterAutospacing="0"/>
              <w:ind w:left="0" w:leftChars="0" w:right="0" w:rightChars="0"/>
              <w:jc w:val="center"/>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28"/>
                <w:kern w:val="0"/>
                <w:sz w:val="24"/>
                <w:szCs w:val="24"/>
                <w:lang w:val="en-US" w:eastAsia="zh-CN" w:bidi="ar"/>
              </w:rPr>
              <w:t>§4</w:t>
            </w:r>
          </w:p>
        </w:tc>
        <w:tc>
          <w:tcPr>
            <w:tcW w:w="6367" w:type="dxa"/>
            <w:shd w:val="clear" w:color="auto" w:fill="auto"/>
            <w:vAlign w:val="top"/>
          </w:tcPr>
          <w:p w14:paraId="00339AB8">
            <w:pPr>
              <w:pStyle w:val="3"/>
              <w:keepNext w:val="0"/>
              <w:keepLines w:val="0"/>
              <w:widowControl/>
              <w:suppressLineNumbers w:val="0"/>
              <w:kinsoku w:val="0"/>
              <w:autoSpaceDE w:val="0"/>
              <w:autoSpaceDN w:val="0"/>
              <w:adjustRightInd w:val="0"/>
              <w:snapToGrid w:val="0"/>
              <w:spacing w:before="95" w:beforeAutospacing="0" w:after="0" w:afterAutospacing="0"/>
              <w:ind w:left="245" w:leftChars="0" w:right="0" w:rightChars="0"/>
              <w:jc w:val="left"/>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2"/>
                <w:kern w:val="0"/>
                <w:sz w:val="24"/>
                <w:szCs w:val="24"/>
                <w:lang w:val="en-US" w:eastAsia="zh-CN" w:bidi="ar"/>
              </w:rPr>
              <w:t>行政运行经费支出情况说明</w:t>
            </w:r>
          </w:p>
        </w:tc>
      </w:tr>
      <w:tr w14:paraId="034892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3C7EA0C6">
            <w:pPr>
              <w:pStyle w:val="3"/>
              <w:keepNext w:val="0"/>
              <w:keepLines w:val="0"/>
              <w:widowControl/>
              <w:suppressLineNumbers w:val="0"/>
              <w:kinsoku w:val="0"/>
              <w:autoSpaceDE w:val="0"/>
              <w:autoSpaceDN w:val="0"/>
              <w:adjustRightInd w:val="0"/>
              <w:snapToGrid w:val="0"/>
              <w:spacing w:before="96" w:beforeAutospacing="0" w:after="0" w:afterAutospacing="0"/>
              <w:ind w:left="0" w:leftChars="0" w:right="0" w:rightChars="0"/>
              <w:jc w:val="center"/>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37"/>
                <w:kern w:val="0"/>
                <w:sz w:val="24"/>
                <w:szCs w:val="24"/>
                <w:lang w:val="en-US" w:eastAsia="zh-CN" w:bidi="ar"/>
              </w:rPr>
              <w:t>§5</w:t>
            </w:r>
          </w:p>
        </w:tc>
        <w:tc>
          <w:tcPr>
            <w:tcW w:w="6367" w:type="dxa"/>
            <w:shd w:val="clear" w:color="auto" w:fill="auto"/>
            <w:vAlign w:val="top"/>
          </w:tcPr>
          <w:p w14:paraId="2A47634C">
            <w:pPr>
              <w:pStyle w:val="3"/>
              <w:keepNext w:val="0"/>
              <w:keepLines w:val="0"/>
              <w:widowControl/>
              <w:suppressLineNumbers w:val="0"/>
              <w:kinsoku w:val="0"/>
              <w:autoSpaceDE w:val="0"/>
              <w:autoSpaceDN w:val="0"/>
              <w:adjustRightInd w:val="0"/>
              <w:snapToGrid w:val="0"/>
              <w:spacing w:before="96" w:beforeAutospacing="0" w:after="0" w:afterAutospacing="0"/>
              <w:ind w:left="242" w:leftChars="0" w:right="0" w:rightChars="0"/>
              <w:jc w:val="left"/>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2"/>
                <w:kern w:val="0"/>
                <w:sz w:val="24"/>
                <w:szCs w:val="24"/>
                <w:lang w:val="en-US" w:eastAsia="zh-CN" w:bidi="ar"/>
              </w:rPr>
              <w:t>政府采购情况说明</w:t>
            </w:r>
          </w:p>
        </w:tc>
      </w:tr>
      <w:tr w14:paraId="126EDA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3D90863A">
            <w:pPr>
              <w:pStyle w:val="3"/>
              <w:keepNext w:val="0"/>
              <w:keepLines w:val="0"/>
              <w:widowControl/>
              <w:suppressLineNumbers w:val="0"/>
              <w:kinsoku w:val="0"/>
              <w:autoSpaceDE w:val="0"/>
              <w:autoSpaceDN w:val="0"/>
              <w:adjustRightInd w:val="0"/>
              <w:snapToGrid w:val="0"/>
              <w:spacing w:before="97" w:beforeAutospacing="0" w:after="0" w:afterAutospacing="0"/>
              <w:ind w:left="0" w:leftChars="0" w:right="0" w:rightChars="0"/>
              <w:jc w:val="center"/>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27"/>
                <w:kern w:val="0"/>
                <w:sz w:val="24"/>
                <w:szCs w:val="24"/>
                <w:lang w:val="en-US" w:eastAsia="zh-CN" w:bidi="ar"/>
              </w:rPr>
              <w:t>§6</w:t>
            </w:r>
          </w:p>
        </w:tc>
        <w:tc>
          <w:tcPr>
            <w:tcW w:w="6367" w:type="dxa"/>
            <w:shd w:val="clear" w:color="auto" w:fill="auto"/>
            <w:vAlign w:val="top"/>
          </w:tcPr>
          <w:p w14:paraId="26AA10F1">
            <w:pPr>
              <w:pStyle w:val="3"/>
              <w:keepNext w:val="0"/>
              <w:keepLines w:val="0"/>
              <w:widowControl/>
              <w:suppressLineNumbers w:val="0"/>
              <w:kinsoku w:val="0"/>
              <w:autoSpaceDE w:val="0"/>
              <w:autoSpaceDN w:val="0"/>
              <w:adjustRightInd w:val="0"/>
              <w:snapToGrid w:val="0"/>
              <w:spacing w:before="97" w:beforeAutospacing="0" w:after="0" w:afterAutospacing="0"/>
              <w:ind w:left="247" w:leftChars="0" w:right="0" w:rightChars="0"/>
              <w:jc w:val="left"/>
              <w:textAlignment w:val="baseline"/>
              <w:rPr>
                <w:rFonts w:hint="default" w:ascii="Times New Roman" w:hAnsi="Times New Roman" w:eastAsia="方正仿宋_GB2312" w:cs="Times New Roman"/>
                <w:snapToGrid w:val="0"/>
                <w:color w:val="000000"/>
                <w:kern w:val="0"/>
                <w:sz w:val="24"/>
                <w:szCs w:val="24"/>
                <w:lang w:val="en-US" w:eastAsia="en-US" w:bidi="ar-SA"/>
              </w:rPr>
            </w:pPr>
            <w:r>
              <w:rPr>
                <w:rFonts w:hint="default" w:ascii="Times New Roman" w:hAnsi="Times New Roman" w:eastAsia="方正仿宋_GB2312" w:cs="Times New Roman"/>
                <w:snapToGrid/>
                <w:color w:val="000000"/>
                <w:spacing w:val="-2"/>
                <w:kern w:val="0"/>
                <w:sz w:val="24"/>
                <w:szCs w:val="24"/>
                <w:lang w:val="en-US" w:eastAsia="zh-CN" w:bidi="ar"/>
              </w:rPr>
              <w:t>预算绩效管理工作开展情况说明</w:t>
            </w:r>
          </w:p>
        </w:tc>
      </w:tr>
      <w:tr w14:paraId="3E49DE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01F3116A">
            <w:pPr>
              <w:pStyle w:val="3"/>
              <w:keepNext w:val="0"/>
              <w:keepLines w:val="0"/>
              <w:widowControl/>
              <w:suppressLineNumbers w:val="0"/>
              <w:kinsoku w:val="0"/>
              <w:autoSpaceDE w:val="0"/>
              <w:autoSpaceDN w:val="0"/>
              <w:adjustRightInd w:val="0"/>
              <w:snapToGrid w:val="0"/>
              <w:spacing w:before="96" w:beforeAutospacing="0" w:after="0" w:afterAutospacing="0"/>
              <w:ind w:left="0" w:leftChars="0" w:right="0" w:rightChars="0"/>
              <w:jc w:val="center"/>
              <w:textAlignment w:val="baseline"/>
              <w:rPr>
                <w:rFonts w:hint="default" w:ascii="Times New Roman" w:hAnsi="Times New Roman" w:eastAsia="方正仿宋_GB2312" w:cs="Times New Roman"/>
                <w:snapToGrid/>
                <w:color w:val="000000"/>
                <w:spacing w:val="-37"/>
                <w:kern w:val="0"/>
                <w:sz w:val="24"/>
                <w:szCs w:val="24"/>
                <w:lang w:val="en-US" w:eastAsia="zh-CN" w:bidi="ar"/>
              </w:rPr>
            </w:pPr>
            <w:r>
              <w:rPr>
                <w:rFonts w:hint="default" w:ascii="Times New Roman" w:hAnsi="Times New Roman" w:eastAsia="方正仿宋_GB2312" w:cs="Times New Roman"/>
                <w:snapToGrid/>
                <w:color w:val="000000"/>
                <w:spacing w:val="-27"/>
                <w:kern w:val="0"/>
                <w:sz w:val="24"/>
                <w:szCs w:val="24"/>
                <w:lang w:val="en-US" w:eastAsia="zh-CN" w:bidi="ar"/>
              </w:rPr>
              <w:t>§7</w:t>
            </w:r>
          </w:p>
        </w:tc>
        <w:tc>
          <w:tcPr>
            <w:tcW w:w="6367" w:type="dxa"/>
            <w:shd w:val="clear" w:color="auto" w:fill="auto"/>
            <w:vAlign w:val="top"/>
          </w:tcPr>
          <w:p w14:paraId="1786A03F">
            <w:pPr>
              <w:pStyle w:val="3"/>
              <w:keepNext w:val="0"/>
              <w:keepLines w:val="0"/>
              <w:widowControl/>
              <w:suppressLineNumbers w:val="0"/>
              <w:kinsoku w:val="0"/>
              <w:autoSpaceDE w:val="0"/>
              <w:autoSpaceDN w:val="0"/>
              <w:adjustRightInd w:val="0"/>
              <w:snapToGrid w:val="0"/>
              <w:spacing w:before="96" w:beforeAutospacing="0" w:after="0" w:afterAutospacing="0"/>
              <w:ind w:left="245" w:leftChars="0" w:right="0" w:rightChars="0"/>
              <w:jc w:val="left"/>
              <w:textAlignment w:val="baseline"/>
              <w:rPr>
                <w:rFonts w:hint="default" w:ascii="Times New Roman" w:hAnsi="Times New Roman" w:eastAsia="方正仿宋_GB2312" w:cs="Times New Roman"/>
                <w:snapToGrid/>
                <w:color w:val="000000"/>
                <w:spacing w:val="-5"/>
                <w:kern w:val="0"/>
                <w:sz w:val="24"/>
                <w:szCs w:val="24"/>
                <w:lang w:val="en-US" w:eastAsia="zh-CN" w:bidi="ar"/>
              </w:rPr>
            </w:pPr>
            <w:r>
              <w:rPr>
                <w:rFonts w:hint="default" w:ascii="Times New Roman" w:hAnsi="Times New Roman" w:eastAsia="方正仿宋_GB2312" w:cs="Times New Roman"/>
                <w:snapToGrid/>
                <w:color w:val="000000"/>
                <w:spacing w:val="-1"/>
                <w:kern w:val="0"/>
                <w:sz w:val="24"/>
                <w:szCs w:val="24"/>
                <w:lang w:val="en-US" w:eastAsia="zh-CN" w:bidi="ar"/>
              </w:rPr>
              <w:t>财政重点绩效评价项目绩效执行结果</w:t>
            </w:r>
          </w:p>
        </w:tc>
      </w:tr>
      <w:tr w14:paraId="12EE39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43F1A946">
            <w:pPr>
              <w:pStyle w:val="3"/>
              <w:keepNext w:val="0"/>
              <w:keepLines w:val="0"/>
              <w:widowControl/>
              <w:suppressLineNumbers w:val="0"/>
              <w:kinsoku w:val="0"/>
              <w:autoSpaceDE w:val="0"/>
              <w:autoSpaceDN w:val="0"/>
              <w:adjustRightInd w:val="0"/>
              <w:snapToGrid w:val="0"/>
              <w:spacing w:before="98" w:beforeAutospacing="0" w:after="0" w:afterAutospacing="0"/>
              <w:ind w:left="0" w:leftChars="0" w:right="0" w:rightChars="0"/>
              <w:jc w:val="center"/>
              <w:textAlignment w:val="baseline"/>
              <w:rPr>
                <w:rFonts w:hint="default" w:ascii="Times New Roman" w:hAnsi="Times New Roman" w:eastAsia="方正仿宋_GB2312" w:cs="Times New Roman"/>
                <w:snapToGrid/>
                <w:color w:val="000000"/>
                <w:spacing w:val="-37"/>
                <w:kern w:val="0"/>
                <w:sz w:val="24"/>
                <w:szCs w:val="24"/>
                <w:lang w:val="en-US" w:eastAsia="zh-CN" w:bidi="ar"/>
              </w:rPr>
            </w:pPr>
            <w:r>
              <w:rPr>
                <w:rFonts w:hint="default" w:ascii="Times New Roman" w:hAnsi="Times New Roman" w:eastAsia="方正仿宋_GB2312" w:cs="Times New Roman"/>
                <w:snapToGrid/>
                <w:color w:val="000000"/>
                <w:spacing w:val="-27"/>
                <w:kern w:val="0"/>
                <w:sz w:val="24"/>
                <w:szCs w:val="24"/>
                <w:lang w:val="en-US" w:eastAsia="zh-CN" w:bidi="ar"/>
              </w:rPr>
              <w:t>§8</w:t>
            </w:r>
          </w:p>
        </w:tc>
        <w:tc>
          <w:tcPr>
            <w:tcW w:w="6367" w:type="dxa"/>
            <w:shd w:val="clear" w:color="auto" w:fill="auto"/>
            <w:vAlign w:val="top"/>
          </w:tcPr>
          <w:p w14:paraId="148CA452">
            <w:pPr>
              <w:pStyle w:val="3"/>
              <w:keepNext w:val="0"/>
              <w:keepLines w:val="0"/>
              <w:widowControl/>
              <w:suppressLineNumbers w:val="0"/>
              <w:kinsoku w:val="0"/>
              <w:autoSpaceDE w:val="0"/>
              <w:autoSpaceDN w:val="0"/>
              <w:adjustRightInd w:val="0"/>
              <w:snapToGrid w:val="0"/>
              <w:spacing w:before="98" w:beforeAutospacing="0" w:after="0" w:afterAutospacing="0"/>
              <w:ind w:left="238" w:leftChars="0" w:right="0" w:rightChars="0"/>
              <w:jc w:val="left"/>
              <w:textAlignment w:val="baseline"/>
              <w:rPr>
                <w:rFonts w:hint="default" w:ascii="Times New Roman" w:hAnsi="Times New Roman" w:eastAsia="方正仿宋_GB2312" w:cs="Times New Roman"/>
                <w:snapToGrid/>
                <w:color w:val="000000"/>
                <w:spacing w:val="-5"/>
                <w:kern w:val="0"/>
                <w:sz w:val="24"/>
                <w:szCs w:val="24"/>
                <w:lang w:val="en-US" w:eastAsia="zh-CN" w:bidi="ar"/>
              </w:rPr>
            </w:pPr>
            <w:r>
              <w:rPr>
                <w:rFonts w:hint="default" w:ascii="Times New Roman" w:hAnsi="Times New Roman" w:eastAsia="方正仿宋_GB2312" w:cs="Times New Roman"/>
                <w:snapToGrid/>
                <w:color w:val="000000"/>
                <w:spacing w:val="-1"/>
                <w:kern w:val="0"/>
                <w:sz w:val="24"/>
                <w:szCs w:val="24"/>
                <w:lang w:val="en-US" w:eastAsia="zh-CN" w:bidi="ar"/>
              </w:rPr>
              <w:t>其他重要事项的解释说明</w:t>
            </w:r>
          </w:p>
        </w:tc>
      </w:tr>
      <w:tr w14:paraId="361276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134" w:type="dxa"/>
            <w:shd w:val="clear" w:color="auto" w:fill="auto"/>
            <w:vAlign w:val="top"/>
          </w:tcPr>
          <w:p w14:paraId="25B1687C">
            <w:pPr>
              <w:pStyle w:val="3"/>
              <w:keepNext w:val="0"/>
              <w:keepLines w:val="0"/>
              <w:widowControl/>
              <w:suppressLineNumbers w:val="0"/>
              <w:kinsoku w:val="0"/>
              <w:autoSpaceDE w:val="0"/>
              <w:autoSpaceDN w:val="0"/>
              <w:adjustRightInd w:val="0"/>
              <w:snapToGrid w:val="0"/>
              <w:spacing w:before="96" w:beforeAutospacing="0" w:after="0" w:afterAutospacing="0"/>
              <w:ind w:left="0" w:leftChars="0" w:right="0" w:rightChars="0"/>
              <w:jc w:val="center"/>
              <w:textAlignment w:val="baseline"/>
              <w:rPr>
                <w:rFonts w:hint="default" w:ascii="Times New Roman" w:hAnsi="Times New Roman" w:eastAsia="方正仿宋_GB2312" w:cs="Times New Roman"/>
                <w:snapToGrid/>
                <w:color w:val="000000"/>
                <w:spacing w:val="-37"/>
                <w:kern w:val="0"/>
                <w:sz w:val="24"/>
                <w:szCs w:val="24"/>
                <w:lang w:val="en-US" w:eastAsia="zh-CN" w:bidi="ar"/>
              </w:rPr>
            </w:pPr>
          </w:p>
        </w:tc>
        <w:tc>
          <w:tcPr>
            <w:tcW w:w="6367" w:type="dxa"/>
            <w:shd w:val="clear" w:color="auto" w:fill="auto"/>
            <w:vAlign w:val="top"/>
          </w:tcPr>
          <w:p w14:paraId="4CBDB6E5">
            <w:pPr>
              <w:pStyle w:val="3"/>
              <w:keepNext w:val="0"/>
              <w:keepLines w:val="0"/>
              <w:widowControl/>
              <w:suppressLineNumbers w:val="0"/>
              <w:kinsoku w:val="0"/>
              <w:autoSpaceDE w:val="0"/>
              <w:autoSpaceDN w:val="0"/>
              <w:adjustRightInd w:val="0"/>
              <w:snapToGrid w:val="0"/>
              <w:spacing w:before="96" w:beforeAutospacing="0" w:after="0" w:afterAutospacing="0"/>
              <w:ind w:left="139" w:leftChars="0" w:right="0" w:rightChars="0"/>
              <w:jc w:val="left"/>
              <w:textAlignment w:val="baseline"/>
              <w:rPr>
                <w:rFonts w:hint="eastAsia" w:ascii="方正仿宋_GB2312" w:hAnsi="方正仿宋_GB2312" w:eastAsia="方正仿宋_GB2312" w:cs="方正仿宋_GB2312"/>
                <w:snapToGrid/>
                <w:color w:val="000000"/>
                <w:spacing w:val="-5"/>
                <w:kern w:val="0"/>
                <w:sz w:val="24"/>
                <w:szCs w:val="24"/>
                <w:lang w:val="en-US" w:eastAsia="zh-CN" w:bidi="ar"/>
              </w:rPr>
            </w:pPr>
          </w:p>
        </w:tc>
      </w:tr>
    </w:tbl>
    <w:p w14:paraId="617CF13F">
      <w:pPr>
        <w:spacing w:before="150" w:line="389" w:lineRule="auto"/>
        <w:ind w:right="2417" w:firstLine="543"/>
        <w:rPr>
          <w:rFonts w:ascii="黑体" w:hAnsi="黑体" w:eastAsia="黑体" w:cs="黑体"/>
          <w:spacing w:val="-1"/>
          <w:sz w:val="24"/>
          <w:szCs w:val="24"/>
        </w:rPr>
      </w:pPr>
    </w:p>
    <w:p w14:paraId="5724F385">
      <w:pPr>
        <w:pStyle w:val="2"/>
      </w:pPr>
    </w:p>
    <w:p w14:paraId="7C8ABCE3">
      <w:pPr>
        <w:sectPr>
          <w:headerReference r:id="rId6" w:type="default"/>
          <w:pgSz w:w="11905" w:h="16837"/>
          <w:pgMar w:top="400" w:right="1785" w:bottom="0" w:left="1591" w:header="0" w:footer="0" w:gutter="0"/>
          <w:pgBorders>
            <w:top w:val="none" w:sz="0" w:space="0"/>
            <w:left w:val="none" w:sz="0" w:space="0"/>
            <w:bottom w:val="none" w:sz="0" w:space="0"/>
            <w:right w:val="none" w:sz="0" w:space="0"/>
          </w:pgBorders>
          <w:cols w:space="720" w:num="1"/>
        </w:sectPr>
      </w:pPr>
    </w:p>
    <w:p w14:paraId="2840D12B">
      <w:pPr>
        <w:pStyle w:val="2"/>
        <w:spacing w:line="248" w:lineRule="auto"/>
      </w:pPr>
    </w:p>
    <w:p w14:paraId="64BEEA58">
      <w:pPr>
        <w:pStyle w:val="2"/>
        <w:spacing w:line="248" w:lineRule="auto"/>
      </w:pPr>
    </w:p>
    <w:p w14:paraId="43014351">
      <w:pPr>
        <w:pStyle w:val="2"/>
        <w:spacing w:line="248" w:lineRule="auto"/>
      </w:pPr>
    </w:p>
    <w:p w14:paraId="76DE7B1A">
      <w:pPr>
        <w:pStyle w:val="2"/>
        <w:spacing w:line="248" w:lineRule="auto"/>
      </w:pPr>
    </w:p>
    <w:p w14:paraId="442B7993">
      <w:pPr>
        <w:pStyle w:val="2"/>
        <w:spacing w:line="248" w:lineRule="auto"/>
      </w:pPr>
    </w:p>
    <w:p w14:paraId="6D3100EE">
      <w:pPr>
        <w:pStyle w:val="2"/>
        <w:spacing w:line="248" w:lineRule="auto"/>
      </w:pPr>
    </w:p>
    <w:p w14:paraId="14F3023A">
      <w:pPr>
        <w:pStyle w:val="2"/>
        <w:spacing w:line="248" w:lineRule="auto"/>
      </w:pPr>
    </w:p>
    <w:p w14:paraId="63F656C0">
      <w:pPr>
        <w:pStyle w:val="2"/>
        <w:spacing w:line="248" w:lineRule="auto"/>
      </w:pPr>
    </w:p>
    <w:p w14:paraId="2B085BFA">
      <w:pPr>
        <w:pStyle w:val="2"/>
        <w:spacing w:line="248" w:lineRule="auto"/>
      </w:pPr>
    </w:p>
    <w:p w14:paraId="51B3FCDC">
      <w:pPr>
        <w:pStyle w:val="2"/>
        <w:spacing w:line="248" w:lineRule="auto"/>
      </w:pPr>
    </w:p>
    <w:p w14:paraId="016EF596">
      <w:pPr>
        <w:pStyle w:val="2"/>
        <w:spacing w:line="248" w:lineRule="auto"/>
      </w:pPr>
    </w:p>
    <w:p w14:paraId="4D997F62">
      <w:pPr>
        <w:pStyle w:val="2"/>
        <w:spacing w:line="249" w:lineRule="auto"/>
      </w:pPr>
    </w:p>
    <w:p w14:paraId="0382E307">
      <w:pPr>
        <w:pStyle w:val="2"/>
        <w:spacing w:line="249" w:lineRule="auto"/>
      </w:pPr>
    </w:p>
    <w:p w14:paraId="53E99DCD">
      <w:pPr>
        <w:pStyle w:val="2"/>
        <w:spacing w:line="249" w:lineRule="auto"/>
      </w:pPr>
    </w:p>
    <w:p w14:paraId="38526313">
      <w:pPr>
        <w:pStyle w:val="2"/>
        <w:spacing w:line="249" w:lineRule="auto"/>
      </w:pPr>
    </w:p>
    <w:p w14:paraId="2D6C45EC">
      <w:pPr>
        <w:pStyle w:val="2"/>
        <w:spacing w:line="249" w:lineRule="auto"/>
      </w:pPr>
    </w:p>
    <w:p w14:paraId="1BBC8768">
      <w:pPr>
        <w:pStyle w:val="2"/>
        <w:spacing w:line="249" w:lineRule="auto"/>
      </w:pPr>
    </w:p>
    <w:p w14:paraId="3A764760">
      <w:pPr>
        <w:spacing w:before="213" w:line="208" w:lineRule="auto"/>
        <w:ind w:left="3059"/>
        <w:rPr>
          <w:rFonts w:ascii="方正小标宋_GBK" w:hAnsi="方正小标宋_GBK" w:eastAsia="方正小标宋_GBK" w:cs="方正小标宋_GBK"/>
          <w:sz w:val="55"/>
          <w:szCs w:val="55"/>
        </w:rPr>
      </w:pPr>
      <w:r>
        <w:rPr>
          <w:rFonts w:ascii="方正小标宋_GBK" w:hAnsi="方正小标宋_GBK" w:eastAsia="方正小标宋_GBK" w:cs="方正小标宋_GBK"/>
          <w:spacing w:val="6"/>
          <w:sz w:val="55"/>
          <w:szCs w:val="55"/>
        </w:rPr>
        <w:t>第一部分</w:t>
      </w:r>
    </w:p>
    <w:p w14:paraId="6B239AF3">
      <w:pPr>
        <w:spacing w:before="151" w:line="238" w:lineRule="auto"/>
        <w:ind w:left="1657"/>
        <w:rPr>
          <w:rFonts w:ascii="方正小标宋_GBK" w:hAnsi="方正小标宋_GBK" w:eastAsia="方正小标宋_GBK" w:cs="方正小标宋_GBK"/>
          <w:sz w:val="55"/>
          <w:szCs w:val="55"/>
        </w:rPr>
      </w:pPr>
      <w:r>
        <w:rPr>
          <w:rFonts w:ascii="方正小标宋_GBK" w:hAnsi="方正小标宋_GBK" w:eastAsia="方正小标宋_GBK" w:cs="方正小标宋_GBK"/>
          <w:spacing w:val="7"/>
          <w:sz w:val="55"/>
          <w:szCs w:val="55"/>
        </w:rPr>
        <w:t>2024年</w:t>
      </w:r>
      <w:r>
        <w:rPr>
          <w:rFonts w:hint="eastAsia" w:ascii="方正小标宋_GBK" w:hAnsi="方正小标宋_GBK" w:eastAsia="方正小标宋_GBK" w:cs="方正小标宋_GBK"/>
          <w:spacing w:val="7"/>
          <w:sz w:val="55"/>
          <w:szCs w:val="55"/>
          <w:lang w:val="en-US" w:eastAsia="zh-CN"/>
        </w:rPr>
        <w:t>深泽县</w:t>
      </w:r>
      <w:r>
        <w:rPr>
          <w:rFonts w:ascii="方正小标宋_GBK" w:hAnsi="方正小标宋_GBK" w:eastAsia="方正小标宋_GBK" w:cs="方正小标宋_GBK"/>
          <w:spacing w:val="7"/>
          <w:sz w:val="55"/>
          <w:szCs w:val="55"/>
        </w:rPr>
        <w:t>财政决算</w:t>
      </w:r>
    </w:p>
    <w:p w14:paraId="742577A4">
      <w:pPr>
        <w:spacing w:line="238" w:lineRule="auto"/>
        <w:rPr>
          <w:rFonts w:ascii="方正小标宋_GBK" w:hAnsi="方正小标宋_GBK" w:eastAsia="方正小标宋_GBK" w:cs="方正小标宋_GBK"/>
          <w:sz w:val="55"/>
          <w:szCs w:val="55"/>
        </w:rPr>
        <w:sectPr>
          <w:footerReference r:id="rId7" w:type="default"/>
          <w:pgSz w:w="11905" w:h="16837"/>
          <w:pgMar w:top="400" w:right="1785" w:bottom="1134" w:left="1785" w:header="0" w:footer="766" w:gutter="0"/>
          <w:pgBorders>
            <w:top w:val="none" w:sz="0" w:space="0"/>
            <w:left w:val="none" w:sz="0" w:space="0"/>
            <w:bottom w:val="none" w:sz="0" w:space="0"/>
            <w:right w:val="none" w:sz="0" w:space="0"/>
          </w:pgBorders>
          <w:cols w:space="720" w:num="1"/>
        </w:sectPr>
      </w:pPr>
    </w:p>
    <w:p w14:paraId="770D5F5C">
      <w:pPr>
        <w:pStyle w:val="2"/>
        <w:spacing w:line="296" w:lineRule="auto"/>
      </w:pPr>
    </w:p>
    <w:p w14:paraId="42A7AF4C">
      <w:pPr>
        <w:pStyle w:val="2"/>
        <w:spacing w:line="297" w:lineRule="auto"/>
      </w:pPr>
    </w:p>
    <w:p w14:paraId="48575ED9">
      <w:pPr>
        <w:pStyle w:val="2"/>
        <w:spacing w:line="297" w:lineRule="auto"/>
      </w:pPr>
    </w:p>
    <w:p w14:paraId="6A379F80">
      <w:pPr>
        <w:pStyle w:val="2"/>
        <w:spacing w:line="297" w:lineRule="auto"/>
      </w:pPr>
    </w:p>
    <w:p w14:paraId="4903E287">
      <w:pPr>
        <w:tabs>
          <w:tab w:val="left" w:pos="0"/>
        </w:tabs>
        <w:spacing w:before="136"/>
        <w:ind w:left="0" w:leftChars="0" w:hanging="4" w:firstLineChars="0"/>
        <w:jc w:val="center"/>
        <w:outlineLvl w:val="2"/>
        <w:rPr>
          <w:rFonts w:ascii="方正小标宋_GBK" w:hAnsi="方正小标宋_GBK" w:eastAsia="方正小标宋_GBK" w:cs="方正小标宋_GBK"/>
          <w:sz w:val="35"/>
          <w:szCs w:val="35"/>
        </w:rPr>
      </w:pPr>
      <w:r>
        <w:rPr>
          <w:rFonts w:ascii="方正小标宋_GBK" w:hAnsi="方正小标宋_GBK" w:eastAsia="方正小标宋_GBK" w:cs="方正小标宋_GBK"/>
          <w:spacing w:val="2"/>
          <w:sz w:val="35"/>
          <w:szCs w:val="35"/>
        </w:rPr>
        <w:t>§1</w:t>
      </w:r>
      <w:r>
        <w:rPr>
          <w:rFonts w:hint="eastAsia" w:ascii="方正小标宋_GBK" w:hAnsi="方正小标宋_GBK" w:eastAsia="方正小标宋_GBK" w:cs="方正小标宋_GBK"/>
          <w:spacing w:val="2"/>
          <w:sz w:val="35"/>
          <w:szCs w:val="35"/>
          <w:lang w:val="en-US" w:eastAsia="zh-CN"/>
        </w:rPr>
        <w:t xml:space="preserve">     </w:t>
      </w:r>
      <w:r>
        <w:rPr>
          <w:rFonts w:ascii="方正小标宋_GBK" w:hAnsi="方正小标宋_GBK" w:eastAsia="方正小标宋_GBK" w:cs="方正小标宋_GBK"/>
          <w:spacing w:val="2"/>
          <w:sz w:val="35"/>
          <w:szCs w:val="35"/>
        </w:rPr>
        <w:t>2024年</w:t>
      </w:r>
      <w:r>
        <w:rPr>
          <w:rFonts w:hint="eastAsia" w:ascii="方正小标宋_GBK" w:hAnsi="方正小标宋_GBK" w:eastAsia="方正小标宋_GBK" w:cs="方正小标宋_GBK"/>
          <w:spacing w:val="2"/>
          <w:sz w:val="35"/>
          <w:szCs w:val="35"/>
          <w:lang w:val="en-US" w:eastAsia="zh-CN"/>
        </w:rPr>
        <w:t>深泽县</w:t>
      </w:r>
      <w:r>
        <w:rPr>
          <w:rFonts w:ascii="方正小标宋_GBK" w:hAnsi="方正小标宋_GBK" w:eastAsia="方正小标宋_GBK" w:cs="方正小标宋_GBK"/>
          <w:spacing w:val="2"/>
          <w:sz w:val="35"/>
          <w:szCs w:val="35"/>
        </w:rPr>
        <w:t>一般公共预算收入决算表</w:t>
      </w:r>
    </w:p>
    <w:p w14:paraId="47DB43FA">
      <w:pPr>
        <w:spacing w:before="100" w:line="230" w:lineRule="auto"/>
        <w:ind w:right="38"/>
        <w:jc w:val="right"/>
        <w:rPr>
          <w:rFonts w:ascii="方正仿宋_GBK" w:hAnsi="方正仿宋_GBK" w:eastAsia="方正仿宋_GBK" w:cs="方正仿宋_GBK"/>
          <w:sz w:val="24"/>
          <w:szCs w:val="24"/>
        </w:rPr>
      </w:pPr>
      <w:r>
        <w:rPr>
          <w:rFonts w:ascii="方正仿宋_GBK" w:hAnsi="方正仿宋_GBK" w:eastAsia="方正仿宋_GBK" w:cs="方正仿宋_GBK"/>
          <w:spacing w:val="-4"/>
          <w:sz w:val="24"/>
          <w:szCs w:val="24"/>
        </w:rPr>
        <w:t>单位：万元</w:t>
      </w:r>
    </w:p>
    <w:p w14:paraId="6A692C96">
      <w:pPr>
        <w:spacing w:line="28" w:lineRule="exact"/>
      </w:pPr>
    </w:p>
    <w:tbl>
      <w:tblPr>
        <w:tblStyle w:val="6"/>
        <w:tblW w:w="940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657"/>
        <w:gridCol w:w="1620"/>
        <w:gridCol w:w="1284"/>
        <w:gridCol w:w="1308"/>
        <w:gridCol w:w="1537"/>
      </w:tblGrid>
      <w:tr w14:paraId="6FB36F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6" w:hRule="atLeast"/>
        </w:trPr>
        <w:tc>
          <w:tcPr>
            <w:tcW w:w="3657" w:type="dxa"/>
            <w:tcBorders>
              <w:top w:val="single" w:color="000000" w:sz="14" w:space="0"/>
              <w:bottom w:val="single" w:color="000000" w:sz="14" w:space="0"/>
              <w:right w:val="single" w:color="000000" w:sz="6" w:space="0"/>
            </w:tcBorders>
            <w:vAlign w:val="top"/>
          </w:tcPr>
          <w:p w14:paraId="6BC40BDF">
            <w:pPr>
              <w:keepNext w:val="0"/>
              <w:keepLines w:val="0"/>
              <w:widowControl/>
              <w:suppressLineNumbers w:val="0"/>
              <w:spacing w:before="0" w:beforeAutospacing="0" w:after="0" w:afterAutospacing="0" w:line="282" w:lineRule="auto"/>
              <w:ind w:left="0" w:right="0"/>
              <w:rPr>
                <w:rFonts w:hint="default" w:ascii="Arial"/>
                <w:sz w:val="21"/>
              </w:rPr>
            </w:pPr>
          </w:p>
          <w:p w14:paraId="0514FE9E">
            <w:pPr>
              <w:keepNext w:val="0"/>
              <w:keepLines w:val="0"/>
              <w:widowControl/>
              <w:suppressLineNumbers w:val="0"/>
              <w:spacing w:before="78" w:beforeAutospacing="0" w:after="0" w:afterAutospacing="0" w:line="222" w:lineRule="auto"/>
              <w:ind w:left="656" w:right="0"/>
              <w:rPr>
                <w:rFonts w:hint="default" w:ascii="黑体" w:hAnsi="黑体" w:eastAsia="黑体" w:cs="黑体"/>
                <w:sz w:val="24"/>
                <w:szCs w:val="24"/>
              </w:rPr>
            </w:pPr>
            <w:r>
              <w:rPr>
                <w:rFonts w:hint="default" w:ascii="黑体" w:hAnsi="黑体" w:eastAsia="黑体" w:cs="黑体"/>
                <w:spacing w:val="-9"/>
                <w:sz w:val="24"/>
                <w:szCs w:val="24"/>
              </w:rPr>
              <w:t>预算科目</w:t>
            </w:r>
          </w:p>
        </w:tc>
        <w:tc>
          <w:tcPr>
            <w:tcW w:w="1620" w:type="dxa"/>
            <w:tcBorders>
              <w:top w:val="single" w:color="000000" w:sz="14" w:space="0"/>
              <w:left w:val="single" w:color="000000" w:sz="6" w:space="0"/>
              <w:bottom w:val="single" w:color="000000" w:sz="14" w:space="0"/>
              <w:right w:val="single" w:color="000000" w:sz="6" w:space="0"/>
            </w:tcBorders>
            <w:vAlign w:val="top"/>
          </w:tcPr>
          <w:p w14:paraId="1E4688C4">
            <w:pPr>
              <w:keepNext w:val="0"/>
              <w:keepLines w:val="0"/>
              <w:widowControl/>
              <w:suppressLineNumbers w:val="0"/>
              <w:spacing w:before="0" w:beforeAutospacing="0" w:after="0" w:afterAutospacing="0" w:line="282" w:lineRule="auto"/>
              <w:ind w:left="0" w:right="0"/>
              <w:rPr>
                <w:rFonts w:hint="default" w:ascii="Arial"/>
                <w:sz w:val="21"/>
              </w:rPr>
            </w:pPr>
          </w:p>
          <w:p w14:paraId="0C92E81C">
            <w:pPr>
              <w:keepNext w:val="0"/>
              <w:keepLines w:val="0"/>
              <w:widowControl/>
              <w:suppressLineNumbers w:val="0"/>
              <w:spacing w:before="78" w:beforeAutospacing="0" w:after="0" w:afterAutospacing="0" w:line="222" w:lineRule="auto"/>
              <w:ind w:left="221" w:right="0"/>
              <w:rPr>
                <w:rFonts w:hint="default" w:ascii="黑体" w:hAnsi="黑体" w:eastAsia="黑体" w:cs="黑体"/>
                <w:sz w:val="24"/>
                <w:szCs w:val="24"/>
              </w:rPr>
            </w:pPr>
            <w:r>
              <w:rPr>
                <w:rFonts w:hint="default" w:ascii="黑体" w:hAnsi="黑体" w:eastAsia="黑体" w:cs="黑体"/>
                <w:spacing w:val="-3"/>
                <w:sz w:val="24"/>
                <w:szCs w:val="24"/>
              </w:rPr>
              <w:t>年初预算数</w:t>
            </w:r>
          </w:p>
        </w:tc>
        <w:tc>
          <w:tcPr>
            <w:tcW w:w="1284" w:type="dxa"/>
            <w:tcBorders>
              <w:top w:val="single" w:color="000000" w:sz="14" w:space="0"/>
              <w:left w:val="single" w:color="000000" w:sz="6" w:space="0"/>
              <w:bottom w:val="single" w:color="000000" w:sz="14" w:space="0"/>
              <w:right w:val="single" w:color="000000" w:sz="6" w:space="0"/>
            </w:tcBorders>
            <w:vAlign w:val="top"/>
          </w:tcPr>
          <w:p w14:paraId="580A189D">
            <w:pPr>
              <w:keepNext w:val="0"/>
              <w:keepLines w:val="0"/>
              <w:widowControl/>
              <w:suppressLineNumbers w:val="0"/>
              <w:spacing w:before="0" w:beforeAutospacing="0" w:after="0" w:afterAutospacing="0" w:line="282" w:lineRule="auto"/>
              <w:ind w:left="0" w:right="0"/>
              <w:rPr>
                <w:rFonts w:hint="default" w:ascii="Arial"/>
                <w:sz w:val="21"/>
              </w:rPr>
            </w:pPr>
          </w:p>
          <w:p w14:paraId="4D7811FB">
            <w:pPr>
              <w:keepNext w:val="0"/>
              <w:keepLines w:val="0"/>
              <w:widowControl/>
              <w:suppressLineNumbers w:val="0"/>
              <w:spacing w:before="78" w:beforeAutospacing="0" w:after="0" w:afterAutospacing="0" w:line="222" w:lineRule="auto"/>
              <w:ind w:left="172" w:right="0"/>
              <w:rPr>
                <w:rFonts w:hint="default" w:ascii="黑体" w:hAnsi="黑体" w:eastAsia="黑体" w:cs="黑体"/>
                <w:sz w:val="24"/>
                <w:szCs w:val="24"/>
              </w:rPr>
            </w:pPr>
            <w:r>
              <w:rPr>
                <w:rFonts w:hint="default" w:ascii="黑体" w:hAnsi="黑体" w:eastAsia="黑体" w:cs="黑体"/>
                <w:spacing w:val="-7"/>
                <w:sz w:val="24"/>
                <w:szCs w:val="24"/>
              </w:rPr>
              <w:t>决算数</w:t>
            </w:r>
          </w:p>
        </w:tc>
        <w:tc>
          <w:tcPr>
            <w:tcW w:w="1308" w:type="dxa"/>
            <w:tcBorders>
              <w:top w:val="single" w:color="000000" w:sz="14" w:space="0"/>
              <w:left w:val="single" w:color="000000" w:sz="6" w:space="0"/>
              <w:bottom w:val="single" w:color="000000" w:sz="14" w:space="0"/>
              <w:right w:val="single" w:color="000000" w:sz="6" w:space="0"/>
            </w:tcBorders>
            <w:vAlign w:val="top"/>
          </w:tcPr>
          <w:p w14:paraId="716BBAA9">
            <w:pPr>
              <w:keepNext w:val="0"/>
              <w:keepLines w:val="0"/>
              <w:widowControl/>
              <w:suppressLineNumbers w:val="0"/>
              <w:spacing w:before="0" w:beforeAutospacing="0" w:after="0" w:afterAutospacing="0" w:line="282" w:lineRule="auto"/>
              <w:ind w:left="0" w:right="0"/>
              <w:rPr>
                <w:rFonts w:hint="default" w:ascii="Arial"/>
                <w:sz w:val="21"/>
              </w:rPr>
            </w:pPr>
          </w:p>
          <w:p w14:paraId="48B9B8AC">
            <w:pPr>
              <w:keepNext w:val="0"/>
              <w:keepLines w:val="0"/>
              <w:widowControl/>
              <w:suppressLineNumbers w:val="0"/>
              <w:spacing w:before="78" w:beforeAutospacing="0" w:after="0" w:afterAutospacing="0" w:line="221" w:lineRule="auto"/>
              <w:ind w:left="124" w:right="0"/>
              <w:rPr>
                <w:rFonts w:hint="default" w:ascii="黑体" w:hAnsi="黑体" w:eastAsia="黑体" w:cs="黑体"/>
                <w:sz w:val="24"/>
                <w:szCs w:val="24"/>
              </w:rPr>
            </w:pPr>
            <w:r>
              <w:rPr>
                <w:rFonts w:hint="default" w:ascii="黑体" w:hAnsi="黑体" w:eastAsia="黑体" w:cs="黑体"/>
                <w:spacing w:val="-2"/>
                <w:sz w:val="24"/>
                <w:szCs w:val="24"/>
              </w:rPr>
              <w:t>完成预算%</w:t>
            </w:r>
          </w:p>
        </w:tc>
        <w:tc>
          <w:tcPr>
            <w:tcW w:w="1537" w:type="dxa"/>
            <w:tcBorders>
              <w:top w:val="single" w:color="000000" w:sz="14" w:space="0"/>
              <w:left w:val="single" w:color="000000" w:sz="6" w:space="0"/>
              <w:bottom w:val="single" w:color="000000" w:sz="14" w:space="0"/>
            </w:tcBorders>
            <w:vAlign w:val="top"/>
          </w:tcPr>
          <w:p w14:paraId="4689B4B8">
            <w:pPr>
              <w:keepNext w:val="0"/>
              <w:keepLines w:val="0"/>
              <w:widowControl/>
              <w:suppressLineNumbers w:val="0"/>
              <w:tabs>
                <w:tab w:val="left" w:pos="515"/>
              </w:tabs>
              <w:spacing w:before="69" w:beforeAutospacing="0" w:after="0" w:afterAutospacing="0" w:line="217" w:lineRule="auto"/>
              <w:ind w:left="301" w:right="300" w:firstLine="111"/>
              <w:jc w:val="both"/>
              <w:rPr>
                <w:rFonts w:hint="default" w:ascii="黑体" w:hAnsi="黑体" w:eastAsia="黑体" w:cs="黑体"/>
                <w:sz w:val="24"/>
                <w:szCs w:val="24"/>
              </w:rPr>
            </w:pPr>
            <w:r>
              <w:rPr>
                <w:rFonts w:hint="default" w:ascii="黑体" w:hAnsi="黑体" w:eastAsia="黑体" w:cs="黑体"/>
                <w:spacing w:val="-8"/>
                <w:sz w:val="24"/>
                <w:szCs w:val="24"/>
              </w:rPr>
              <w:t>比上年</w:t>
            </w:r>
            <w:r>
              <w:rPr>
                <w:rFonts w:hint="default" w:ascii="黑体" w:hAnsi="黑体" w:eastAsia="黑体" w:cs="黑体"/>
                <w:spacing w:val="-15"/>
                <w:sz w:val="24"/>
                <w:szCs w:val="24"/>
              </w:rPr>
              <w:t>（同比）</w:t>
            </w:r>
            <w:r>
              <w:rPr>
                <w:rFonts w:hint="default" w:ascii="黑体" w:hAnsi="黑体" w:eastAsia="黑体" w:cs="黑体"/>
                <w:sz w:val="24"/>
                <w:szCs w:val="24"/>
              </w:rPr>
              <w:tab/>
            </w:r>
            <w:r>
              <w:rPr>
                <w:rFonts w:hint="default" w:ascii="黑体" w:hAnsi="黑体" w:eastAsia="黑体" w:cs="黑体"/>
                <w:spacing w:val="29"/>
                <w:sz w:val="24"/>
                <w:szCs w:val="24"/>
              </w:rPr>
              <w:t>+-%</w:t>
            </w:r>
          </w:p>
        </w:tc>
      </w:tr>
      <w:tr w14:paraId="333DDC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top w:val="single" w:color="000000" w:sz="14" w:space="0"/>
              <w:right w:val="single" w:color="000000" w:sz="6" w:space="0"/>
            </w:tcBorders>
            <w:vAlign w:val="top"/>
          </w:tcPr>
          <w:p w14:paraId="324032FB">
            <w:pPr>
              <w:keepNext w:val="0"/>
              <w:keepLines w:val="0"/>
              <w:widowControl/>
              <w:suppressLineNumbers w:val="0"/>
              <w:spacing w:before="105" w:beforeAutospacing="0" w:after="0" w:afterAutospacing="0" w:line="233" w:lineRule="auto"/>
              <w:ind w:left="82"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6"/>
                <w:sz w:val="24"/>
                <w:szCs w:val="24"/>
              </w:rPr>
              <w:t>一、税收收入</w:t>
            </w:r>
          </w:p>
        </w:tc>
        <w:tc>
          <w:tcPr>
            <w:tcW w:w="1620" w:type="dxa"/>
            <w:tcBorders>
              <w:top w:val="single" w:color="000000" w:sz="14" w:space="0"/>
              <w:left w:val="single" w:color="000000" w:sz="6" w:space="0"/>
              <w:right w:val="single" w:color="000000" w:sz="6" w:space="0"/>
            </w:tcBorders>
            <w:vAlign w:val="center"/>
          </w:tcPr>
          <w:p w14:paraId="0D7628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2"/>
                <w:position w:val="1"/>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34483</w:t>
            </w:r>
          </w:p>
        </w:tc>
        <w:tc>
          <w:tcPr>
            <w:tcW w:w="1284" w:type="dxa"/>
            <w:tcBorders>
              <w:top w:val="single" w:color="000000" w:sz="14" w:space="0"/>
              <w:left w:val="single" w:color="000000" w:sz="6" w:space="0"/>
              <w:right w:val="single" w:color="000000" w:sz="6" w:space="0"/>
            </w:tcBorders>
            <w:vAlign w:val="center"/>
          </w:tcPr>
          <w:p w14:paraId="5D1C96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b/>
                <w:bCs/>
                <w:spacing w:val="-2"/>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25902</w:t>
            </w:r>
          </w:p>
        </w:tc>
        <w:tc>
          <w:tcPr>
            <w:tcW w:w="1308" w:type="dxa"/>
            <w:tcBorders>
              <w:top w:val="single" w:color="000000" w:sz="14" w:space="0"/>
              <w:left w:val="single" w:color="000000" w:sz="6" w:space="0"/>
              <w:right w:val="single" w:color="000000" w:sz="6" w:space="0"/>
            </w:tcBorders>
            <w:vAlign w:val="center"/>
          </w:tcPr>
          <w:p w14:paraId="2E38FC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 xml:space="preserve">75.1 </w:t>
            </w:r>
          </w:p>
        </w:tc>
        <w:tc>
          <w:tcPr>
            <w:tcW w:w="1537" w:type="dxa"/>
            <w:tcBorders>
              <w:top w:val="single" w:color="000000" w:sz="14" w:space="0"/>
              <w:left w:val="single" w:color="000000" w:sz="6" w:space="0"/>
            </w:tcBorders>
            <w:vAlign w:val="center"/>
          </w:tcPr>
          <w:p w14:paraId="127B78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 xml:space="preserve">16.6 </w:t>
            </w:r>
          </w:p>
        </w:tc>
      </w:tr>
      <w:tr w14:paraId="0555DB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3ADA45F5">
            <w:pPr>
              <w:keepNext w:val="0"/>
              <w:keepLines w:val="0"/>
              <w:widowControl/>
              <w:suppressLineNumbers w:val="0"/>
              <w:spacing w:before="149" w:beforeAutospacing="0" w:after="0" w:afterAutospacing="0" w:line="229" w:lineRule="auto"/>
              <w:ind w:left="551"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6"/>
                <w:sz w:val="24"/>
                <w:szCs w:val="24"/>
              </w:rPr>
              <w:t>增值税</w:t>
            </w:r>
          </w:p>
        </w:tc>
        <w:tc>
          <w:tcPr>
            <w:tcW w:w="1620" w:type="dxa"/>
            <w:tcBorders>
              <w:left w:val="single" w:color="000000" w:sz="6" w:space="0"/>
              <w:right w:val="single" w:color="000000" w:sz="6" w:space="0"/>
            </w:tcBorders>
            <w:vAlign w:val="center"/>
          </w:tcPr>
          <w:p w14:paraId="6679E9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2"/>
                <w:position w:val="1"/>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13018</w:t>
            </w:r>
          </w:p>
        </w:tc>
        <w:tc>
          <w:tcPr>
            <w:tcW w:w="1284" w:type="dxa"/>
            <w:tcBorders>
              <w:left w:val="single" w:color="000000" w:sz="6" w:space="0"/>
              <w:right w:val="single" w:color="000000" w:sz="6" w:space="0"/>
            </w:tcBorders>
            <w:vAlign w:val="center"/>
          </w:tcPr>
          <w:p w14:paraId="4CAC07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8173</w:t>
            </w:r>
          </w:p>
        </w:tc>
        <w:tc>
          <w:tcPr>
            <w:tcW w:w="1308" w:type="dxa"/>
            <w:tcBorders>
              <w:left w:val="single" w:color="000000" w:sz="6" w:space="0"/>
              <w:right w:val="single" w:color="000000" w:sz="6" w:space="0"/>
            </w:tcBorders>
            <w:vAlign w:val="center"/>
          </w:tcPr>
          <w:p w14:paraId="18434E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62.8 </w:t>
            </w:r>
          </w:p>
        </w:tc>
        <w:tc>
          <w:tcPr>
            <w:tcW w:w="1537" w:type="dxa"/>
            <w:tcBorders>
              <w:left w:val="single" w:color="000000" w:sz="6" w:space="0"/>
            </w:tcBorders>
            <w:vAlign w:val="center"/>
          </w:tcPr>
          <w:p w14:paraId="6D04A8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-2.6 </w:t>
            </w:r>
          </w:p>
        </w:tc>
      </w:tr>
      <w:tr w14:paraId="19ACFD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2149A77B">
            <w:pPr>
              <w:keepNext w:val="0"/>
              <w:keepLines w:val="0"/>
              <w:widowControl/>
              <w:suppressLineNumbers w:val="0"/>
              <w:spacing w:before="147" w:beforeAutospacing="0" w:after="0" w:afterAutospacing="0" w:line="233" w:lineRule="auto"/>
              <w:ind w:left="551"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4"/>
                <w:sz w:val="24"/>
                <w:szCs w:val="24"/>
              </w:rPr>
              <w:t>企业所得税</w:t>
            </w:r>
          </w:p>
        </w:tc>
        <w:tc>
          <w:tcPr>
            <w:tcW w:w="1620" w:type="dxa"/>
            <w:tcBorders>
              <w:left w:val="single" w:color="000000" w:sz="6" w:space="0"/>
              <w:right w:val="single" w:color="000000" w:sz="6" w:space="0"/>
            </w:tcBorders>
            <w:vAlign w:val="center"/>
          </w:tcPr>
          <w:p w14:paraId="7EEF6F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1735</w:t>
            </w:r>
          </w:p>
        </w:tc>
        <w:tc>
          <w:tcPr>
            <w:tcW w:w="1284" w:type="dxa"/>
            <w:tcBorders>
              <w:left w:val="single" w:color="000000" w:sz="6" w:space="0"/>
              <w:right w:val="single" w:color="000000" w:sz="6" w:space="0"/>
            </w:tcBorders>
            <w:vAlign w:val="center"/>
          </w:tcPr>
          <w:p w14:paraId="27A8B0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1177</w:t>
            </w:r>
          </w:p>
        </w:tc>
        <w:tc>
          <w:tcPr>
            <w:tcW w:w="1308" w:type="dxa"/>
            <w:tcBorders>
              <w:left w:val="single" w:color="000000" w:sz="6" w:space="0"/>
              <w:right w:val="single" w:color="000000" w:sz="6" w:space="0"/>
            </w:tcBorders>
            <w:vAlign w:val="center"/>
          </w:tcPr>
          <w:p w14:paraId="7283F5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67.8 </w:t>
            </w:r>
          </w:p>
        </w:tc>
        <w:tc>
          <w:tcPr>
            <w:tcW w:w="1537" w:type="dxa"/>
            <w:tcBorders>
              <w:left w:val="single" w:color="000000" w:sz="6" w:space="0"/>
            </w:tcBorders>
            <w:vAlign w:val="center"/>
          </w:tcPr>
          <w:p w14:paraId="34C4A2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5.3 </w:t>
            </w:r>
          </w:p>
        </w:tc>
      </w:tr>
      <w:tr w14:paraId="00F8F6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29A8E8B1">
            <w:pPr>
              <w:keepNext w:val="0"/>
              <w:keepLines w:val="0"/>
              <w:widowControl/>
              <w:suppressLineNumbers w:val="0"/>
              <w:spacing w:before="152" w:beforeAutospacing="0" w:after="0" w:afterAutospacing="0" w:line="231" w:lineRule="auto"/>
              <w:ind w:left="548"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个人所得税</w:t>
            </w:r>
          </w:p>
        </w:tc>
        <w:tc>
          <w:tcPr>
            <w:tcW w:w="1620" w:type="dxa"/>
            <w:tcBorders>
              <w:left w:val="single" w:color="000000" w:sz="6" w:space="0"/>
              <w:right w:val="single" w:color="000000" w:sz="6" w:space="0"/>
            </w:tcBorders>
            <w:vAlign w:val="center"/>
          </w:tcPr>
          <w:p w14:paraId="5FADCD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478</w:t>
            </w:r>
          </w:p>
        </w:tc>
        <w:tc>
          <w:tcPr>
            <w:tcW w:w="1284" w:type="dxa"/>
            <w:tcBorders>
              <w:left w:val="single" w:color="000000" w:sz="6" w:space="0"/>
              <w:right w:val="single" w:color="000000" w:sz="6" w:space="0"/>
            </w:tcBorders>
            <w:vAlign w:val="center"/>
          </w:tcPr>
          <w:p w14:paraId="55658E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295</w:t>
            </w:r>
          </w:p>
        </w:tc>
        <w:tc>
          <w:tcPr>
            <w:tcW w:w="1308" w:type="dxa"/>
            <w:tcBorders>
              <w:left w:val="single" w:color="000000" w:sz="6" w:space="0"/>
              <w:right w:val="single" w:color="000000" w:sz="6" w:space="0"/>
            </w:tcBorders>
            <w:vAlign w:val="center"/>
          </w:tcPr>
          <w:p w14:paraId="5D4C5F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61.7 </w:t>
            </w:r>
          </w:p>
        </w:tc>
        <w:tc>
          <w:tcPr>
            <w:tcW w:w="1537" w:type="dxa"/>
            <w:tcBorders>
              <w:left w:val="single" w:color="000000" w:sz="6" w:space="0"/>
            </w:tcBorders>
            <w:vAlign w:val="center"/>
          </w:tcPr>
          <w:p w14:paraId="68D7EC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-4.2 </w:t>
            </w:r>
          </w:p>
        </w:tc>
      </w:tr>
      <w:tr w14:paraId="6F4023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0E74219B">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8"/>
                <w:sz w:val="24"/>
                <w:szCs w:val="24"/>
              </w:rPr>
              <w:t>资源税</w:t>
            </w:r>
          </w:p>
        </w:tc>
        <w:tc>
          <w:tcPr>
            <w:tcW w:w="1620" w:type="dxa"/>
            <w:tcBorders>
              <w:left w:val="single" w:color="000000" w:sz="6" w:space="0"/>
              <w:right w:val="single" w:color="000000" w:sz="6" w:space="0"/>
            </w:tcBorders>
            <w:vAlign w:val="center"/>
          </w:tcPr>
          <w:p w14:paraId="0A38DA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67</w:t>
            </w:r>
          </w:p>
        </w:tc>
        <w:tc>
          <w:tcPr>
            <w:tcW w:w="1284" w:type="dxa"/>
            <w:tcBorders>
              <w:left w:val="single" w:color="000000" w:sz="6" w:space="0"/>
              <w:right w:val="single" w:color="000000" w:sz="6" w:space="0"/>
            </w:tcBorders>
            <w:vAlign w:val="center"/>
          </w:tcPr>
          <w:p w14:paraId="326FD7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59</w:t>
            </w:r>
          </w:p>
        </w:tc>
        <w:tc>
          <w:tcPr>
            <w:tcW w:w="1308" w:type="dxa"/>
            <w:tcBorders>
              <w:left w:val="single" w:color="000000" w:sz="6" w:space="0"/>
              <w:right w:val="single" w:color="000000" w:sz="6" w:space="0"/>
            </w:tcBorders>
            <w:vAlign w:val="center"/>
          </w:tcPr>
          <w:p w14:paraId="07ED45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88.1 </w:t>
            </w:r>
          </w:p>
        </w:tc>
        <w:tc>
          <w:tcPr>
            <w:tcW w:w="1537" w:type="dxa"/>
            <w:tcBorders>
              <w:left w:val="single" w:color="000000" w:sz="6" w:space="0"/>
            </w:tcBorders>
            <w:vAlign w:val="center"/>
          </w:tcPr>
          <w:p w14:paraId="435FFC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37.2 </w:t>
            </w:r>
          </w:p>
        </w:tc>
      </w:tr>
      <w:tr w14:paraId="396349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3E80A362">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城市维护建设税</w:t>
            </w:r>
          </w:p>
        </w:tc>
        <w:tc>
          <w:tcPr>
            <w:tcW w:w="1620" w:type="dxa"/>
            <w:tcBorders>
              <w:left w:val="single" w:color="000000" w:sz="6" w:space="0"/>
              <w:right w:val="single" w:color="000000" w:sz="6" w:space="0"/>
            </w:tcBorders>
            <w:vAlign w:val="center"/>
          </w:tcPr>
          <w:p w14:paraId="326105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1640</w:t>
            </w:r>
          </w:p>
        </w:tc>
        <w:tc>
          <w:tcPr>
            <w:tcW w:w="1284" w:type="dxa"/>
            <w:tcBorders>
              <w:left w:val="single" w:color="000000" w:sz="6" w:space="0"/>
              <w:right w:val="single" w:color="000000" w:sz="6" w:space="0"/>
            </w:tcBorders>
            <w:vAlign w:val="center"/>
          </w:tcPr>
          <w:p w14:paraId="27D413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975</w:t>
            </w:r>
          </w:p>
        </w:tc>
        <w:tc>
          <w:tcPr>
            <w:tcW w:w="1308" w:type="dxa"/>
            <w:tcBorders>
              <w:left w:val="single" w:color="000000" w:sz="6" w:space="0"/>
              <w:right w:val="single" w:color="000000" w:sz="6" w:space="0"/>
            </w:tcBorders>
            <w:vAlign w:val="center"/>
          </w:tcPr>
          <w:p w14:paraId="3C4BA1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59.5 </w:t>
            </w:r>
          </w:p>
        </w:tc>
        <w:tc>
          <w:tcPr>
            <w:tcW w:w="1537" w:type="dxa"/>
            <w:tcBorders>
              <w:left w:val="single" w:color="000000" w:sz="6" w:space="0"/>
            </w:tcBorders>
            <w:vAlign w:val="center"/>
          </w:tcPr>
          <w:p w14:paraId="44BCAE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-7.8 </w:t>
            </w:r>
          </w:p>
        </w:tc>
      </w:tr>
      <w:tr w14:paraId="5873F2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4683D1E0">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房产税</w:t>
            </w:r>
          </w:p>
        </w:tc>
        <w:tc>
          <w:tcPr>
            <w:tcW w:w="1620" w:type="dxa"/>
            <w:tcBorders>
              <w:left w:val="single" w:color="000000" w:sz="6" w:space="0"/>
              <w:right w:val="single" w:color="000000" w:sz="6" w:space="0"/>
            </w:tcBorders>
            <w:vAlign w:val="center"/>
          </w:tcPr>
          <w:p w14:paraId="224308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1367</w:t>
            </w:r>
          </w:p>
        </w:tc>
        <w:tc>
          <w:tcPr>
            <w:tcW w:w="1284" w:type="dxa"/>
            <w:tcBorders>
              <w:left w:val="single" w:color="000000" w:sz="6" w:space="0"/>
              <w:right w:val="single" w:color="000000" w:sz="6" w:space="0"/>
            </w:tcBorders>
            <w:vAlign w:val="center"/>
          </w:tcPr>
          <w:p w14:paraId="384C3C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690</w:t>
            </w:r>
          </w:p>
        </w:tc>
        <w:tc>
          <w:tcPr>
            <w:tcW w:w="1308" w:type="dxa"/>
            <w:tcBorders>
              <w:left w:val="single" w:color="000000" w:sz="6" w:space="0"/>
              <w:right w:val="single" w:color="000000" w:sz="6" w:space="0"/>
            </w:tcBorders>
            <w:vAlign w:val="center"/>
          </w:tcPr>
          <w:p w14:paraId="3A57EE71">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50.5 </w:t>
            </w:r>
          </w:p>
        </w:tc>
        <w:tc>
          <w:tcPr>
            <w:tcW w:w="1537" w:type="dxa"/>
            <w:tcBorders>
              <w:left w:val="single" w:color="000000" w:sz="6" w:space="0"/>
            </w:tcBorders>
            <w:vAlign w:val="center"/>
          </w:tcPr>
          <w:p w14:paraId="7D06DEEB">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-21.7 </w:t>
            </w:r>
          </w:p>
        </w:tc>
      </w:tr>
      <w:tr w14:paraId="0339C3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6996C407">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印花税</w:t>
            </w:r>
          </w:p>
        </w:tc>
        <w:tc>
          <w:tcPr>
            <w:tcW w:w="1620" w:type="dxa"/>
            <w:tcBorders>
              <w:left w:val="single" w:color="000000" w:sz="6" w:space="0"/>
              <w:right w:val="single" w:color="000000" w:sz="6" w:space="0"/>
            </w:tcBorders>
            <w:vAlign w:val="center"/>
          </w:tcPr>
          <w:p w14:paraId="56484A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1147</w:t>
            </w:r>
          </w:p>
        </w:tc>
        <w:tc>
          <w:tcPr>
            <w:tcW w:w="1284" w:type="dxa"/>
            <w:tcBorders>
              <w:left w:val="single" w:color="000000" w:sz="6" w:space="0"/>
              <w:right w:val="single" w:color="000000" w:sz="6" w:space="0"/>
            </w:tcBorders>
            <w:vAlign w:val="center"/>
          </w:tcPr>
          <w:p w14:paraId="206E94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556</w:t>
            </w:r>
          </w:p>
        </w:tc>
        <w:tc>
          <w:tcPr>
            <w:tcW w:w="1308" w:type="dxa"/>
            <w:tcBorders>
              <w:left w:val="single" w:color="000000" w:sz="6" w:space="0"/>
              <w:right w:val="single" w:color="000000" w:sz="6" w:space="0"/>
            </w:tcBorders>
            <w:vAlign w:val="center"/>
          </w:tcPr>
          <w:p w14:paraId="26258C0E">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48.5 </w:t>
            </w:r>
          </w:p>
        </w:tc>
        <w:tc>
          <w:tcPr>
            <w:tcW w:w="1537" w:type="dxa"/>
            <w:tcBorders>
              <w:left w:val="single" w:color="000000" w:sz="6" w:space="0"/>
            </w:tcBorders>
            <w:vAlign w:val="center"/>
          </w:tcPr>
          <w:p w14:paraId="7E29C767">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-24.8 </w:t>
            </w:r>
          </w:p>
        </w:tc>
      </w:tr>
      <w:tr w14:paraId="3DA620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11732722">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城镇土地使用税</w:t>
            </w:r>
          </w:p>
        </w:tc>
        <w:tc>
          <w:tcPr>
            <w:tcW w:w="1620" w:type="dxa"/>
            <w:tcBorders>
              <w:left w:val="single" w:color="000000" w:sz="6" w:space="0"/>
              <w:right w:val="single" w:color="000000" w:sz="6" w:space="0"/>
            </w:tcBorders>
            <w:vAlign w:val="center"/>
          </w:tcPr>
          <w:p w14:paraId="34D875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4494</w:t>
            </w:r>
          </w:p>
        </w:tc>
        <w:tc>
          <w:tcPr>
            <w:tcW w:w="1284" w:type="dxa"/>
            <w:tcBorders>
              <w:left w:val="single" w:color="000000" w:sz="6" w:space="0"/>
              <w:right w:val="single" w:color="000000" w:sz="6" w:space="0"/>
            </w:tcBorders>
            <w:vAlign w:val="center"/>
          </w:tcPr>
          <w:p w14:paraId="332784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4229</w:t>
            </w:r>
          </w:p>
        </w:tc>
        <w:tc>
          <w:tcPr>
            <w:tcW w:w="1308" w:type="dxa"/>
            <w:tcBorders>
              <w:left w:val="single" w:color="000000" w:sz="6" w:space="0"/>
              <w:right w:val="single" w:color="000000" w:sz="6" w:space="0"/>
            </w:tcBorders>
            <w:vAlign w:val="center"/>
          </w:tcPr>
          <w:p w14:paraId="0A270004">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94.1 </w:t>
            </w:r>
          </w:p>
        </w:tc>
        <w:tc>
          <w:tcPr>
            <w:tcW w:w="1537" w:type="dxa"/>
            <w:tcBorders>
              <w:left w:val="single" w:color="000000" w:sz="6" w:space="0"/>
            </w:tcBorders>
            <w:vAlign w:val="center"/>
          </w:tcPr>
          <w:p w14:paraId="593C555A">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46.0 </w:t>
            </w:r>
          </w:p>
        </w:tc>
      </w:tr>
      <w:tr w14:paraId="1107A0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14ACB843">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土地增值税</w:t>
            </w:r>
          </w:p>
        </w:tc>
        <w:tc>
          <w:tcPr>
            <w:tcW w:w="1620" w:type="dxa"/>
            <w:tcBorders>
              <w:left w:val="single" w:color="000000" w:sz="6" w:space="0"/>
              <w:right w:val="single" w:color="000000" w:sz="6" w:space="0"/>
            </w:tcBorders>
            <w:vAlign w:val="center"/>
          </w:tcPr>
          <w:p w14:paraId="436A9A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1308</w:t>
            </w:r>
          </w:p>
        </w:tc>
        <w:tc>
          <w:tcPr>
            <w:tcW w:w="1284" w:type="dxa"/>
            <w:tcBorders>
              <w:left w:val="single" w:color="000000" w:sz="6" w:space="0"/>
              <w:right w:val="single" w:color="000000" w:sz="6" w:space="0"/>
            </w:tcBorders>
            <w:vAlign w:val="center"/>
          </w:tcPr>
          <w:p w14:paraId="79C932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919</w:t>
            </w:r>
          </w:p>
        </w:tc>
        <w:tc>
          <w:tcPr>
            <w:tcW w:w="1308" w:type="dxa"/>
            <w:tcBorders>
              <w:left w:val="single" w:color="000000" w:sz="6" w:space="0"/>
              <w:right w:val="single" w:color="000000" w:sz="6" w:space="0"/>
            </w:tcBorders>
            <w:vAlign w:val="center"/>
          </w:tcPr>
          <w:p w14:paraId="32357FF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70.3 </w:t>
            </w:r>
          </w:p>
        </w:tc>
        <w:tc>
          <w:tcPr>
            <w:tcW w:w="1537" w:type="dxa"/>
            <w:tcBorders>
              <w:left w:val="single" w:color="000000" w:sz="6" w:space="0"/>
            </w:tcBorders>
            <w:vAlign w:val="center"/>
          </w:tcPr>
          <w:p w14:paraId="46B07D3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9.0 </w:t>
            </w:r>
          </w:p>
        </w:tc>
      </w:tr>
      <w:tr w14:paraId="0313FD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7D769DB3">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车船税</w:t>
            </w:r>
          </w:p>
        </w:tc>
        <w:tc>
          <w:tcPr>
            <w:tcW w:w="1620" w:type="dxa"/>
            <w:tcBorders>
              <w:left w:val="single" w:color="000000" w:sz="6" w:space="0"/>
              <w:right w:val="single" w:color="000000" w:sz="6" w:space="0"/>
            </w:tcBorders>
            <w:vAlign w:val="center"/>
          </w:tcPr>
          <w:p w14:paraId="357F11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3355</w:t>
            </w:r>
          </w:p>
        </w:tc>
        <w:tc>
          <w:tcPr>
            <w:tcW w:w="1284" w:type="dxa"/>
            <w:tcBorders>
              <w:left w:val="single" w:color="000000" w:sz="6" w:space="0"/>
              <w:right w:val="single" w:color="000000" w:sz="6" w:space="0"/>
            </w:tcBorders>
            <w:vAlign w:val="center"/>
          </w:tcPr>
          <w:p w14:paraId="4405F3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2189</w:t>
            </w:r>
          </w:p>
        </w:tc>
        <w:tc>
          <w:tcPr>
            <w:tcW w:w="1308" w:type="dxa"/>
            <w:tcBorders>
              <w:left w:val="single" w:color="000000" w:sz="6" w:space="0"/>
              <w:right w:val="single" w:color="000000" w:sz="6" w:space="0"/>
            </w:tcBorders>
            <w:vAlign w:val="center"/>
          </w:tcPr>
          <w:p w14:paraId="2F7AF40C">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65.2 </w:t>
            </w:r>
          </w:p>
        </w:tc>
        <w:tc>
          <w:tcPr>
            <w:tcW w:w="1537" w:type="dxa"/>
            <w:tcBorders>
              <w:left w:val="single" w:color="000000" w:sz="6" w:space="0"/>
            </w:tcBorders>
            <w:vAlign w:val="center"/>
          </w:tcPr>
          <w:p w14:paraId="4822153F">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1.2 </w:t>
            </w:r>
          </w:p>
        </w:tc>
      </w:tr>
      <w:tr w14:paraId="61D0F2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0C9DF67B">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耕地占用税</w:t>
            </w:r>
          </w:p>
        </w:tc>
        <w:tc>
          <w:tcPr>
            <w:tcW w:w="1620" w:type="dxa"/>
            <w:tcBorders>
              <w:left w:val="single" w:color="000000" w:sz="6" w:space="0"/>
              <w:right w:val="single" w:color="000000" w:sz="6" w:space="0"/>
            </w:tcBorders>
            <w:vAlign w:val="center"/>
          </w:tcPr>
          <w:p w14:paraId="76ED1E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2055</w:t>
            </w:r>
          </w:p>
        </w:tc>
        <w:tc>
          <w:tcPr>
            <w:tcW w:w="1284" w:type="dxa"/>
            <w:tcBorders>
              <w:left w:val="single" w:color="000000" w:sz="6" w:space="0"/>
              <w:right w:val="single" w:color="000000" w:sz="6" w:space="0"/>
            </w:tcBorders>
            <w:vAlign w:val="center"/>
          </w:tcPr>
          <w:p w14:paraId="027BB8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3795</w:t>
            </w:r>
          </w:p>
        </w:tc>
        <w:tc>
          <w:tcPr>
            <w:tcW w:w="1308" w:type="dxa"/>
            <w:tcBorders>
              <w:left w:val="single" w:color="000000" w:sz="6" w:space="0"/>
              <w:right w:val="single" w:color="000000" w:sz="6" w:space="0"/>
            </w:tcBorders>
            <w:vAlign w:val="center"/>
          </w:tcPr>
          <w:p w14:paraId="178EECAF">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184.7 </w:t>
            </w:r>
          </w:p>
        </w:tc>
        <w:tc>
          <w:tcPr>
            <w:tcW w:w="1537" w:type="dxa"/>
            <w:tcBorders>
              <w:left w:val="single" w:color="000000" w:sz="6" w:space="0"/>
            </w:tcBorders>
            <w:vAlign w:val="center"/>
          </w:tcPr>
          <w:p w14:paraId="49FB4C22">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186.6 </w:t>
            </w:r>
          </w:p>
        </w:tc>
      </w:tr>
      <w:tr w14:paraId="2D01E9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11275399">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契税</w:t>
            </w:r>
          </w:p>
        </w:tc>
        <w:tc>
          <w:tcPr>
            <w:tcW w:w="1620" w:type="dxa"/>
            <w:tcBorders>
              <w:left w:val="single" w:color="000000" w:sz="6" w:space="0"/>
              <w:right w:val="single" w:color="000000" w:sz="6" w:space="0"/>
            </w:tcBorders>
            <w:vAlign w:val="center"/>
          </w:tcPr>
          <w:p w14:paraId="676FD7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3682</w:t>
            </w:r>
          </w:p>
        </w:tc>
        <w:tc>
          <w:tcPr>
            <w:tcW w:w="1284" w:type="dxa"/>
            <w:tcBorders>
              <w:left w:val="single" w:color="000000" w:sz="6" w:space="0"/>
              <w:right w:val="single" w:color="000000" w:sz="6" w:space="0"/>
            </w:tcBorders>
            <w:vAlign w:val="center"/>
          </w:tcPr>
          <w:p w14:paraId="1C60D3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2729</w:t>
            </w:r>
          </w:p>
        </w:tc>
        <w:tc>
          <w:tcPr>
            <w:tcW w:w="1308" w:type="dxa"/>
            <w:tcBorders>
              <w:left w:val="single" w:color="000000" w:sz="6" w:space="0"/>
              <w:right w:val="single" w:color="000000" w:sz="6" w:space="0"/>
            </w:tcBorders>
            <w:vAlign w:val="center"/>
          </w:tcPr>
          <w:p w14:paraId="6E544DA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74.1 </w:t>
            </w:r>
          </w:p>
        </w:tc>
        <w:tc>
          <w:tcPr>
            <w:tcW w:w="1537" w:type="dxa"/>
            <w:tcBorders>
              <w:left w:val="single" w:color="000000" w:sz="6" w:space="0"/>
            </w:tcBorders>
            <w:vAlign w:val="center"/>
          </w:tcPr>
          <w:p w14:paraId="68D221C3">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15.0 </w:t>
            </w:r>
          </w:p>
        </w:tc>
      </w:tr>
      <w:tr w14:paraId="2A786D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center"/>
          </w:tcPr>
          <w:p w14:paraId="6DACA87C">
            <w:pPr>
              <w:keepNext w:val="0"/>
              <w:keepLines w:val="0"/>
              <w:widowControl/>
              <w:suppressLineNumbers w:val="0"/>
              <w:spacing w:before="155" w:beforeAutospacing="0" w:after="0" w:afterAutospacing="0" w:line="230" w:lineRule="auto"/>
              <w:ind w:left="559" w:right="0"/>
              <w:rPr>
                <w:rFonts w:hint="default"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lang w:val="en-US" w:eastAsia="zh-CN"/>
              </w:rPr>
              <w:t>环境保护税</w:t>
            </w:r>
          </w:p>
        </w:tc>
        <w:tc>
          <w:tcPr>
            <w:tcW w:w="1620" w:type="dxa"/>
            <w:tcBorders>
              <w:left w:val="single" w:color="000000" w:sz="6" w:space="0"/>
              <w:right w:val="single" w:color="000000" w:sz="6" w:space="0"/>
            </w:tcBorders>
            <w:vAlign w:val="center"/>
          </w:tcPr>
          <w:p w14:paraId="78FE1C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5"/>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137</w:t>
            </w:r>
          </w:p>
        </w:tc>
        <w:tc>
          <w:tcPr>
            <w:tcW w:w="1284" w:type="dxa"/>
            <w:tcBorders>
              <w:left w:val="single" w:color="000000" w:sz="6" w:space="0"/>
              <w:right w:val="single" w:color="000000" w:sz="6" w:space="0"/>
            </w:tcBorders>
            <w:vAlign w:val="center"/>
          </w:tcPr>
          <w:p w14:paraId="2F8BDA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pacing w:val="-3"/>
                <w:position w:val="2"/>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116</w:t>
            </w:r>
          </w:p>
        </w:tc>
        <w:tc>
          <w:tcPr>
            <w:tcW w:w="1308" w:type="dxa"/>
            <w:tcBorders>
              <w:left w:val="single" w:color="000000" w:sz="6" w:space="0"/>
              <w:right w:val="single" w:color="000000" w:sz="6" w:space="0"/>
            </w:tcBorders>
            <w:vAlign w:val="center"/>
          </w:tcPr>
          <w:p w14:paraId="001C38EF">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84.7 </w:t>
            </w:r>
          </w:p>
        </w:tc>
        <w:tc>
          <w:tcPr>
            <w:tcW w:w="1537" w:type="dxa"/>
            <w:tcBorders>
              <w:left w:val="single" w:color="000000" w:sz="6" w:space="0"/>
            </w:tcBorders>
            <w:vAlign w:val="center"/>
          </w:tcPr>
          <w:p w14:paraId="01E577F9">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31.8 </w:t>
            </w:r>
          </w:p>
        </w:tc>
      </w:tr>
      <w:tr w14:paraId="0BA39A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63A848C2">
            <w:pPr>
              <w:keepNext w:val="0"/>
              <w:keepLines w:val="0"/>
              <w:widowControl/>
              <w:suppressLineNumbers w:val="0"/>
              <w:spacing w:before="159" w:beforeAutospacing="0" w:after="0" w:afterAutospacing="0" w:line="230" w:lineRule="auto"/>
              <w:ind w:left="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5"/>
                <w:sz w:val="24"/>
                <w:szCs w:val="24"/>
              </w:rPr>
              <w:t>二、非税收入</w:t>
            </w:r>
          </w:p>
        </w:tc>
        <w:tc>
          <w:tcPr>
            <w:tcW w:w="1620" w:type="dxa"/>
            <w:tcBorders>
              <w:left w:val="single" w:color="000000" w:sz="6" w:space="0"/>
              <w:right w:val="single" w:color="000000" w:sz="6" w:space="0"/>
            </w:tcBorders>
            <w:vAlign w:val="center"/>
          </w:tcPr>
          <w:p w14:paraId="636DBF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28213</w:t>
            </w:r>
          </w:p>
        </w:tc>
        <w:tc>
          <w:tcPr>
            <w:tcW w:w="1284" w:type="dxa"/>
            <w:tcBorders>
              <w:left w:val="single" w:color="000000" w:sz="6" w:space="0"/>
              <w:right w:val="single" w:color="000000" w:sz="6" w:space="0"/>
            </w:tcBorders>
            <w:vAlign w:val="center"/>
          </w:tcPr>
          <w:p w14:paraId="74185B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36832</w:t>
            </w:r>
          </w:p>
        </w:tc>
        <w:tc>
          <w:tcPr>
            <w:tcW w:w="1308" w:type="dxa"/>
            <w:tcBorders>
              <w:left w:val="single" w:color="000000" w:sz="6" w:space="0"/>
              <w:right w:val="single" w:color="000000" w:sz="6" w:space="0"/>
            </w:tcBorders>
            <w:vAlign w:val="center"/>
          </w:tcPr>
          <w:p w14:paraId="298E18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 xml:space="preserve">130.5 </w:t>
            </w:r>
          </w:p>
        </w:tc>
        <w:tc>
          <w:tcPr>
            <w:tcW w:w="1537" w:type="dxa"/>
            <w:tcBorders>
              <w:left w:val="single" w:color="000000" w:sz="6" w:space="0"/>
            </w:tcBorders>
            <w:vAlign w:val="center"/>
          </w:tcPr>
          <w:p w14:paraId="52A6A7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 xml:space="preserve">2.8 </w:t>
            </w:r>
          </w:p>
        </w:tc>
      </w:tr>
      <w:tr w14:paraId="4D8622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33869C2F">
            <w:pPr>
              <w:keepNext w:val="0"/>
              <w:keepLines w:val="0"/>
              <w:widowControl/>
              <w:suppressLineNumbers w:val="0"/>
              <w:spacing w:before="160" w:beforeAutospacing="0" w:after="0" w:afterAutospacing="0" w:line="233" w:lineRule="auto"/>
              <w:ind w:left="553"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5"/>
                <w:sz w:val="24"/>
                <w:szCs w:val="24"/>
              </w:rPr>
              <w:t>专项收入</w:t>
            </w:r>
          </w:p>
        </w:tc>
        <w:tc>
          <w:tcPr>
            <w:tcW w:w="1620" w:type="dxa"/>
            <w:tcBorders>
              <w:left w:val="single" w:color="000000" w:sz="6" w:space="0"/>
              <w:right w:val="single" w:color="000000" w:sz="6" w:space="0"/>
            </w:tcBorders>
            <w:vAlign w:val="center"/>
          </w:tcPr>
          <w:p w14:paraId="65A5AE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1851</w:t>
            </w:r>
          </w:p>
        </w:tc>
        <w:tc>
          <w:tcPr>
            <w:tcW w:w="1284" w:type="dxa"/>
            <w:tcBorders>
              <w:left w:val="single" w:color="000000" w:sz="6" w:space="0"/>
              <w:right w:val="single" w:color="000000" w:sz="6" w:space="0"/>
            </w:tcBorders>
            <w:vAlign w:val="center"/>
          </w:tcPr>
          <w:p w14:paraId="623849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3465</w:t>
            </w:r>
          </w:p>
        </w:tc>
        <w:tc>
          <w:tcPr>
            <w:tcW w:w="1308" w:type="dxa"/>
            <w:tcBorders>
              <w:left w:val="single" w:color="000000" w:sz="6" w:space="0"/>
              <w:right w:val="single" w:color="000000" w:sz="6" w:space="0"/>
            </w:tcBorders>
            <w:vAlign w:val="center"/>
          </w:tcPr>
          <w:p w14:paraId="0127BB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187.2 </w:t>
            </w:r>
          </w:p>
        </w:tc>
        <w:tc>
          <w:tcPr>
            <w:tcW w:w="1537" w:type="dxa"/>
            <w:tcBorders>
              <w:left w:val="single" w:color="000000" w:sz="6" w:space="0"/>
            </w:tcBorders>
            <w:vAlign w:val="center"/>
          </w:tcPr>
          <w:p w14:paraId="1D5806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102.0 </w:t>
            </w:r>
          </w:p>
        </w:tc>
      </w:tr>
      <w:tr w14:paraId="79D5E8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073440CE">
            <w:pPr>
              <w:keepNext w:val="0"/>
              <w:keepLines w:val="0"/>
              <w:widowControl/>
              <w:suppressLineNumbers w:val="0"/>
              <w:spacing w:before="167" w:beforeAutospacing="0" w:after="0" w:afterAutospacing="0" w:line="231" w:lineRule="auto"/>
              <w:ind w:left="54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行政事业性收费收入</w:t>
            </w:r>
          </w:p>
        </w:tc>
        <w:tc>
          <w:tcPr>
            <w:tcW w:w="1620" w:type="dxa"/>
            <w:tcBorders>
              <w:left w:val="single" w:color="000000" w:sz="6" w:space="0"/>
              <w:right w:val="single" w:color="000000" w:sz="6" w:space="0"/>
            </w:tcBorders>
            <w:vAlign w:val="center"/>
          </w:tcPr>
          <w:p w14:paraId="4BC5BE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1042</w:t>
            </w:r>
          </w:p>
        </w:tc>
        <w:tc>
          <w:tcPr>
            <w:tcW w:w="1284" w:type="dxa"/>
            <w:tcBorders>
              <w:left w:val="single" w:color="000000" w:sz="6" w:space="0"/>
              <w:right w:val="single" w:color="000000" w:sz="6" w:space="0"/>
            </w:tcBorders>
            <w:vAlign w:val="center"/>
          </w:tcPr>
          <w:p w14:paraId="01E46E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1105</w:t>
            </w:r>
          </w:p>
        </w:tc>
        <w:tc>
          <w:tcPr>
            <w:tcW w:w="1308" w:type="dxa"/>
            <w:tcBorders>
              <w:left w:val="single" w:color="000000" w:sz="6" w:space="0"/>
              <w:right w:val="single" w:color="000000" w:sz="6" w:space="0"/>
            </w:tcBorders>
            <w:vAlign w:val="center"/>
          </w:tcPr>
          <w:p w14:paraId="55C361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106.0 </w:t>
            </w:r>
          </w:p>
        </w:tc>
        <w:tc>
          <w:tcPr>
            <w:tcW w:w="1537" w:type="dxa"/>
            <w:tcBorders>
              <w:left w:val="single" w:color="000000" w:sz="6" w:space="0"/>
            </w:tcBorders>
            <w:vAlign w:val="center"/>
          </w:tcPr>
          <w:p w14:paraId="4BC749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20.0 </w:t>
            </w:r>
          </w:p>
        </w:tc>
      </w:tr>
      <w:tr w14:paraId="1F42AA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3266DA73">
            <w:pPr>
              <w:keepNext w:val="0"/>
              <w:keepLines w:val="0"/>
              <w:widowControl/>
              <w:suppressLineNumbers w:val="0"/>
              <w:spacing w:before="165" w:beforeAutospacing="0" w:after="0" w:afterAutospacing="0" w:line="233" w:lineRule="auto"/>
              <w:ind w:left="55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6"/>
                <w:sz w:val="24"/>
                <w:szCs w:val="24"/>
              </w:rPr>
              <w:t>罚没收入</w:t>
            </w:r>
          </w:p>
        </w:tc>
        <w:tc>
          <w:tcPr>
            <w:tcW w:w="1620" w:type="dxa"/>
            <w:tcBorders>
              <w:left w:val="single" w:color="000000" w:sz="6" w:space="0"/>
              <w:right w:val="single" w:color="000000" w:sz="6" w:space="0"/>
            </w:tcBorders>
            <w:vAlign w:val="center"/>
          </w:tcPr>
          <w:p w14:paraId="2122DA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2441</w:t>
            </w:r>
          </w:p>
        </w:tc>
        <w:tc>
          <w:tcPr>
            <w:tcW w:w="1284" w:type="dxa"/>
            <w:tcBorders>
              <w:left w:val="single" w:color="000000" w:sz="6" w:space="0"/>
              <w:right w:val="single" w:color="000000" w:sz="6" w:space="0"/>
            </w:tcBorders>
            <w:vAlign w:val="center"/>
          </w:tcPr>
          <w:p w14:paraId="4712C0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3266</w:t>
            </w:r>
          </w:p>
        </w:tc>
        <w:tc>
          <w:tcPr>
            <w:tcW w:w="1308" w:type="dxa"/>
            <w:tcBorders>
              <w:left w:val="single" w:color="000000" w:sz="6" w:space="0"/>
              <w:right w:val="single" w:color="000000" w:sz="6" w:space="0"/>
            </w:tcBorders>
            <w:vAlign w:val="center"/>
          </w:tcPr>
          <w:p w14:paraId="514BBA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133.8 </w:t>
            </w:r>
          </w:p>
        </w:tc>
        <w:tc>
          <w:tcPr>
            <w:tcW w:w="1537" w:type="dxa"/>
            <w:tcBorders>
              <w:left w:val="single" w:color="000000" w:sz="6" w:space="0"/>
            </w:tcBorders>
            <w:vAlign w:val="center"/>
          </w:tcPr>
          <w:p w14:paraId="5CA8F0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159.4 </w:t>
            </w:r>
          </w:p>
        </w:tc>
      </w:tr>
      <w:tr w14:paraId="55E030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17E143D3">
            <w:pPr>
              <w:keepNext w:val="0"/>
              <w:keepLines w:val="0"/>
              <w:widowControl/>
              <w:suppressLineNumbers w:val="0"/>
              <w:spacing w:before="170" w:beforeAutospacing="0" w:after="0" w:afterAutospacing="0" w:line="230" w:lineRule="auto"/>
              <w:ind w:left="52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6"/>
                <w:sz w:val="24"/>
                <w:szCs w:val="24"/>
              </w:rPr>
              <w:t>国有资本经营收入</w:t>
            </w:r>
          </w:p>
        </w:tc>
        <w:tc>
          <w:tcPr>
            <w:tcW w:w="1620" w:type="dxa"/>
            <w:tcBorders>
              <w:left w:val="single" w:color="000000" w:sz="6" w:space="0"/>
              <w:right w:val="single" w:color="000000" w:sz="6" w:space="0"/>
            </w:tcBorders>
            <w:vAlign w:val="center"/>
          </w:tcPr>
          <w:p w14:paraId="61BB20FB">
            <w:pPr>
              <w:keepNext w:val="0"/>
              <w:keepLines w:val="0"/>
              <w:widowControl/>
              <w:suppressLineNumbers w:val="0"/>
              <w:spacing w:before="0" w:beforeAutospacing="0" w:after="0" w:afterAutospacing="0"/>
              <w:ind w:left="0" w:right="0"/>
              <w:jc w:val="right"/>
              <w:rPr>
                <w:rFonts w:hint="default" w:ascii="Arial"/>
                <w:sz w:val="21"/>
              </w:rPr>
            </w:pPr>
          </w:p>
        </w:tc>
        <w:tc>
          <w:tcPr>
            <w:tcW w:w="1284" w:type="dxa"/>
            <w:tcBorders>
              <w:left w:val="single" w:color="000000" w:sz="6" w:space="0"/>
              <w:right w:val="single" w:color="000000" w:sz="6" w:space="0"/>
            </w:tcBorders>
            <w:vAlign w:val="center"/>
          </w:tcPr>
          <w:p w14:paraId="4E0DD1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6547</w:t>
            </w:r>
          </w:p>
        </w:tc>
        <w:tc>
          <w:tcPr>
            <w:tcW w:w="1308" w:type="dxa"/>
            <w:tcBorders>
              <w:left w:val="single" w:color="000000" w:sz="6" w:space="0"/>
              <w:right w:val="single" w:color="000000" w:sz="6" w:space="0"/>
            </w:tcBorders>
            <w:vAlign w:val="center"/>
          </w:tcPr>
          <w:p w14:paraId="48486EF3">
            <w:pPr>
              <w:keepNext w:val="0"/>
              <w:keepLines w:val="0"/>
              <w:widowControl/>
              <w:suppressLineNumbers w:val="0"/>
              <w:spacing w:before="0" w:beforeAutospacing="0" w:after="0" w:afterAutospacing="0"/>
              <w:ind w:left="0" w:right="0"/>
              <w:jc w:val="right"/>
              <w:rPr>
                <w:rFonts w:hint="default" w:ascii="Arial"/>
                <w:sz w:val="21"/>
              </w:rPr>
            </w:pPr>
          </w:p>
        </w:tc>
        <w:tc>
          <w:tcPr>
            <w:tcW w:w="1537" w:type="dxa"/>
            <w:tcBorders>
              <w:left w:val="single" w:color="000000" w:sz="6" w:space="0"/>
            </w:tcBorders>
            <w:vAlign w:val="center"/>
          </w:tcPr>
          <w:p w14:paraId="354155C1">
            <w:pPr>
              <w:keepNext w:val="0"/>
              <w:keepLines w:val="0"/>
              <w:widowControl/>
              <w:suppressLineNumbers w:val="0"/>
              <w:spacing w:before="0" w:beforeAutospacing="0" w:after="0" w:afterAutospacing="0"/>
              <w:ind w:left="0" w:right="0"/>
              <w:jc w:val="right"/>
              <w:textAlignment w:val="center"/>
              <w:rPr>
                <w:rFonts w:hint="default" w:ascii="Arial"/>
                <w:sz w:val="21"/>
              </w:rPr>
            </w:pPr>
          </w:p>
        </w:tc>
      </w:tr>
      <w:tr w14:paraId="09D66B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79FE4EF1">
            <w:pPr>
              <w:keepNext w:val="0"/>
              <w:keepLines w:val="0"/>
              <w:widowControl/>
              <w:suppressLineNumbers w:val="0"/>
              <w:spacing w:before="170" w:beforeAutospacing="0" w:after="0" w:afterAutospacing="0" w:line="230" w:lineRule="auto"/>
              <w:ind w:left="575"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国有资源(资产)有偿使用收入</w:t>
            </w:r>
          </w:p>
        </w:tc>
        <w:tc>
          <w:tcPr>
            <w:tcW w:w="1620" w:type="dxa"/>
            <w:tcBorders>
              <w:left w:val="single" w:color="000000" w:sz="6" w:space="0"/>
              <w:right w:val="single" w:color="000000" w:sz="6" w:space="0"/>
            </w:tcBorders>
            <w:vAlign w:val="center"/>
          </w:tcPr>
          <w:p w14:paraId="6BFBEF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22681</w:t>
            </w:r>
          </w:p>
        </w:tc>
        <w:tc>
          <w:tcPr>
            <w:tcW w:w="1284" w:type="dxa"/>
            <w:tcBorders>
              <w:left w:val="single" w:color="000000" w:sz="6" w:space="0"/>
              <w:right w:val="single" w:color="000000" w:sz="6" w:space="0"/>
            </w:tcBorders>
            <w:vAlign w:val="center"/>
          </w:tcPr>
          <w:p w14:paraId="4D6156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22158</w:t>
            </w:r>
          </w:p>
        </w:tc>
        <w:tc>
          <w:tcPr>
            <w:tcW w:w="1308" w:type="dxa"/>
            <w:tcBorders>
              <w:left w:val="single" w:color="000000" w:sz="6" w:space="0"/>
              <w:right w:val="single" w:color="000000" w:sz="6" w:space="0"/>
            </w:tcBorders>
            <w:vAlign w:val="center"/>
          </w:tcPr>
          <w:p w14:paraId="2281A2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97.7 </w:t>
            </w:r>
          </w:p>
        </w:tc>
        <w:tc>
          <w:tcPr>
            <w:tcW w:w="1537" w:type="dxa"/>
            <w:tcBorders>
              <w:left w:val="single" w:color="000000" w:sz="6" w:space="0"/>
            </w:tcBorders>
            <w:vAlign w:val="center"/>
          </w:tcPr>
          <w:p w14:paraId="28F388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-30.2 </w:t>
            </w:r>
          </w:p>
        </w:tc>
      </w:tr>
      <w:tr w14:paraId="5D9498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right w:val="single" w:color="000000" w:sz="6" w:space="0"/>
            </w:tcBorders>
            <w:vAlign w:val="top"/>
          </w:tcPr>
          <w:p w14:paraId="4420C791">
            <w:pPr>
              <w:keepNext w:val="0"/>
              <w:keepLines w:val="0"/>
              <w:widowControl/>
              <w:suppressLineNumbers w:val="0"/>
              <w:spacing w:before="170" w:beforeAutospacing="0" w:after="0" w:afterAutospacing="0" w:line="230" w:lineRule="auto"/>
              <w:ind w:left="575" w:right="0"/>
              <w:rPr>
                <w:rFonts w:hint="default" w:ascii="方正仿宋_GBK" w:hAnsi="方正仿宋_GBK" w:eastAsia="方正仿宋_GBK" w:cs="方正仿宋_GBK"/>
                <w:spacing w:val="-3"/>
                <w:sz w:val="24"/>
                <w:szCs w:val="24"/>
                <w:lang w:val="en-US" w:eastAsia="zh-CN"/>
              </w:rPr>
            </w:pPr>
            <w:r>
              <w:rPr>
                <w:rFonts w:hint="eastAsia" w:ascii="方正仿宋_GBK" w:hAnsi="方正仿宋_GBK" w:eastAsia="方正仿宋_GBK" w:cs="方正仿宋_GBK"/>
                <w:spacing w:val="-3"/>
                <w:sz w:val="24"/>
                <w:szCs w:val="24"/>
                <w:lang w:val="en-US" w:eastAsia="zh-CN"/>
              </w:rPr>
              <w:t>政府住房基金收入</w:t>
            </w:r>
          </w:p>
        </w:tc>
        <w:tc>
          <w:tcPr>
            <w:tcW w:w="1620" w:type="dxa"/>
            <w:tcBorders>
              <w:left w:val="single" w:color="000000" w:sz="6" w:space="0"/>
              <w:right w:val="single" w:color="000000" w:sz="6" w:space="0"/>
            </w:tcBorders>
            <w:vAlign w:val="center"/>
          </w:tcPr>
          <w:p w14:paraId="38EF0F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p>
        </w:tc>
        <w:tc>
          <w:tcPr>
            <w:tcW w:w="1284" w:type="dxa"/>
            <w:tcBorders>
              <w:left w:val="single" w:color="000000" w:sz="6" w:space="0"/>
              <w:right w:val="single" w:color="000000" w:sz="6" w:space="0"/>
            </w:tcBorders>
            <w:vAlign w:val="center"/>
          </w:tcPr>
          <w:p w14:paraId="4D99C8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eastAsia" w:ascii="Times New Roman" w:hAnsi="Times New Roman" w:eastAsia="宋体" w:cs="Times New Roman"/>
                <w:i w:val="0"/>
                <w:iCs w:val="0"/>
                <w:snapToGrid w:val="0"/>
                <w:color w:val="000000"/>
                <w:kern w:val="0"/>
                <w:sz w:val="24"/>
                <w:szCs w:val="24"/>
                <w:u w:val="none"/>
                <w:lang w:val="en-US" w:eastAsia="zh-CN" w:bidi="ar"/>
              </w:rPr>
              <w:t>58</w:t>
            </w:r>
          </w:p>
        </w:tc>
        <w:tc>
          <w:tcPr>
            <w:tcW w:w="1308" w:type="dxa"/>
            <w:tcBorders>
              <w:left w:val="single" w:color="000000" w:sz="6" w:space="0"/>
              <w:right w:val="single" w:color="000000" w:sz="6" w:space="0"/>
            </w:tcBorders>
            <w:vAlign w:val="center"/>
          </w:tcPr>
          <w:p w14:paraId="597788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p>
        </w:tc>
        <w:tc>
          <w:tcPr>
            <w:tcW w:w="1537" w:type="dxa"/>
            <w:tcBorders>
              <w:left w:val="single" w:color="000000" w:sz="6" w:space="0"/>
            </w:tcBorders>
            <w:vAlign w:val="center"/>
          </w:tcPr>
          <w:p w14:paraId="2812FD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p>
        </w:tc>
      </w:tr>
      <w:tr w14:paraId="592546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bottom w:val="single" w:color="000000" w:sz="14" w:space="0"/>
              <w:right w:val="single" w:color="000000" w:sz="6" w:space="0"/>
            </w:tcBorders>
            <w:vAlign w:val="top"/>
          </w:tcPr>
          <w:p w14:paraId="1C235C84">
            <w:pPr>
              <w:keepNext w:val="0"/>
              <w:keepLines w:val="0"/>
              <w:widowControl/>
              <w:suppressLineNumbers w:val="0"/>
              <w:spacing w:before="173" w:beforeAutospacing="0" w:after="0" w:afterAutospacing="0" w:line="231" w:lineRule="auto"/>
              <w:ind w:left="551"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4"/>
                <w:sz w:val="24"/>
                <w:szCs w:val="24"/>
              </w:rPr>
              <w:t>其他收入</w:t>
            </w:r>
          </w:p>
        </w:tc>
        <w:tc>
          <w:tcPr>
            <w:tcW w:w="1620" w:type="dxa"/>
            <w:tcBorders>
              <w:left w:val="single" w:color="000000" w:sz="6" w:space="0"/>
              <w:bottom w:val="single" w:color="000000" w:sz="14" w:space="0"/>
              <w:right w:val="single" w:color="000000" w:sz="6" w:space="0"/>
            </w:tcBorders>
            <w:vAlign w:val="center"/>
          </w:tcPr>
          <w:p w14:paraId="678BF9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198</w:t>
            </w:r>
          </w:p>
        </w:tc>
        <w:tc>
          <w:tcPr>
            <w:tcW w:w="1284" w:type="dxa"/>
            <w:tcBorders>
              <w:left w:val="single" w:color="000000" w:sz="6" w:space="0"/>
              <w:bottom w:val="single" w:color="000000" w:sz="14" w:space="0"/>
              <w:right w:val="single" w:color="000000" w:sz="6" w:space="0"/>
            </w:tcBorders>
            <w:vAlign w:val="center"/>
          </w:tcPr>
          <w:p w14:paraId="615224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lang w:val="en-US"/>
              </w:rPr>
            </w:pPr>
            <w:r>
              <w:rPr>
                <w:rFonts w:hint="eastAsia" w:ascii="Times New Roman" w:hAnsi="Times New Roman" w:eastAsia="宋体" w:cs="Times New Roman"/>
                <w:i w:val="0"/>
                <w:iCs w:val="0"/>
                <w:snapToGrid w:val="0"/>
                <w:color w:val="000000"/>
                <w:kern w:val="0"/>
                <w:sz w:val="24"/>
                <w:szCs w:val="24"/>
                <w:u w:val="none"/>
                <w:lang w:val="en-US" w:eastAsia="zh-CN" w:bidi="ar"/>
              </w:rPr>
              <w:t>233</w:t>
            </w:r>
          </w:p>
        </w:tc>
        <w:tc>
          <w:tcPr>
            <w:tcW w:w="1308" w:type="dxa"/>
            <w:tcBorders>
              <w:left w:val="single" w:color="000000" w:sz="6" w:space="0"/>
              <w:bottom w:val="single" w:color="000000" w:sz="14" w:space="0"/>
              <w:right w:val="single" w:color="000000" w:sz="6" w:space="0"/>
            </w:tcBorders>
            <w:vAlign w:val="center"/>
          </w:tcPr>
          <w:p w14:paraId="21097C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w:t>
            </w:r>
            <w:r>
              <w:rPr>
                <w:rFonts w:hint="eastAsia" w:ascii="Times New Roman" w:hAnsi="Times New Roman" w:eastAsia="宋体" w:cs="Times New Roman"/>
                <w:i w:val="0"/>
                <w:iCs w:val="0"/>
                <w:snapToGrid w:val="0"/>
                <w:color w:val="000000"/>
                <w:kern w:val="0"/>
                <w:sz w:val="24"/>
                <w:szCs w:val="24"/>
                <w:u w:val="none"/>
                <w:lang w:val="en-US" w:eastAsia="zh-CN" w:bidi="ar"/>
              </w:rPr>
              <w:t>17.7</w:t>
            </w:r>
            <w:r>
              <w:rPr>
                <w:rFonts w:hint="default" w:ascii="Times New Roman" w:hAnsi="Times New Roman" w:eastAsia="宋体" w:cs="Times New Roman"/>
                <w:i w:val="0"/>
                <w:iCs w:val="0"/>
                <w:snapToGrid w:val="0"/>
                <w:color w:val="000000"/>
                <w:kern w:val="0"/>
                <w:sz w:val="24"/>
                <w:szCs w:val="24"/>
                <w:u w:val="none"/>
                <w:lang w:val="en-US" w:eastAsia="zh-CN" w:bidi="ar"/>
              </w:rPr>
              <w:t xml:space="preserve"> </w:t>
            </w:r>
          </w:p>
        </w:tc>
        <w:tc>
          <w:tcPr>
            <w:tcW w:w="1537" w:type="dxa"/>
            <w:tcBorders>
              <w:left w:val="single" w:color="000000" w:sz="6" w:space="0"/>
              <w:bottom w:val="single" w:color="000000" w:sz="14" w:space="0"/>
            </w:tcBorders>
            <w:vAlign w:val="center"/>
          </w:tcPr>
          <w:p w14:paraId="6A0585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eastAsia" w:ascii="Times New Roman" w:hAnsi="Times New Roman" w:eastAsia="宋体" w:cs="Times New Roman"/>
                <w:i w:val="0"/>
                <w:iCs w:val="0"/>
                <w:snapToGrid w:val="0"/>
                <w:color w:val="000000"/>
                <w:kern w:val="0"/>
                <w:sz w:val="24"/>
                <w:szCs w:val="24"/>
                <w:u w:val="none"/>
                <w:lang w:val="en-US" w:eastAsia="zh-CN" w:bidi="ar"/>
              </w:rPr>
              <w:t>27.3</w:t>
            </w:r>
            <w:r>
              <w:rPr>
                <w:rFonts w:hint="default" w:ascii="Times New Roman" w:hAnsi="Times New Roman" w:eastAsia="宋体" w:cs="Times New Roman"/>
                <w:i w:val="0"/>
                <w:iCs w:val="0"/>
                <w:snapToGrid w:val="0"/>
                <w:color w:val="000000"/>
                <w:kern w:val="0"/>
                <w:sz w:val="24"/>
                <w:szCs w:val="24"/>
                <w:u w:val="none"/>
                <w:lang w:val="en-US" w:eastAsia="zh-CN" w:bidi="ar"/>
              </w:rPr>
              <w:t xml:space="preserve"> </w:t>
            </w:r>
          </w:p>
        </w:tc>
      </w:tr>
      <w:tr w14:paraId="3AFD96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exact"/>
        </w:trPr>
        <w:tc>
          <w:tcPr>
            <w:tcW w:w="3657" w:type="dxa"/>
            <w:tcBorders>
              <w:top w:val="single" w:color="000000" w:sz="14" w:space="0"/>
              <w:bottom w:val="single" w:color="000000" w:sz="14" w:space="0"/>
              <w:right w:val="single" w:color="000000" w:sz="6" w:space="0"/>
            </w:tcBorders>
            <w:vAlign w:val="top"/>
          </w:tcPr>
          <w:p w14:paraId="7303E237">
            <w:pPr>
              <w:keepNext w:val="0"/>
              <w:keepLines w:val="0"/>
              <w:widowControl/>
              <w:suppressLineNumbers w:val="0"/>
              <w:spacing w:before="136" w:beforeAutospacing="0" w:after="0" w:afterAutospacing="0" w:line="231" w:lineRule="auto"/>
              <w:ind w:left="1131"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4"/>
                <w:sz w:val="24"/>
                <w:szCs w:val="24"/>
              </w:rPr>
              <w:t>本年收入合计</w:t>
            </w:r>
          </w:p>
        </w:tc>
        <w:tc>
          <w:tcPr>
            <w:tcW w:w="1620" w:type="dxa"/>
            <w:tcBorders>
              <w:top w:val="single" w:color="000000" w:sz="14" w:space="0"/>
              <w:left w:val="single" w:color="000000" w:sz="6" w:space="0"/>
              <w:bottom w:val="single" w:color="000000" w:sz="14" w:space="0"/>
              <w:right w:val="single" w:color="000000" w:sz="6" w:space="0"/>
            </w:tcBorders>
            <w:vAlign w:val="top"/>
          </w:tcPr>
          <w:p w14:paraId="3DB9F6ED">
            <w:pPr>
              <w:keepNext w:val="0"/>
              <w:keepLines w:val="0"/>
              <w:widowControl/>
              <w:suppressLineNumbers w:val="0"/>
              <w:spacing w:before="195" w:beforeAutospacing="0" w:after="0" w:afterAutospacing="0" w:line="188" w:lineRule="auto"/>
              <w:ind w:left="692" w:right="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pacing w:val="-2"/>
                <w:sz w:val="24"/>
                <w:szCs w:val="24"/>
                <w:lang w:val="en-US" w:eastAsia="zh-CN"/>
              </w:rPr>
              <w:t>62696</w:t>
            </w:r>
          </w:p>
        </w:tc>
        <w:tc>
          <w:tcPr>
            <w:tcW w:w="1284" w:type="dxa"/>
            <w:tcBorders>
              <w:top w:val="single" w:color="000000" w:sz="14" w:space="0"/>
              <w:left w:val="single" w:color="000000" w:sz="6" w:space="0"/>
              <w:bottom w:val="single" w:color="000000" w:sz="14" w:space="0"/>
              <w:right w:val="single" w:color="000000" w:sz="6" w:space="0"/>
            </w:tcBorders>
            <w:vAlign w:val="top"/>
          </w:tcPr>
          <w:p w14:paraId="66AAF432">
            <w:pPr>
              <w:keepNext w:val="0"/>
              <w:keepLines w:val="0"/>
              <w:widowControl/>
              <w:suppressLineNumbers w:val="0"/>
              <w:spacing w:before="195" w:beforeAutospacing="0" w:after="0" w:afterAutospacing="0" w:line="188" w:lineRule="auto"/>
              <w:ind w:left="356" w:right="0"/>
              <w:jc w:val="right"/>
              <w:rPr>
                <w:rFonts w:hint="default" w:ascii="Times New Roman" w:hAnsi="Times New Roman" w:eastAsia="Times New Roman" w:cs="Times New Roman"/>
                <w:sz w:val="24"/>
                <w:szCs w:val="24"/>
              </w:rPr>
            </w:pPr>
            <w:r>
              <w:rPr>
                <w:rFonts w:hint="eastAsia" w:ascii="Times New Roman" w:hAnsi="Times New Roman" w:eastAsia="Times New Roman" w:cs="Times New Roman"/>
                <w:b/>
                <w:bCs/>
                <w:spacing w:val="-2"/>
                <w:sz w:val="24"/>
                <w:szCs w:val="24"/>
              </w:rPr>
              <w:t>62734</w:t>
            </w:r>
          </w:p>
        </w:tc>
        <w:tc>
          <w:tcPr>
            <w:tcW w:w="1308" w:type="dxa"/>
            <w:tcBorders>
              <w:top w:val="single" w:color="000000" w:sz="14" w:space="0"/>
              <w:left w:val="single" w:color="000000" w:sz="6" w:space="0"/>
              <w:bottom w:val="single" w:color="000000" w:sz="14" w:space="0"/>
              <w:right w:val="single" w:color="000000" w:sz="6" w:space="0"/>
            </w:tcBorders>
            <w:vAlign w:val="top"/>
          </w:tcPr>
          <w:p w14:paraId="1CACCFCC">
            <w:pPr>
              <w:keepNext w:val="0"/>
              <w:keepLines w:val="0"/>
              <w:widowControl/>
              <w:suppressLineNumbers w:val="0"/>
              <w:spacing w:before="195" w:beforeAutospacing="0" w:after="0" w:afterAutospacing="0" w:line="188" w:lineRule="auto"/>
              <w:ind w:left="0" w:right="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pacing w:val="-2"/>
                <w:sz w:val="24"/>
                <w:szCs w:val="24"/>
                <w:lang w:val="en-US" w:eastAsia="zh-CN"/>
              </w:rPr>
              <w:t>100.1</w:t>
            </w:r>
          </w:p>
        </w:tc>
        <w:tc>
          <w:tcPr>
            <w:tcW w:w="1537" w:type="dxa"/>
            <w:tcBorders>
              <w:top w:val="single" w:color="000000" w:sz="14" w:space="0"/>
              <w:left w:val="single" w:color="000000" w:sz="6" w:space="0"/>
              <w:bottom w:val="single" w:color="000000" w:sz="14" w:space="0"/>
            </w:tcBorders>
            <w:vAlign w:val="top"/>
          </w:tcPr>
          <w:p w14:paraId="19301FD7">
            <w:pPr>
              <w:keepNext w:val="0"/>
              <w:keepLines w:val="0"/>
              <w:widowControl/>
              <w:suppressLineNumbers w:val="0"/>
              <w:spacing w:before="195" w:beforeAutospacing="0" w:after="0" w:afterAutospacing="0" w:line="188" w:lineRule="auto"/>
              <w:ind w:left="1030" w:right="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pacing w:val="-2"/>
                <w:sz w:val="24"/>
                <w:szCs w:val="24"/>
                <w:lang w:val="en-US" w:eastAsia="zh-CN"/>
              </w:rPr>
              <w:t>8.1</w:t>
            </w:r>
          </w:p>
        </w:tc>
      </w:tr>
    </w:tbl>
    <w:p w14:paraId="5C0287CD">
      <w:pPr>
        <w:spacing w:before="50" w:line="213" w:lineRule="auto"/>
        <w:ind w:left="69"/>
        <w:rPr>
          <w:rFonts w:ascii="方正仿宋_GB2312" w:hAnsi="方正仿宋_GB2312" w:eastAsia="方正仿宋_GB2312" w:cs="方正仿宋_GB2312"/>
          <w:sz w:val="22"/>
          <w:szCs w:val="22"/>
        </w:rPr>
      </w:pPr>
      <w:r>
        <w:rPr>
          <w:rFonts w:ascii="方正仿宋_GB2312" w:hAnsi="方正仿宋_GB2312" w:eastAsia="方正仿宋_GB2312" w:cs="方正仿宋_GB2312"/>
          <w:spacing w:val="1"/>
          <w:sz w:val="22"/>
          <w:szCs w:val="22"/>
        </w:rPr>
        <w:t>注：</w:t>
      </w:r>
      <w:r>
        <w:rPr>
          <w:rFonts w:hint="eastAsia" w:ascii="方正仿宋_GB2312" w:hAnsi="方正仿宋_GB2312" w:eastAsia="方正仿宋_GB2312" w:cs="方正仿宋_GB2312"/>
          <w:spacing w:val="1"/>
          <w:sz w:val="22"/>
          <w:szCs w:val="22"/>
        </w:rPr>
        <w:t>一般公共预算</w:t>
      </w:r>
      <w:r>
        <w:rPr>
          <w:rFonts w:ascii="方正仿宋_GB2312" w:hAnsi="方正仿宋_GB2312" w:eastAsia="方正仿宋_GB2312" w:cs="方正仿宋_GB2312"/>
          <w:spacing w:val="1"/>
          <w:sz w:val="22"/>
          <w:szCs w:val="22"/>
        </w:rPr>
        <w:t>收入下降，主要是</w:t>
      </w:r>
      <w:r>
        <w:rPr>
          <w:rFonts w:ascii="方正仿宋_GB2312" w:hAnsi="方正仿宋_GB2312" w:eastAsia="方正仿宋_GB2312" w:cs="方正仿宋_GB2312"/>
          <w:sz w:val="22"/>
          <w:szCs w:val="22"/>
        </w:rPr>
        <w:t>受经济下行、政策性减收等影响较大。</w:t>
      </w:r>
    </w:p>
    <w:p w14:paraId="16AD9A94">
      <w:pPr>
        <w:spacing w:line="214" w:lineRule="auto"/>
        <w:rPr>
          <w:rFonts w:ascii="方正仿宋_GB2312" w:hAnsi="方正仿宋_GB2312" w:eastAsia="方正仿宋_GB2312" w:cs="方正仿宋_GB2312"/>
          <w:sz w:val="22"/>
          <w:szCs w:val="22"/>
        </w:rPr>
        <w:sectPr>
          <w:footerReference r:id="rId8" w:type="default"/>
          <w:pgSz w:w="11905" w:h="16837"/>
          <w:pgMar w:top="400" w:right="1347" w:bottom="1134" w:left="1178" w:header="0" w:footer="754" w:gutter="0"/>
          <w:pgBorders>
            <w:top w:val="none" w:sz="0" w:space="0"/>
            <w:left w:val="none" w:sz="0" w:space="0"/>
            <w:bottom w:val="none" w:sz="0" w:space="0"/>
            <w:right w:val="none" w:sz="0" w:space="0"/>
          </w:pgBorders>
          <w:cols w:space="720" w:num="1"/>
        </w:sectPr>
      </w:pPr>
    </w:p>
    <w:p w14:paraId="3A332FB5">
      <w:pPr>
        <w:pStyle w:val="2"/>
        <w:spacing w:line="243" w:lineRule="auto"/>
      </w:pPr>
    </w:p>
    <w:p w14:paraId="075B9879">
      <w:pPr>
        <w:pStyle w:val="2"/>
        <w:spacing w:line="243" w:lineRule="auto"/>
      </w:pPr>
    </w:p>
    <w:p w14:paraId="1A259CE7">
      <w:pPr>
        <w:pStyle w:val="2"/>
        <w:spacing w:line="243" w:lineRule="auto"/>
      </w:pPr>
    </w:p>
    <w:p w14:paraId="39838796">
      <w:pPr>
        <w:pStyle w:val="2"/>
        <w:spacing w:line="244" w:lineRule="auto"/>
      </w:pPr>
    </w:p>
    <w:p w14:paraId="65275480">
      <w:pPr>
        <w:pStyle w:val="2"/>
        <w:spacing w:line="244" w:lineRule="auto"/>
      </w:pPr>
    </w:p>
    <w:p w14:paraId="323C06F9">
      <w:pPr>
        <w:spacing w:before="132" w:line="238" w:lineRule="auto"/>
        <w:ind w:left="-2" w:leftChars="0" w:firstLine="0" w:firstLineChars="0"/>
        <w:jc w:val="center"/>
        <w:outlineLvl w:val="1"/>
        <w:rPr>
          <w:rFonts w:ascii="方正小标宋_GBK" w:hAnsi="方正小标宋_GBK" w:eastAsia="方正小标宋_GBK" w:cs="方正小标宋_GBK"/>
          <w:sz w:val="34"/>
          <w:szCs w:val="34"/>
        </w:rPr>
      </w:pPr>
      <w:r>
        <w:rPr>
          <w:rFonts w:ascii="方正小标宋_GBK" w:hAnsi="方正小标宋_GBK" w:eastAsia="方正小标宋_GBK" w:cs="方正小标宋_GBK"/>
          <w:spacing w:val="1"/>
          <w:sz w:val="34"/>
          <w:szCs w:val="34"/>
        </w:rPr>
        <w:t>§2</w:t>
      </w:r>
      <w:r>
        <w:rPr>
          <w:rFonts w:hint="eastAsia" w:ascii="方正小标宋_GBK" w:hAnsi="方正小标宋_GBK" w:eastAsia="方正小标宋_GBK" w:cs="方正小标宋_GBK"/>
          <w:spacing w:val="1"/>
          <w:sz w:val="34"/>
          <w:szCs w:val="34"/>
          <w:lang w:val="en-US" w:eastAsia="zh-CN"/>
        </w:rPr>
        <w:t xml:space="preserve">     </w:t>
      </w:r>
      <w:r>
        <w:rPr>
          <w:rFonts w:ascii="方正小标宋_GBK" w:hAnsi="方正小标宋_GBK" w:eastAsia="方正小标宋_GBK" w:cs="方正小标宋_GBK"/>
          <w:spacing w:val="1"/>
          <w:sz w:val="34"/>
          <w:szCs w:val="34"/>
        </w:rPr>
        <w:t>2024年</w:t>
      </w:r>
      <w:r>
        <w:rPr>
          <w:rFonts w:hint="eastAsia" w:ascii="方正小标宋_GBK" w:hAnsi="方正小标宋_GBK" w:eastAsia="方正小标宋_GBK" w:cs="方正小标宋_GBK"/>
          <w:spacing w:val="1"/>
          <w:sz w:val="34"/>
          <w:szCs w:val="34"/>
          <w:lang w:val="en-US" w:eastAsia="zh-CN"/>
        </w:rPr>
        <w:t>深泽县</w:t>
      </w:r>
      <w:r>
        <w:rPr>
          <w:rFonts w:ascii="方正小标宋_GBK" w:hAnsi="方正小标宋_GBK" w:eastAsia="方正小标宋_GBK" w:cs="方正小标宋_GBK"/>
          <w:spacing w:val="1"/>
          <w:sz w:val="34"/>
          <w:szCs w:val="34"/>
        </w:rPr>
        <w:t>一般公共预算支出决算表</w:t>
      </w:r>
    </w:p>
    <w:p w14:paraId="7487B930">
      <w:pPr>
        <w:spacing w:before="52" w:line="196" w:lineRule="auto"/>
        <w:ind w:right="41"/>
        <w:jc w:val="right"/>
        <w:rPr>
          <w:rFonts w:ascii="方正仿宋_GBK" w:hAnsi="方正仿宋_GBK" w:eastAsia="方正仿宋_GBK" w:cs="方正仿宋_GBK"/>
          <w:sz w:val="23"/>
          <w:szCs w:val="23"/>
        </w:rPr>
      </w:pPr>
      <w:r>
        <w:rPr>
          <w:rFonts w:ascii="方正仿宋_GBK" w:hAnsi="方正仿宋_GBK" w:eastAsia="方正仿宋_GBK" w:cs="方正仿宋_GBK"/>
          <w:spacing w:val="-2"/>
          <w:sz w:val="23"/>
          <w:szCs w:val="23"/>
        </w:rPr>
        <w:t>单位：万元</w:t>
      </w:r>
    </w:p>
    <w:tbl>
      <w:tblPr>
        <w:tblStyle w:val="6"/>
        <w:tblW w:w="949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77"/>
        <w:gridCol w:w="1339"/>
        <w:gridCol w:w="1339"/>
        <w:gridCol w:w="1176"/>
        <w:gridCol w:w="1049"/>
        <w:gridCol w:w="1116"/>
      </w:tblGrid>
      <w:tr w14:paraId="25D8F7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3" w:hRule="atLeast"/>
        </w:trPr>
        <w:tc>
          <w:tcPr>
            <w:tcW w:w="3477" w:type="dxa"/>
            <w:tcBorders>
              <w:top w:val="single" w:color="000000" w:sz="14" w:space="0"/>
              <w:bottom w:val="single" w:color="000000" w:sz="14" w:space="0"/>
              <w:right w:val="single" w:color="000000" w:sz="6" w:space="0"/>
            </w:tcBorders>
            <w:vAlign w:val="top"/>
          </w:tcPr>
          <w:p w14:paraId="347E2416">
            <w:pPr>
              <w:keepNext w:val="0"/>
              <w:keepLines w:val="0"/>
              <w:widowControl/>
              <w:suppressLineNumbers w:val="0"/>
              <w:spacing w:before="0" w:beforeAutospacing="0" w:after="0" w:afterAutospacing="0" w:line="308" w:lineRule="auto"/>
              <w:ind w:left="0" w:right="0"/>
              <w:rPr>
                <w:rFonts w:hint="default" w:ascii="Arial"/>
                <w:sz w:val="21"/>
              </w:rPr>
            </w:pPr>
          </w:p>
          <w:p w14:paraId="2D5AFDFA">
            <w:pPr>
              <w:keepNext w:val="0"/>
              <w:keepLines w:val="0"/>
              <w:widowControl/>
              <w:suppressLineNumbers w:val="0"/>
              <w:spacing w:before="74" w:beforeAutospacing="0" w:after="0" w:afterAutospacing="0" w:line="222" w:lineRule="auto"/>
              <w:ind w:left="600" w:right="0"/>
              <w:rPr>
                <w:rFonts w:hint="default" w:ascii="黑体" w:hAnsi="黑体" w:eastAsia="黑体" w:cs="黑体"/>
                <w:sz w:val="23"/>
                <w:szCs w:val="23"/>
              </w:rPr>
            </w:pPr>
            <w:r>
              <w:rPr>
                <w:rFonts w:hint="default" w:ascii="黑体" w:hAnsi="黑体" w:eastAsia="黑体" w:cs="黑体"/>
                <w:spacing w:val="-8"/>
                <w:sz w:val="23"/>
                <w:szCs w:val="23"/>
              </w:rPr>
              <w:t>预算科目</w:t>
            </w:r>
          </w:p>
        </w:tc>
        <w:tc>
          <w:tcPr>
            <w:tcW w:w="1339" w:type="dxa"/>
            <w:tcBorders>
              <w:top w:val="single" w:color="000000" w:sz="14" w:space="0"/>
              <w:left w:val="single" w:color="000000" w:sz="6" w:space="0"/>
              <w:bottom w:val="single" w:color="000000" w:sz="14" w:space="0"/>
              <w:right w:val="single" w:color="000000" w:sz="6" w:space="0"/>
            </w:tcBorders>
            <w:vAlign w:val="top"/>
          </w:tcPr>
          <w:p w14:paraId="2E316170">
            <w:pPr>
              <w:keepNext w:val="0"/>
              <w:keepLines w:val="0"/>
              <w:widowControl/>
              <w:suppressLineNumbers w:val="0"/>
              <w:spacing w:before="242" w:beforeAutospacing="0" w:after="0" w:afterAutospacing="0" w:line="229" w:lineRule="auto"/>
              <w:ind w:left="334" w:right="310" w:firstLine="114"/>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339" w:type="dxa"/>
            <w:tcBorders>
              <w:top w:val="single" w:color="000000" w:sz="14" w:space="0"/>
              <w:left w:val="single" w:color="000000" w:sz="6" w:space="0"/>
              <w:bottom w:val="single" w:color="000000" w:sz="14" w:space="0"/>
              <w:right w:val="single" w:color="000000" w:sz="6" w:space="0"/>
            </w:tcBorders>
            <w:vAlign w:val="top"/>
          </w:tcPr>
          <w:p w14:paraId="5694FD6F">
            <w:pPr>
              <w:keepNext w:val="0"/>
              <w:keepLines w:val="0"/>
              <w:widowControl/>
              <w:suppressLineNumbers w:val="0"/>
              <w:spacing w:before="242" w:beforeAutospacing="0" w:after="0" w:afterAutospacing="0" w:line="229" w:lineRule="auto"/>
              <w:ind w:left="335" w:right="310" w:firstLine="115"/>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176" w:type="dxa"/>
            <w:tcBorders>
              <w:top w:val="single" w:color="000000" w:sz="14" w:space="0"/>
              <w:left w:val="single" w:color="000000" w:sz="6" w:space="0"/>
              <w:bottom w:val="single" w:color="000000" w:sz="14" w:space="0"/>
              <w:right w:val="single" w:color="000000" w:sz="6" w:space="0"/>
            </w:tcBorders>
            <w:vAlign w:val="top"/>
          </w:tcPr>
          <w:p w14:paraId="47392C46">
            <w:pPr>
              <w:keepNext w:val="0"/>
              <w:keepLines w:val="0"/>
              <w:widowControl/>
              <w:suppressLineNumbers w:val="0"/>
              <w:spacing w:before="0" w:beforeAutospacing="0" w:after="0" w:afterAutospacing="0" w:line="308" w:lineRule="auto"/>
              <w:ind w:left="0" w:right="0"/>
              <w:rPr>
                <w:rFonts w:hint="default" w:ascii="Arial"/>
                <w:sz w:val="21"/>
              </w:rPr>
            </w:pPr>
          </w:p>
          <w:p w14:paraId="4DF65204">
            <w:pPr>
              <w:keepNext w:val="0"/>
              <w:keepLines w:val="0"/>
              <w:widowControl/>
              <w:suppressLineNumbers w:val="0"/>
              <w:spacing w:before="74" w:beforeAutospacing="0" w:after="0" w:afterAutospacing="0" w:line="222" w:lineRule="auto"/>
              <w:ind w:left="132" w:right="0"/>
              <w:rPr>
                <w:rFonts w:hint="default" w:ascii="黑体" w:hAnsi="黑体" w:eastAsia="黑体" w:cs="黑体"/>
                <w:sz w:val="23"/>
                <w:szCs w:val="23"/>
              </w:rPr>
            </w:pPr>
            <w:r>
              <w:rPr>
                <w:rFonts w:hint="default" w:ascii="黑体" w:hAnsi="黑体" w:eastAsia="黑体" w:cs="黑体"/>
                <w:spacing w:val="-6"/>
                <w:sz w:val="23"/>
                <w:szCs w:val="23"/>
              </w:rPr>
              <w:t>决算数</w:t>
            </w:r>
          </w:p>
        </w:tc>
        <w:tc>
          <w:tcPr>
            <w:tcW w:w="1049" w:type="dxa"/>
            <w:tcBorders>
              <w:top w:val="single" w:color="000000" w:sz="14" w:space="0"/>
              <w:left w:val="single" w:color="000000" w:sz="6" w:space="0"/>
              <w:bottom w:val="single" w:color="000000" w:sz="14" w:space="0"/>
              <w:right w:val="single" w:color="000000" w:sz="6" w:space="0"/>
            </w:tcBorders>
            <w:vAlign w:val="top"/>
          </w:tcPr>
          <w:p w14:paraId="1B6EDE6B">
            <w:pPr>
              <w:keepNext w:val="0"/>
              <w:keepLines w:val="0"/>
              <w:widowControl/>
              <w:suppressLineNumbers w:val="0"/>
              <w:spacing w:before="242" w:beforeAutospacing="0" w:after="0" w:afterAutospacing="0"/>
              <w:ind w:left="438" w:right="51" w:hanging="369"/>
              <w:rPr>
                <w:rFonts w:hint="default" w:ascii="黑体" w:hAnsi="黑体" w:eastAsia="黑体" w:cs="黑体"/>
                <w:sz w:val="23"/>
                <w:szCs w:val="23"/>
              </w:rPr>
            </w:pPr>
            <w:r>
              <w:rPr>
                <w:rFonts w:hint="default" w:ascii="黑体" w:hAnsi="黑体" w:eastAsia="黑体" w:cs="黑体"/>
                <w:spacing w:val="-2"/>
                <w:sz w:val="23"/>
                <w:szCs w:val="23"/>
              </w:rPr>
              <w:t>完成预算</w:t>
            </w:r>
            <w:r>
              <w:rPr>
                <w:rFonts w:hint="default" w:ascii="黑体" w:hAnsi="黑体" w:eastAsia="黑体" w:cs="黑体"/>
                <w:spacing w:val="20"/>
                <w:w w:val="133"/>
                <w:sz w:val="23"/>
                <w:szCs w:val="23"/>
              </w:rPr>
              <w:t>%</w:t>
            </w:r>
          </w:p>
        </w:tc>
        <w:tc>
          <w:tcPr>
            <w:tcW w:w="1116" w:type="dxa"/>
            <w:tcBorders>
              <w:top w:val="single" w:color="000000" w:sz="14" w:space="0"/>
              <w:left w:val="single" w:color="000000" w:sz="6" w:space="0"/>
              <w:bottom w:val="single" w:color="000000" w:sz="14" w:space="0"/>
            </w:tcBorders>
            <w:vAlign w:val="top"/>
          </w:tcPr>
          <w:p w14:paraId="40B1FF1A">
            <w:pPr>
              <w:keepNext w:val="0"/>
              <w:keepLines w:val="0"/>
              <w:widowControl/>
              <w:suppressLineNumbers w:val="0"/>
              <w:tabs>
                <w:tab w:val="left" w:pos="325"/>
              </w:tabs>
              <w:spacing w:before="100" w:beforeAutospacing="0" w:after="0" w:afterAutospacing="0" w:line="228" w:lineRule="auto"/>
              <w:ind w:left="113" w:right="113" w:firstLine="113"/>
              <w:jc w:val="both"/>
              <w:rPr>
                <w:rFonts w:hint="default" w:ascii="黑体" w:hAnsi="黑体" w:eastAsia="黑体" w:cs="黑体"/>
                <w:sz w:val="23"/>
                <w:szCs w:val="23"/>
              </w:rPr>
            </w:pPr>
            <w:r>
              <w:rPr>
                <w:rFonts w:hint="default" w:ascii="黑体" w:hAnsi="黑体" w:eastAsia="黑体" w:cs="黑体"/>
                <w:spacing w:val="-7"/>
                <w:sz w:val="23"/>
                <w:szCs w:val="23"/>
              </w:rPr>
              <w:t>比上年</w:t>
            </w:r>
            <w:r>
              <w:rPr>
                <w:rFonts w:hint="default" w:ascii="黑体" w:hAnsi="黑体" w:eastAsia="黑体" w:cs="黑体"/>
                <w:spacing w:val="-10"/>
                <w:sz w:val="23"/>
                <w:szCs w:val="23"/>
              </w:rPr>
              <w:t>（可比）</w:t>
            </w:r>
            <w:r>
              <w:rPr>
                <w:rFonts w:hint="default" w:ascii="黑体" w:hAnsi="黑体" w:eastAsia="黑体" w:cs="黑体"/>
                <w:sz w:val="23"/>
                <w:szCs w:val="23"/>
              </w:rPr>
              <w:tab/>
            </w:r>
            <w:r>
              <w:rPr>
                <w:rFonts w:hint="default" w:ascii="黑体" w:hAnsi="黑体" w:eastAsia="黑体" w:cs="黑体"/>
                <w:spacing w:val="9"/>
                <w:w w:val="117"/>
                <w:sz w:val="23"/>
                <w:szCs w:val="23"/>
              </w:rPr>
              <w:t>+-%</w:t>
            </w:r>
          </w:p>
        </w:tc>
      </w:tr>
      <w:tr w14:paraId="3C9D05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3477" w:type="dxa"/>
            <w:tcBorders>
              <w:top w:val="single" w:color="000000" w:sz="14" w:space="0"/>
              <w:right w:val="single" w:color="000000" w:sz="6" w:space="0"/>
            </w:tcBorders>
            <w:vAlign w:val="top"/>
          </w:tcPr>
          <w:p w14:paraId="34109187">
            <w:pPr>
              <w:keepNext w:val="0"/>
              <w:keepLines w:val="0"/>
              <w:widowControl/>
              <w:suppressLineNumbers w:val="0"/>
              <w:spacing w:before="119" w:beforeAutospacing="0" w:after="0" w:afterAutospacing="0" w:line="231" w:lineRule="auto"/>
              <w:ind w:left="8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一、一般公共服务支出</w:t>
            </w:r>
          </w:p>
        </w:tc>
        <w:tc>
          <w:tcPr>
            <w:tcW w:w="1339" w:type="dxa"/>
            <w:tcBorders>
              <w:top w:val="single" w:color="000000" w:sz="14" w:space="0"/>
              <w:left w:val="single" w:color="000000" w:sz="6" w:space="0"/>
              <w:right w:val="single" w:color="000000" w:sz="6" w:space="0"/>
            </w:tcBorders>
            <w:vAlign w:val="center"/>
          </w:tcPr>
          <w:p w14:paraId="28454B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27495</w:t>
            </w:r>
          </w:p>
        </w:tc>
        <w:tc>
          <w:tcPr>
            <w:tcW w:w="1339" w:type="dxa"/>
            <w:tcBorders>
              <w:top w:val="single" w:color="000000" w:sz="14" w:space="0"/>
              <w:left w:val="single" w:color="000000" w:sz="6" w:space="0"/>
              <w:right w:val="single" w:color="000000" w:sz="6" w:space="0"/>
            </w:tcBorders>
            <w:vAlign w:val="center"/>
          </w:tcPr>
          <w:p w14:paraId="093673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30360</w:t>
            </w:r>
          </w:p>
        </w:tc>
        <w:tc>
          <w:tcPr>
            <w:tcW w:w="1176" w:type="dxa"/>
            <w:tcBorders>
              <w:top w:val="single" w:color="000000" w:sz="14" w:space="0"/>
              <w:left w:val="single" w:color="000000" w:sz="6" w:space="0"/>
              <w:right w:val="single" w:color="000000" w:sz="6" w:space="0"/>
            </w:tcBorders>
            <w:vAlign w:val="center"/>
          </w:tcPr>
          <w:p w14:paraId="0D2539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30342</w:t>
            </w:r>
          </w:p>
        </w:tc>
        <w:tc>
          <w:tcPr>
            <w:tcW w:w="1049" w:type="dxa"/>
            <w:tcBorders>
              <w:top w:val="single" w:color="000000" w:sz="14" w:space="0"/>
              <w:left w:val="single" w:color="000000" w:sz="6" w:space="0"/>
              <w:right w:val="single" w:color="000000" w:sz="6" w:space="0"/>
            </w:tcBorders>
            <w:vAlign w:val="center"/>
          </w:tcPr>
          <w:p w14:paraId="3F8FA9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99.9</w:t>
            </w:r>
          </w:p>
        </w:tc>
        <w:tc>
          <w:tcPr>
            <w:tcW w:w="1116" w:type="dxa"/>
            <w:tcBorders>
              <w:top w:val="single" w:color="000000" w:sz="14" w:space="0"/>
              <w:left w:val="single" w:color="000000" w:sz="6" w:space="0"/>
            </w:tcBorders>
            <w:vAlign w:val="center"/>
          </w:tcPr>
          <w:p w14:paraId="7392DA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-14.3</w:t>
            </w:r>
          </w:p>
        </w:tc>
      </w:tr>
      <w:tr w14:paraId="2B11F8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9" w:hRule="atLeast"/>
        </w:trPr>
        <w:tc>
          <w:tcPr>
            <w:tcW w:w="3477" w:type="dxa"/>
            <w:tcBorders>
              <w:right w:val="single" w:color="000000" w:sz="6" w:space="0"/>
            </w:tcBorders>
            <w:vAlign w:val="top"/>
          </w:tcPr>
          <w:p w14:paraId="6AA58F23">
            <w:pPr>
              <w:keepNext w:val="0"/>
              <w:keepLines w:val="0"/>
              <w:widowControl/>
              <w:suppressLineNumbers w:val="0"/>
              <w:spacing w:before="160" w:beforeAutospacing="0" w:after="0" w:afterAutospacing="0" w:line="234" w:lineRule="auto"/>
              <w:ind w:left="7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二、国防支出</w:t>
            </w:r>
          </w:p>
        </w:tc>
        <w:tc>
          <w:tcPr>
            <w:tcW w:w="1339" w:type="dxa"/>
            <w:tcBorders>
              <w:left w:val="single" w:color="000000" w:sz="6" w:space="0"/>
              <w:right w:val="single" w:color="000000" w:sz="6" w:space="0"/>
            </w:tcBorders>
            <w:vAlign w:val="center"/>
          </w:tcPr>
          <w:p w14:paraId="5755FF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98</w:t>
            </w:r>
          </w:p>
        </w:tc>
        <w:tc>
          <w:tcPr>
            <w:tcW w:w="1339" w:type="dxa"/>
            <w:tcBorders>
              <w:left w:val="single" w:color="000000" w:sz="6" w:space="0"/>
              <w:right w:val="single" w:color="000000" w:sz="6" w:space="0"/>
            </w:tcBorders>
            <w:vAlign w:val="center"/>
          </w:tcPr>
          <w:p w14:paraId="1A0CF6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1006</w:t>
            </w:r>
          </w:p>
        </w:tc>
        <w:tc>
          <w:tcPr>
            <w:tcW w:w="1176" w:type="dxa"/>
            <w:tcBorders>
              <w:left w:val="single" w:color="000000" w:sz="6" w:space="0"/>
              <w:right w:val="single" w:color="000000" w:sz="6" w:space="0"/>
            </w:tcBorders>
            <w:vAlign w:val="center"/>
          </w:tcPr>
          <w:p w14:paraId="6B1C89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1006</w:t>
            </w:r>
          </w:p>
        </w:tc>
        <w:tc>
          <w:tcPr>
            <w:tcW w:w="1049" w:type="dxa"/>
            <w:tcBorders>
              <w:left w:val="single" w:color="000000" w:sz="6" w:space="0"/>
              <w:right w:val="single" w:color="000000" w:sz="6" w:space="0"/>
            </w:tcBorders>
            <w:vAlign w:val="center"/>
          </w:tcPr>
          <w:p w14:paraId="17B9E3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100.0</w:t>
            </w:r>
          </w:p>
        </w:tc>
        <w:tc>
          <w:tcPr>
            <w:tcW w:w="1116" w:type="dxa"/>
            <w:tcBorders>
              <w:left w:val="single" w:color="000000" w:sz="6" w:space="0"/>
            </w:tcBorders>
            <w:vAlign w:val="center"/>
          </w:tcPr>
          <w:p w14:paraId="4FD3C0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-34.9</w:t>
            </w:r>
          </w:p>
        </w:tc>
      </w:tr>
      <w:tr w14:paraId="2213D3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3477" w:type="dxa"/>
            <w:tcBorders>
              <w:right w:val="single" w:color="000000" w:sz="6" w:space="0"/>
            </w:tcBorders>
            <w:vAlign w:val="top"/>
          </w:tcPr>
          <w:p w14:paraId="08F3DB62">
            <w:pPr>
              <w:keepNext w:val="0"/>
              <w:keepLines w:val="0"/>
              <w:widowControl/>
              <w:suppressLineNumbers w:val="0"/>
              <w:spacing w:before="163" w:beforeAutospacing="0" w:after="0" w:afterAutospacing="0" w:line="231" w:lineRule="auto"/>
              <w:ind w:left="8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三、公共安全支出</w:t>
            </w:r>
          </w:p>
        </w:tc>
        <w:tc>
          <w:tcPr>
            <w:tcW w:w="1339" w:type="dxa"/>
            <w:tcBorders>
              <w:left w:val="single" w:color="000000" w:sz="6" w:space="0"/>
              <w:right w:val="single" w:color="000000" w:sz="6" w:space="0"/>
            </w:tcBorders>
            <w:vAlign w:val="center"/>
          </w:tcPr>
          <w:p w14:paraId="6D9741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5147</w:t>
            </w:r>
          </w:p>
        </w:tc>
        <w:tc>
          <w:tcPr>
            <w:tcW w:w="1339" w:type="dxa"/>
            <w:tcBorders>
              <w:left w:val="single" w:color="000000" w:sz="6" w:space="0"/>
              <w:right w:val="single" w:color="000000" w:sz="6" w:space="0"/>
            </w:tcBorders>
            <w:vAlign w:val="center"/>
          </w:tcPr>
          <w:p w14:paraId="365362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5452</w:t>
            </w:r>
          </w:p>
        </w:tc>
        <w:tc>
          <w:tcPr>
            <w:tcW w:w="1176" w:type="dxa"/>
            <w:tcBorders>
              <w:left w:val="single" w:color="000000" w:sz="6" w:space="0"/>
              <w:right w:val="single" w:color="000000" w:sz="6" w:space="0"/>
            </w:tcBorders>
            <w:vAlign w:val="center"/>
          </w:tcPr>
          <w:p w14:paraId="58F0B2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5448</w:t>
            </w:r>
          </w:p>
        </w:tc>
        <w:tc>
          <w:tcPr>
            <w:tcW w:w="1049" w:type="dxa"/>
            <w:tcBorders>
              <w:left w:val="single" w:color="000000" w:sz="6" w:space="0"/>
              <w:right w:val="single" w:color="000000" w:sz="6" w:space="0"/>
            </w:tcBorders>
            <w:vAlign w:val="center"/>
          </w:tcPr>
          <w:p w14:paraId="0237A3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99.9</w:t>
            </w:r>
          </w:p>
        </w:tc>
        <w:tc>
          <w:tcPr>
            <w:tcW w:w="1116" w:type="dxa"/>
            <w:tcBorders>
              <w:left w:val="single" w:color="000000" w:sz="6" w:space="0"/>
            </w:tcBorders>
            <w:vAlign w:val="center"/>
          </w:tcPr>
          <w:p w14:paraId="7AE09B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-19.3</w:t>
            </w:r>
          </w:p>
        </w:tc>
      </w:tr>
      <w:tr w14:paraId="156809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4" w:hRule="atLeast"/>
        </w:trPr>
        <w:tc>
          <w:tcPr>
            <w:tcW w:w="3477" w:type="dxa"/>
            <w:tcBorders>
              <w:right w:val="single" w:color="000000" w:sz="6" w:space="0"/>
            </w:tcBorders>
            <w:vAlign w:val="top"/>
          </w:tcPr>
          <w:p w14:paraId="721A3D69">
            <w:pPr>
              <w:keepNext w:val="0"/>
              <w:keepLines w:val="0"/>
              <w:widowControl/>
              <w:suppressLineNumbers w:val="0"/>
              <w:spacing w:before="164" w:beforeAutospacing="0" w:after="0" w:afterAutospacing="0" w:line="229" w:lineRule="auto"/>
              <w:ind w:left="9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7"/>
                <w:sz w:val="23"/>
                <w:szCs w:val="23"/>
              </w:rPr>
              <w:t>四、教育支出</w:t>
            </w:r>
          </w:p>
        </w:tc>
        <w:tc>
          <w:tcPr>
            <w:tcW w:w="1339" w:type="dxa"/>
            <w:tcBorders>
              <w:left w:val="single" w:color="000000" w:sz="6" w:space="0"/>
              <w:right w:val="single" w:color="000000" w:sz="6" w:space="0"/>
            </w:tcBorders>
            <w:vAlign w:val="center"/>
          </w:tcPr>
          <w:p w14:paraId="3789CC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37602</w:t>
            </w:r>
          </w:p>
        </w:tc>
        <w:tc>
          <w:tcPr>
            <w:tcW w:w="1339" w:type="dxa"/>
            <w:tcBorders>
              <w:left w:val="single" w:color="000000" w:sz="6" w:space="0"/>
              <w:right w:val="single" w:color="000000" w:sz="6" w:space="0"/>
            </w:tcBorders>
            <w:vAlign w:val="center"/>
          </w:tcPr>
          <w:p w14:paraId="0DC1D0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40559</w:t>
            </w:r>
          </w:p>
        </w:tc>
        <w:tc>
          <w:tcPr>
            <w:tcW w:w="1176" w:type="dxa"/>
            <w:tcBorders>
              <w:left w:val="single" w:color="000000" w:sz="6" w:space="0"/>
              <w:right w:val="single" w:color="000000" w:sz="6" w:space="0"/>
            </w:tcBorders>
            <w:vAlign w:val="center"/>
          </w:tcPr>
          <w:p w14:paraId="3B2FD3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39045</w:t>
            </w:r>
          </w:p>
        </w:tc>
        <w:tc>
          <w:tcPr>
            <w:tcW w:w="1049" w:type="dxa"/>
            <w:tcBorders>
              <w:left w:val="single" w:color="000000" w:sz="6" w:space="0"/>
              <w:right w:val="single" w:color="000000" w:sz="6" w:space="0"/>
            </w:tcBorders>
            <w:vAlign w:val="center"/>
          </w:tcPr>
          <w:p w14:paraId="7F2129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96.3</w:t>
            </w:r>
          </w:p>
        </w:tc>
        <w:tc>
          <w:tcPr>
            <w:tcW w:w="1116" w:type="dxa"/>
            <w:tcBorders>
              <w:left w:val="single" w:color="000000" w:sz="6" w:space="0"/>
            </w:tcBorders>
            <w:vAlign w:val="center"/>
          </w:tcPr>
          <w:p w14:paraId="4C0087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r>
      <w:tr w14:paraId="29B472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3477" w:type="dxa"/>
            <w:tcBorders>
              <w:right w:val="single" w:color="000000" w:sz="6" w:space="0"/>
            </w:tcBorders>
            <w:vAlign w:val="top"/>
          </w:tcPr>
          <w:p w14:paraId="6296A476">
            <w:pPr>
              <w:keepNext w:val="0"/>
              <w:keepLines w:val="0"/>
              <w:widowControl/>
              <w:suppressLineNumbers w:val="0"/>
              <w:spacing w:before="166" w:beforeAutospacing="0" w:after="0" w:afterAutospacing="0" w:line="232" w:lineRule="auto"/>
              <w:ind w:left="75"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五、科学技术支出</w:t>
            </w:r>
          </w:p>
        </w:tc>
        <w:tc>
          <w:tcPr>
            <w:tcW w:w="1339" w:type="dxa"/>
            <w:tcBorders>
              <w:left w:val="single" w:color="000000" w:sz="6" w:space="0"/>
              <w:right w:val="single" w:color="000000" w:sz="6" w:space="0"/>
            </w:tcBorders>
            <w:vAlign w:val="center"/>
          </w:tcPr>
          <w:p w14:paraId="69204E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3096</w:t>
            </w:r>
          </w:p>
        </w:tc>
        <w:tc>
          <w:tcPr>
            <w:tcW w:w="1339" w:type="dxa"/>
            <w:tcBorders>
              <w:left w:val="single" w:color="000000" w:sz="6" w:space="0"/>
              <w:right w:val="single" w:color="000000" w:sz="6" w:space="0"/>
            </w:tcBorders>
            <w:vAlign w:val="center"/>
          </w:tcPr>
          <w:p w14:paraId="510EFD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3256</w:t>
            </w:r>
          </w:p>
        </w:tc>
        <w:tc>
          <w:tcPr>
            <w:tcW w:w="1176" w:type="dxa"/>
            <w:tcBorders>
              <w:left w:val="single" w:color="000000" w:sz="6" w:space="0"/>
              <w:right w:val="single" w:color="000000" w:sz="6" w:space="0"/>
            </w:tcBorders>
            <w:vAlign w:val="center"/>
          </w:tcPr>
          <w:p w14:paraId="4E3ED6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3244</w:t>
            </w:r>
          </w:p>
        </w:tc>
        <w:tc>
          <w:tcPr>
            <w:tcW w:w="1049" w:type="dxa"/>
            <w:tcBorders>
              <w:left w:val="single" w:color="000000" w:sz="6" w:space="0"/>
              <w:right w:val="single" w:color="000000" w:sz="6" w:space="0"/>
            </w:tcBorders>
            <w:vAlign w:val="center"/>
          </w:tcPr>
          <w:p w14:paraId="459773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99.6</w:t>
            </w:r>
          </w:p>
        </w:tc>
        <w:tc>
          <w:tcPr>
            <w:tcW w:w="1116" w:type="dxa"/>
            <w:tcBorders>
              <w:left w:val="single" w:color="000000" w:sz="6" w:space="0"/>
            </w:tcBorders>
            <w:vAlign w:val="center"/>
          </w:tcPr>
          <w:p w14:paraId="6469DD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w:t>
            </w:r>
          </w:p>
        </w:tc>
      </w:tr>
      <w:tr w14:paraId="1F95A5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3477" w:type="dxa"/>
            <w:tcBorders>
              <w:right w:val="single" w:color="000000" w:sz="6" w:space="0"/>
            </w:tcBorders>
            <w:vAlign w:val="top"/>
          </w:tcPr>
          <w:p w14:paraId="1DE62DC1">
            <w:pPr>
              <w:keepNext w:val="0"/>
              <w:keepLines w:val="0"/>
              <w:widowControl/>
              <w:suppressLineNumbers w:val="0"/>
              <w:spacing w:before="166" w:beforeAutospacing="0" w:after="0" w:afterAutospacing="0" w:line="229" w:lineRule="auto"/>
              <w:ind w:left="80"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六、文化旅游体育与传媒支出</w:t>
            </w:r>
          </w:p>
        </w:tc>
        <w:tc>
          <w:tcPr>
            <w:tcW w:w="1339" w:type="dxa"/>
            <w:tcBorders>
              <w:left w:val="single" w:color="000000" w:sz="6" w:space="0"/>
              <w:right w:val="single" w:color="000000" w:sz="6" w:space="0"/>
            </w:tcBorders>
            <w:vAlign w:val="center"/>
          </w:tcPr>
          <w:p w14:paraId="15E26B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1080</w:t>
            </w:r>
          </w:p>
        </w:tc>
        <w:tc>
          <w:tcPr>
            <w:tcW w:w="1339" w:type="dxa"/>
            <w:tcBorders>
              <w:left w:val="single" w:color="000000" w:sz="6" w:space="0"/>
              <w:right w:val="single" w:color="000000" w:sz="6" w:space="0"/>
            </w:tcBorders>
            <w:vAlign w:val="center"/>
          </w:tcPr>
          <w:p w14:paraId="75ED44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1827</w:t>
            </w:r>
          </w:p>
        </w:tc>
        <w:tc>
          <w:tcPr>
            <w:tcW w:w="1176" w:type="dxa"/>
            <w:tcBorders>
              <w:left w:val="single" w:color="000000" w:sz="6" w:space="0"/>
              <w:right w:val="single" w:color="000000" w:sz="6" w:space="0"/>
            </w:tcBorders>
            <w:vAlign w:val="center"/>
          </w:tcPr>
          <w:p w14:paraId="5089C4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1827</w:t>
            </w:r>
          </w:p>
        </w:tc>
        <w:tc>
          <w:tcPr>
            <w:tcW w:w="1049" w:type="dxa"/>
            <w:tcBorders>
              <w:left w:val="single" w:color="000000" w:sz="6" w:space="0"/>
              <w:right w:val="single" w:color="000000" w:sz="6" w:space="0"/>
            </w:tcBorders>
            <w:vAlign w:val="center"/>
          </w:tcPr>
          <w:p w14:paraId="3D66B2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100.0</w:t>
            </w:r>
          </w:p>
        </w:tc>
        <w:tc>
          <w:tcPr>
            <w:tcW w:w="1116" w:type="dxa"/>
            <w:tcBorders>
              <w:left w:val="single" w:color="000000" w:sz="6" w:space="0"/>
            </w:tcBorders>
            <w:vAlign w:val="center"/>
          </w:tcPr>
          <w:p w14:paraId="034B3B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-12.3</w:t>
            </w:r>
          </w:p>
        </w:tc>
      </w:tr>
      <w:tr w14:paraId="71B461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3477" w:type="dxa"/>
            <w:tcBorders>
              <w:right w:val="single" w:color="000000" w:sz="6" w:space="0"/>
            </w:tcBorders>
            <w:vAlign w:val="top"/>
          </w:tcPr>
          <w:p w14:paraId="261F076B">
            <w:pPr>
              <w:keepNext w:val="0"/>
              <w:keepLines w:val="0"/>
              <w:widowControl/>
              <w:suppressLineNumbers w:val="0"/>
              <w:spacing w:before="165" w:beforeAutospacing="0" w:after="0" w:afterAutospacing="0" w:line="232"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七、社会保障和就业支出</w:t>
            </w:r>
          </w:p>
        </w:tc>
        <w:tc>
          <w:tcPr>
            <w:tcW w:w="1339" w:type="dxa"/>
            <w:tcBorders>
              <w:left w:val="single" w:color="000000" w:sz="6" w:space="0"/>
              <w:right w:val="single" w:color="000000" w:sz="6" w:space="0"/>
            </w:tcBorders>
            <w:vAlign w:val="center"/>
          </w:tcPr>
          <w:p w14:paraId="38BDDE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30978</w:t>
            </w:r>
          </w:p>
        </w:tc>
        <w:tc>
          <w:tcPr>
            <w:tcW w:w="1339" w:type="dxa"/>
            <w:tcBorders>
              <w:left w:val="single" w:color="000000" w:sz="6" w:space="0"/>
              <w:right w:val="single" w:color="000000" w:sz="6" w:space="0"/>
            </w:tcBorders>
            <w:vAlign w:val="center"/>
          </w:tcPr>
          <w:p w14:paraId="042BDB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33465</w:t>
            </w:r>
          </w:p>
        </w:tc>
        <w:tc>
          <w:tcPr>
            <w:tcW w:w="1176" w:type="dxa"/>
            <w:tcBorders>
              <w:left w:val="single" w:color="000000" w:sz="6" w:space="0"/>
              <w:right w:val="single" w:color="000000" w:sz="6" w:space="0"/>
            </w:tcBorders>
            <w:vAlign w:val="center"/>
          </w:tcPr>
          <w:p w14:paraId="4FBD2E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33348</w:t>
            </w:r>
          </w:p>
        </w:tc>
        <w:tc>
          <w:tcPr>
            <w:tcW w:w="1049" w:type="dxa"/>
            <w:tcBorders>
              <w:left w:val="single" w:color="000000" w:sz="6" w:space="0"/>
              <w:right w:val="single" w:color="000000" w:sz="6" w:space="0"/>
            </w:tcBorders>
            <w:vAlign w:val="center"/>
          </w:tcPr>
          <w:p w14:paraId="3E678E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99.7</w:t>
            </w:r>
          </w:p>
        </w:tc>
        <w:tc>
          <w:tcPr>
            <w:tcW w:w="1116" w:type="dxa"/>
            <w:tcBorders>
              <w:left w:val="single" w:color="000000" w:sz="6" w:space="0"/>
            </w:tcBorders>
            <w:vAlign w:val="center"/>
          </w:tcPr>
          <w:p w14:paraId="40AF32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w:t>
            </w:r>
          </w:p>
        </w:tc>
      </w:tr>
      <w:tr w14:paraId="4BA286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3" w:hRule="atLeast"/>
        </w:trPr>
        <w:tc>
          <w:tcPr>
            <w:tcW w:w="3477" w:type="dxa"/>
            <w:tcBorders>
              <w:right w:val="single" w:color="000000" w:sz="6" w:space="0"/>
            </w:tcBorders>
            <w:vAlign w:val="top"/>
          </w:tcPr>
          <w:p w14:paraId="47B2D925">
            <w:pPr>
              <w:keepNext w:val="0"/>
              <w:keepLines w:val="0"/>
              <w:widowControl/>
              <w:suppressLineNumbers w:val="0"/>
              <w:spacing w:before="172" w:beforeAutospacing="0" w:after="0" w:afterAutospacing="0" w:line="218" w:lineRule="auto"/>
              <w:ind w:left="6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八、卫生健康支出</w:t>
            </w:r>
          </w:p>
        </w:tc>
        <w:tc>
          <w:tcPr>
            <w:tcW w:w="1339" w:type="dxa"/>
            <w:tcBorders>
              <w:left w:val="single" w:color="000000" w:sz="6" w:space="0"/>
              <w:right w:val="single" w:color="000000" w:sz="6" w:space="0"/>
            </w:tcBorders>
            <w:vAlign w:val="center"/>
          </w:tcPr>
          <w:p w14:paraId="55E16E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11846</w:t>
            </w:r>
          </w:p>
        </w:tc>
        <w:tc>
          <w:tcPr>
            <w:tcW w:w="1339" w:type="dxa"/>
            <w:tcBorders>
              <w:left w:val="single" w:color="000000" w:sz="6" w:space="0"/>
              <w:right w:val="single" w:color="000000" w:sz="6" w:space="0"/>
            </w:tcBorders>
            <w:vAlign w:val="center"/>
          </w:tcPr>
          <w:p w14:paraId="07824D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11663</w:t>
            </w:r>
          </w:p>
        </w:tc>
        <w:tc>
          <w:tcPr>
            <w:tcW w:w="1176" w:type="dxa"/>
            <w:tcBorders>
              <w:left w:val="single" w:color="000000" w:sz="6" w:space="0"/>
              <w:right w:val="single" w:color="000000" w:sz="6" w:space="0"/>
            </w:tcBorders>
            <w:vAlign w:val="center"/>
          </w:tcPr>
          <w:p w14:paraId="2ACC5D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11501</w:t>
            </w:r>
          </w:p>
        </w:tc>
        <w:tc>
          <w:tcPr>
            <w:tcW w:w="1049" w:type="dxa"/>
            <w:tcBorders>
              <w:left w:val="single" w:color="000000" w:sz="6" w:space="0"/>
              <w:right w:val="single" w:color="000000" w:sz="6" w:space="0"/>
            </w:tcBorders>
            <w:vAlign w:val="center"/>
          </w:tcPr>
          <w:p w14:paraId="09B52A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98.6</w:t>
            </w:r>
          </w:p>
        </w:tc>
        <w:tc>
          <w:tcPr>
            <w:tcW w:w="1116" w:type="dxa"/>
            <w:tcBorders>
              <w:left w:val="single" w:color="000000" w:sz="6" w:space="0"/>
            </w:tcBorders>
            <w:vAlign w:val="center"/>
          </w:tcPr>
          <w:p w14:paraId="4BE740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-27.0</w:t>
            </w:r>
          </w:p>
        </w:tc>
      </w:tr>
      <w:tr w14:paraId="48DDF2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477" w:type="dxa"/>
            <w:tcBorders>
              <w:right w:val="single" w:color="000000" w:sz="6" w:space="0"/>
            </w:tcBorders>
            <w:vAlign w:val="top"/>
          </w:tcPr>
          <w:p w14:paraId="7DC46027">
            <w:pPr>
              <w:keepNext w:val="0"/>
              <w:keepLines w:val="0"/>
              <w:widowControl/>
              <w:suppressLineNumbers w:val="0"/>
              <w:spacing w:before="162" w:beforeAutospacing="0" w:after="0" w:afterAutospacing="0" w:line="230" w:lineRule="auto"/>
              <w:ind w:left="73"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九、节能环保支出</w:t>
            </w:r>
          </w:p>
        </w:tc>
        <w:tc>
          <w:tcPr>
            <w:tcW w:w="1339" w:type="dxa"/>
            <w:tcBorders>
              <w:left w:val="single" w:color="000000" w:sz="6" w:space="0"/>
              <w:right w:val="single" w:color="000000" w:sz="6" w:space="0"/>
            </w:tcBorders>
            <w:vAlign w:val="center"/>
          </w:tcPr>
          <w:p w14:paraId="1BC482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8005</w:t>
            </w:r>
          </w:p>
        </w:tc>
        <w:tc>
          <w:tcPr>
            <w:tcW w:w="1339" w:type="dxa"/>
            <w:tcBorders>
              <w:left w:val="single" w:color="000000" w:sz="6" w:space="0"/>
              <w:right w:val="single" w:color="000000" w:sz="6" w:space="0"/>
            </w:tcBorders>
            <w:vAlign w:val="center"/>
          </w:tcPr>
          <w:p w14:paraId="6F370C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7031</w:t>
            </w:r>
          </w:p>
        </w:tc>
        <w:tc>
          <w:tcPr>
            <w:tcW w:w="1176" w:type="dxa"/>
            <w:tcBorders>
              <w:left w:val="single" w:color="000000" w:sz="6" w:space="0"/>
              <w:right w:val="single" w:color="000000" w:sz="6" w:space="0"/>
            </w:tcBorders>
            <w:vAlign w:val="center"/>
          </w:tcPr>
          <w:p w14:paraId="6E08F2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6375</w:t>
            </w:r>
          </w:p>
        </w:tc>
        <w:tc>
          <w:tcPr>
            <w:tcW w:w="1049" w:type="dxa"/>
            <w:tcBorders>
              <w:left w:val="single" w:color="000000" w:sz="6" w:space="0"/>
              <w:right w:val="single" w:color="000000" w:sz="6" w:space="0"/>
            </w:tcBorders>
            <w:vAlign w:val="center"/>
          </w:tcPr>
          <w:p w14:paraId="3171F1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90.7</w:t>
            </w:r>
          </w:p>
        </w:tc>
        <w:tc>
          <w:tcPr>
            <w:tcW w:w="1116" w:type="dxa"/>
            <w:tcBorders>
              <w:left w:val="single" w:color="000000" w:sz="6" w:space="0"/>
            </w:tcBorders>
            <w:vAlign w:val="center"/>
          </w:tcPr>
          <w:p w14:paraId="7D8538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28.1</w:t>
            </w:r>
          </w:p>
        </w:tc>
      </w:tr>
      <w:tr w14:paraId="1CAEED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3477" w:type="dxa"/>
            <w:tcBorders>
              <w:right w:val="single" w:color="000000" w:sz="6" w:space="0"/>
            </w:tcBorders>
            <w:vAlign w:val="top"/>
          </w:tcPr>
          <w:p w14:paraId="398D8E86">
            <w:pPr>
              <w:keepNext w:val="0"/>
              <w:keepLines w:val="0"/>
              <w:widowControl/>
              <w:suppressLineNumbers w:val="0"/>
              <w:spacing w:before="174" w:beforeAutospacing="0" w:after="0" w:afterAutospacing="0" w:line="232"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十、城乡社区支出</w:t>
            </w:r>
          </w:p>
        </w:tc>
        <w:tc>
          <w:tcPr>
            <w:tcW w:w="1339" w:type="dxa"/>
            <w:tcBorders>
              <w:left w:val="single" w:color="000000" w:sz="6" w:space="0"/>
              <w:right w:val="single" w:color="000000" w:sz="6" w:space="0"/>
            </w:tcBorders>
            <w:vAlign w:val="center"/>
          </w:tcPr>
          <w:p w14:paraId="209A8F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17221</w:t>
            </w:r>
          </w:p>
        </w:tc>
        <w:tc>
          <w:tcPr>
            <w:tcW w:w="1339" w:type="dxa"/>
            <w:tcBorders>
              <w:left w:val="single" w:color="000000" w:sz="6" w:space="0"/>
              <w:right w:val="single" w:color="000000" w:sz="6" w:space="0"/>
            </w:tcBorders>
            <w:vAlign w:val="center"/>
          </w:tcPr>
          <w:p w14:paraId="5D2F1C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23058</w:t>
            </w:r>
          </w:p>
        </w:tc>
        <w:tc>
          <w:tcPr>
            <w:tcW w:w="1176" w:type="dxa"/>
            <w:tcBorders>
              <w:left w:val="single" w:color="000000" w:sz="6" w:space="0"/>
              <w:right w:val="single" w:color="000000" w:sz="6" w:space="0"/>
            </w:tcBorders>
            <w:vAlign w:val="center"/>
          </w:tcPr>
          <w:p w14:paraId="404688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17699</w:t>
            </w:r>
          </w:p>
        </w:tc>
        <w:tc>
          <w:tcPr>
            <w:tcW w:w="1049" w:type="dxa"/>
            <w:tcBorders>
              <w:left w:val="single" w:color="000000" w:sz="6" w:space="0"/>
              <w:right w:val="single" w:color="000000" w:sz="6" w:space="0"/>
            </w:tcBorders>
            <w:vAlign w:val="center"/>
          </w:tcPr>
          <w:p w14:paraId="522525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76.8</w:t>
            </w:r>
          </w:p>
        </w:tc>
        <w:tc>
          <w:tcPr>
            <w:tcW w:w="1116" w:type="dxa"/>
            <w:tcBorders>
              <w:left w:val="single" w:color="000000" w:sz="6" w:space="0"/>
            </w:tcBorders>
            <w:vAlign w:val="center"/>
          </w:tcPr>
          <w:p w14:paraId="2FD14F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108.7</w:t>
            </w:r>
          </w:p>
        </w:tc>
      </w:tr>
      <w:tr w14:paraId="4E317F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3477" w:type="dxa"/>
            <w:tcBorders>
              <w:right w:val="single" w:color="000000" w:sz="6" w:space="0"/>
            </w:tcBorders>
            <w:vAlign w:val="top"/>
          </w:tcPr>
          <w:p w14:paraId="38059799">
            <w:pPr>
              <w:keepNext w:val="0"/>
              <w:keepLines w:val="0"/>
              <w:widowControl/>
              <w:suppressLineNumbers w:val="0"/>
              <w:spacing w:before="177" w:beforeAutospacing="0" w:after="0" w:afterAutospacing="0" w:line="231"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十一、农林水支出</w:t>
            </w:r>
          </w:p>
        </w:tc>
        <w:tc>
          <w:tcPr>
            <w:tcW w:w="1339" w:type="dxa"/>
            <w:tcBorders>
              <w:left w:val="single" w:color="000000" w:sz="6" w:space="0"/>
              <w:right w:val="single" w:color="000000" w:sz="6" w:space="0"/>
            </w:tcBorders>
            <w:vAlign w:val="center"/>
          </w:tcPr>
          <w:p w14:paraId="684D8B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27548</w:t>
            </w:r>
          </w:p>
        </w:tc>
        <w:tc>
          <w:tcPr>
            <w:tcW w:w="1339" w:type="dxa"/>
            <w:tcBorders>
              <w:left w:val="single" w:color="000000" w:sz="6" w:space="0"/>
              <w:right w:val="single" w:color="000000" w:sz="6" w:space="0"/>
            </w:tcBorders>
            <w:vAlign w:val="center"/>
          </w:tcPr>
          <w:p w14:paraId="53845A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30152</w:t>
            </w:r>
          </w:p>
        </w:tc>
        <w:tc>
          <w:tcPr>
            <w:tcW w:w="1176" w:type="dxa"/>
            <w:tcBorders>
              <w:left w:val="single" w:color="000000" w:sz="6" w:space="0"/>
              <w:right w:val="single" w:color="000000" w:sz="6" w:space="0"/>
            </w:tcBorders>
            <w:vAlign w:val="center"/>
          </w:tcPr>
          <w:p w14:paraId="623528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28605</w:t>
            </w:r>
          </w:p>
        </w:tc>
        <w:tc>
          <w:tcPr>
            <w:tcW w:w="1049" w:type="dxa"/>
            <w:tcBorders>
              <w:left w:val="single" w:color="000000" w:sz="6" w:space="0"/>
              <w:right w:val="single" w:color="000000" w:sz="6" w:space="0"/>
            </w:tcBorders>
            <w:vAlign w:val="center"/>
          </w:tcPr>
          <w:p w14:paraId="26A20D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94.9</w:t>
            </w:r>
          </w:p>
        </w:tc>
        <w:tc>
          <w:tcPr>
            <w:tcW w:w="1116" w:type="dxa"/>
            <w:tcBorders>
              <w:left w:val="single" w:color="000000" w:sz="6" w:space="0"/>
            </w:tcBorders>
            <w:vAlign w:val="center"/>
          </w:tcPr>
          <w:p w14:paraId="106DD0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r>
      <w:tr w14:paraId="18B8FE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3" w:hRule="atLeast"/>
        </w:trPr>
        <w:tc>
          <w:tcPr>
            <w:tcW w:w="3477" w:type="dxa"/>
            <w:tcBorders>
              <w:right w:val="single" w:color="000000" w:sz="6" w:space="0"/>
            </w:tcBorders>
            <w:vAlign w:val="top"/>
          </w:tcPr>
          <w:p w14:paraId="5B9B3DF5">
            <w:pPr>
              <w:keepNext w:val="0"/>
              <w:keepLines w:val="0"/>
              <w:widowControl/>
              <w:suppressLineNumbers w:val="0"/>
              <w:spacing w:before="169" w:beforeAutospacing="0" w:after="0" w:afterAutospacing="0" w:line="233"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十二、交通运输支出</w:t>
            </w:r>
          </w:p>
        </w:tc>
        <w:tc>
          <w:tcPr>
            <w:tcW w:w="1339" w:type="dxa"/>
            <w:tcBorders>
              <w:left w:val="single" w:color="000000" w:sz="6" w:space="0"/>
              <w:right w:val="single" w:color="000000" w:sz="6" w:space="0"/>
            </w:tcBorders>
            <w:vAlign w:val="center"/>
          </w:tcPr>
          <w:p w14:paraId="6A6157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1994</w:t>
            </w:r>
          </w:p>
        </w:tc>
        <w:tc>
          <w:tcPr>
            <w:tcW w:w="1339" w:type="dxa"/>
            <w:tcBorders>
              <w:left w:val="single" w:color="000000" w:sz="6" w:space="0"/>
              <w:right w:val="single" w:color="000000" w:sz="6" w:space="0"/>
            </w:tcBorders>
            <w:vAlign w:val="center"/>
          </w:tcPr>
          <w:p w14:paraId="051002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2514</w:t>
            </w:r>
          </w:p>
        </w:tc>
        <w:tc>
          <w:tcPr>
            <w:tcW w:w="1176" w:type="dxa"/>
            <w:tcBorders>
              <w:left w:val="single" w:color="000000" w:sz="6" w:space="0"/>
              <w:right w:val="single" w:color="000000" w:sz="6" w:space="0"/>
            </w:tcBorders>
            <w:vAlign w:val="center"/>
          </w:tcPr>
          <w:p w14:paraId="0DC17E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2457</w:t>
            </w:r>
          </w:p>
        </w:tc>
        <w:tc>
          <w:tcPr>
            <w:tcW w:w="1049" w:type="dxa"/>
            <w:tcBorders>
              <w:left w:val="single" w:color="000000" w:sz="6" w:space="0"/>
              <w:right w:val="single" w:color="000000" w:sz="6" w:space="0"/>
            </w:tcBorders>
            <w:vAlign w:val="center"/>
          </w:tcPr>
          <w:p w14:paraId="730DB2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97.7</w:t>
            </w:r>
          </w:p>
        </w:tc>
        <w:tc>
          <w:tcPr>
            <w:tcW w:w="1116" w:type="dxa"/>
            <w:tcBorders>
              <w:left w:val="single" w:color="000000" w:sz="6" w:space="0"/>
            </w:tcBorders>
            <w:vAlign w:val="center"/>
          </w:tcPr>
          <w:p w14:paraId="189BE0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-23.3</w:t>
            </w:r>
          </w:p>
        </w:tc>
      </w:tr>
      <w:tr w14:paraId="5A7CAC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6" w:hRule="atLeast"/>
        </w:trPr>
        <w:tc>
          <w:tcPr>
            <w:tcW w:w="3477" w:type="dxa"/>
            <w:tcBorders>
              <w:right w:val="single" w:color="000000" w:sz="6" w:space="0"/>
            </w:tcBorders>
            <w:vAlign w:val="top"/>
          </w:tcPr>
          <w:p w14:paraId="26ED583C">
            <w:pPr>
              <w:keepNext w:val="0"/>
              <w:keepLines w:val="0"/>
              <w:widowControl/>
              <w:suppressLineNumbers w:val="0"/>
              <w:spacing w:before="180" w:beforeAutospacing="0" w:after="0" w:afterAutospacing="0" w:line="231"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十三、资源勘探工业信息等支出</w:t>
            </w:r>
          </w:p>
        </w:tc>
        <w:tc>
          <w:tcPr>
            <w:tcW w:w="1339" w:type="dxa"/>
            <w:tcBorders>
              <w:left w:val="single" w:color="000000" w:sz="6" w:space="0"/>
              <w:right w:val="single" w:color="000000" w:sz="6" w:space="0"/>
            </w:tcBorders>
            <w:vAlign w:val="center"/>
          </w:tcPr>
          <w:p w14:paraId="704446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339" w:type="dxa"/>
            <w:tcBorders>
              <w:left w:val="single" w:color="000000" w:sz="6" w:space="0"/>
              <w:right w:val="single" w:color="000000" w:sz="6" w:space="0"/>
            </w:tcBorders>
            <w:vAlign w:val="center"/>
          </w:tcPr>
          <w:p w14:paraId="5B2C1E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336</w:t>
            </w:r>
          </w:p>
        </w:tc>
        <w:tc>
          <w:tcPr>
            <w:tcW w:w="1176" w:type="dxa"/>
            <w:tcBorders>
              <w:left w:val="single" w:color="000000" w:sz="6" w:space="0"/>
              <w:right w:val="single" w:color="000000" w:sz="6" w:space="0"/>
            </w:tcBorders>
            <w:vAlign w:val="center"/>
          </w:tcPr>
          <w:p w14:paraId="361689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285</w:t>
            </w:r>
          </w:p>
        </w:tc>
        <w:tc>
          <w:tcPr>
            <w:tcW w:w="1049" w:type="dxa"/>
            <w:tcBorders>
              <w:left w:val="single" w:color="000000" w:sz="6" w:space="0"/>
              <w:right w:val="single" w:color="000000" w:sz="6" w:space="0"/>
            </w:tcBorders>
            <w:vAlign w:val="center"/>
          </w:tcPr>
          <w:p w14:paraId="05DD42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84.8</w:t>
            </w:r>
          </w:p>
        </w:tc>
        <w:tc>
          <w:tcPr>
            <w:tcW w:w="1116" w:type="dxa"/>
            <w:tcBorders>
              <w:left w:val="single" w:color="000000" w:sz="6" w:space="0"/>
            </w:tcBorders>
            <w:vAlign w:val="center"/>
          </w:tcPr>
          <w:p w14:paraId="7164B4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-83.7</w:t>
            </w:r>
          </w:p>
        </w:tc>
      </w:tr>
      <w:tr w14:paraId="013B21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3477" w:type="dxa"/>
            <w:tcBorders>
              <w:right w:val="single" w:color="000000" w:sz="6" w:space="0"/>
            </w:tcBorders>
            <w:vAlign w:val="top"/>
          </w:tcPr>
          <w:p w14:paraId="48EDEBB4">
            <w:pPr>
              <w:keepNext w:val="0"/>
              <w:keepLines w:val="0"/>
              <w:widowControl/>
              <w:suppressLineNumbers w:val="0"/>
              <w:spacing w:before="181" w:beforeAutospacing="0" w:after="0" w:afterAutospacing="0" w:line="231"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十四、商业服务业等支出</w:t>
            </w:r>
          </w:p>
        </w:tc>
        <w:tc>
          <w:tcPr>
            <w:tcW w:w="1339" w:type="dxa"/>
            <w:tcBorders>
              <w:left w:val="single" w:color="000000" w:sz="6" w:space="0"/>
              <w:right w:val="single" w:color="000000" w:sz="6" w:space="0"/>
            </w:tcBorders>
            <w:vAlign w:val="center"/>
          </w:tcPr>
          <w:p w14:paraId="599530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454</w:t>
            </w:r>
          </w:p>
        </w:tc>
        <w:tc>
          <w:tcPr>
            <w:tcW w:w="1339" w:type="dxa"/>
            <w:tcBorders>
              <w:left w:val="single" w:color="000000" w:sz="6" w:space="0"/>
              <w:right w:val="single" w:color="000000" w:sz="6" w:space="0"/>
            </w:tcBorders>
            <w:vAlign w:val="center"/>
          </w:tcPr>
          <w:p w14:paraId="4AB0FE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804</w:t>
            </w:r>
          </w:p>
        </w:tc>
        <w:tc>
          <w:tcPr>
            <w:tcW w:w="1176" w:type="dxa"/>
            <w:tcBorders>
              <w:left w:val="single" w:color="000000" w:sz="6" w:space="0"/>
              <w:right w:val="single" w:color="000000" w:sz="6" w:space="0"/>
            </w:tcBorders>
            <w:vAlign w:val="center"/>
          </w:tcPr>
          <w:p w14:paraId="3201EF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464</w:t>
            </w:r>
          </w:p>
        </w:tc>
        <w:tc>
          <w:tcPr>
            <w:tcW w:w="1049" w:type="dxa"/>
            <w:tcBorders>
              <w:left w:val="single" w:color="000000" w:sz="6" w:space="0"/>
              <w:right w:val="single" w:color="000000" w:sz="6" w:space="0"/>
            </w:tcBorders>
            <w:vAlign w:val="center"/>
          </w:tcPr>
          <w:p w14:paraId="71FC83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57.7</w:t>
            </w:r>
          </w:p>
        </w:tc>
        <w:tc>
          <w:tcPr>
            <w:tcW w:w="1116" w:type="dxa"/>
            <w:tcBorders>
              <w:left w:val="single" w:color="000000" w:sz="6" w:space="0"/>
            </w:tcBorders>
            <w:vAlign w:val="center"/>
          </w:tcPr>
          <w:p w14:paraId="1A7FEC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-21.8</w:t>
            </w:r>
          </w:p>
        </w:tc>
      </w:tr>
      <w:tr w14:paraId="5CE96D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1" w:hRule="atLeast"/>
        </w:trPr>
        <w:tc>
          <w:tcPr>
            <w:tcW w:w="3477" w:type="dxa"/>
            <w:tcBorders>
              <w:right w:val="single" w:color="000000" w:sz="6" w:space="0"/>
            </w:tcBorders>
            <w:vAlign w:val="top"/>
          </w:tcPr>
          <w:p w14:paraId="2ED497F5">
            <w:pPr>
              <w:keepNext w:val="0"/>
              <w:keepLines w:val="0"/>
              <w:widowControl/>
              <w:suppressLineNumbers w:val="0"/>
              <w:spacing w:before="179" w:beforeAutospacing="0" w:after="0" w:afterAutospacing="0" w:line="233"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十五、金融支出</w:t>
            </w:r>
          </w:p>
        </w:tc>
        <w:tc>
          <w:tcPr>
            <w:tcW w:w="1339" w:type="dxa"/>
            <w:tcBorders>
              <w:left w:val="single" w:color="000000" w:sz="6" w:space="0"/>
              <w:right w:val="single" w:color="000000" w:sz="6" w:space="0"/>
            </w:tcBorders>
            <w:vAlign w:val="center"/>
          </w:tcPr>
          <w:p w14:paraId="2FB0AE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339" w:type="dxa"/>
            <w:tcBorders>
              <w:left w:val="single" w:color="000000" w:sz="6" w:space="0"/>
              <w:right w:val="single" w:color="000000" w:sz="6" w:space="0"/>
            </w:tcBorders>
            <w:vAlign w:val="center"/>
          </w:tcPr>
          <w:p w14:paraId="0CF044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176" w:type="dxa"/>
            <w:tcBorders>
              <w:left w:val="single" w:color="000000" w:sz="6" w:space="0"/>
              <w:right w:val="single" w:color="000000" w:sz="6" w:space="0"/>
            </w:tcBorders>
            <w:vAlign w:val="center"/>
          </w:tcPr>
          <w:p w14:paraId="4AA947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049" w:type="dxa"/>
            <w:tcBorders>
              <w:left w:val="single" w:color="000000" w:sz="6" w:space="0"/>
              <w:right w:val="single" w:color="000000" w:sz="6" w:space="0"/>
            </w:tcBorders>
            <w:vAlign w:val="center"/>
          </w:tcPr>
          <w:p w14:paraId="2C35869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116" w:type="dxa"/>
            <w:tcBorders>
              <w:left w:val="single" w:color="000000" w:sz="6" w:space="0"/>
            </w:tcBorders>
            <w:vAlign w:val="center"/>
          </w:tcPr>
          <w:p w14:paraId="5298D20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r>
      <w:tr w14:paraId="29F35E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3477" w:type="dxa"/>
            <w:tcBorders>
              <w:right w:val="single" w:color="000000" w:sz="6" w:space="0"/>
            </w:tcBorders>
            <w:vAlign w:val="top"/>
          </w:tcPr>
          <w:p w14:paraId="1DC5828F">
            <w:pPr>
              <w:keepNext w:val="0"/>
              <w:keepLines w:val="0"/>
              <w:widowControl/>
              <w:suppressLineNumbers w:val="0"/>
              <w:spacing w:before="185" w:beforeAutospacing="0" w:after="0" w:afterAutospacing="0" w:line="232"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十六、援助其他地区支出</w:t>
            </w:r>
          </w:p>
        </w:tc>
        <w:tc>
          <w:tcPr>
            <w:tcW w:w="1339" w:type="dxa"/>
            <w:tcBorders>
              <w:left w:val="single" w:color="000000" w:sz="6" w:space="0"/>
              <w:right w:val="single" w:color="000000" w:sz="6" w:space="0"/>
            </w:tcBorders>
            <w:vAlign w:val="center"/>
          </w:tcPr>
          <w:p w14:paraId="0475A0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339" w:type="dxa"/>
            <w:tcBorders>
              <w:left w:val="single" w:color="000000" w:sz="6" w:space="0"/>
              <w:right w:val="single" w:color="000000" w:sz="6" w:space="0"/>
            </w:tcBorders>
            <w:vAlign w:val="center"/>
          </w:tcPr>
          <w:p w14:paraId="57DEAD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176" w:type="dxa"/>
            <w:tcBorders>
              <w:left w:val="single" w:color="000000" w:sz="6" w:space="0"/>
              <w:right w:val="single" w:color="000000" w:sz="6" w:space="0"/>
            </w:tcBorders>
            <w:vAlign w:val="center"/>
          </w:tcPr>
          <w:p w14:paraId="10F1F4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049" w:type="dxa"/>
            <w:tcBorders>
              <w:left w:val="single" w:color="000000" w:sz="6" w:space="0"/>
              <w:right w:val="single" w:color="000000" w:sz="6" w:space="0"/>
            </w:tcBorders>
            <w:vAlign w:val="center"/>
          </w:tcPr>
          <w:p w14:paraId="6DA0515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116" w:type="dxa"/>
            <w:tcBorders>
              <w:left w:val="single" w:color="000000" w:sz="6" w:space="0"/>
            </w:tcBorders>
            <w:vAlign w:val="center"/>
          </w:tcPr>
          <w:p w14:paraId="0A95DB32">
            <w:pPr>
              <w:keepNext w:val="0"/>
              <w:keepLines w:val="0"/>
              <w:widowControl/>
              <w:suppressLineNumbers w:val="0"/>
              <w:spacing w:before="0" w:beforeAutospacing="0" w:after="0" w:afterAutospacing="0"/>
              <w:ind w:left="0" w:right="0"/>
              <w:jc w:val="right"/>
              <w:rPr>
                <w:rFonts w:hint="default" w:ascii="Arial"/>
                <w:sz w:val="21"/>
              </w:rPr>
            </w:pPr>
          </w:p>
        </w:tc>
      </w:tr>
      <w:tr w14:paraId="7CEBEE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3477" w:type="dxa"/>
            <w:tcBorders>
              <w:right w:val="single" w:color="000000" w:sz="6" w:space="0"/>
            </w:tcBorders>
            <w:vAlign w:val="top"/>
          </w:tcPr>
          <w:p w14:paraId="7892E6CD">
            <w:pPr>
              <w:keepNext w:val="0"/>
              <w:keepLines w:val="0"/>
              <w:widowControl/>
              <w:suppressLineNumbers w:val="0"/>
              <w:spacing w:before="184" w:beforeAutospacing="0" w:after="0" w:afterAutospacing="0" w:line="227"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6"/>
                <w:sz w:val="23"/>
                <w:szCs w:val="23"/>
              </w:rPr>
              <w:t>十七、自然资源海洋气象等支出</w:t>
            </w:r>
          </w:p>
        </w:tc>
        <w:tc>
          <w:tcPr>
            <w:tcW w:w="1339" w:type="dxa"/>
            <w:tcBorders>
              <w:left w:val="single" w:color="000000" w:sz="6" w:space="0"/>
              <w:right w:val="single" w:color="000000" w:sz="6" w:space="0"/>
            </w:tcBorders>
            <w:vAlign w:val="center"/>
          </w:tcPr>
          <w:p w14:paraId="1801CD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750</w:t>
            </w:r>
          </w:p>
        </w:tc>
        <w:tc>
          <w:tcPr>
            <w:tcW w:w="1339" w:type="dxa"/>
            <w:tcBorders>
              <w:left w:val="single" w:color="000000" w:sz="6" w:space="0"/>
              <w:right w:val="single" w:color="000000" w:sz="6" w:space="0"/>
            </w:tcBorders>
            <w:vAlign w:val="center"/>
          </w:tcPr>
          <w:p w14:paraId="570EA8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3485</w:t>
            </w:r>
          </w:p>
        </w:tc>
        <w:tc>
          <w:tcPr>
            <w:tcW w:w="1176" w:type="dxa"/>
            <w:tcBorders>
              <w:left w:val="single" w:color="000000" w:sz="6" w:space="0"/>
              <w:right w:val="single" w:color="000000" w:sz="6" w:space="0"/>
            </w:tcBorders>
            <w:vAlign w:val="center"/>
          </w:tcPr>
          <w:p w14:paraId="53E15F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3453</w:t>
            </w:r>
          </w:p>
        </w:tc>
        <w:tc>
          <w:tcPr>
            <w:tcW w:w="1049" w:type="dxa"/>
            <w:tcBorders>
              <w:left w:val="single" w:color="000000" w:sz="6" w:space="0"/>
              <w:right w:val="single" w:color="000000" w:sz="6" w:space="0"/>
            </w:tcBorders>
            <w:vAlign w:val="center"/>
          </w:tcPr>
          <w:p w14:paraId="36BC0A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99.1</w:t>
            </w:r>
          </w:p>
        </w:tc>
        <w:tc>
          <w:tcPr>
            <w:tcW w:w="1116" w:type="dxa"/>
            <w:tcBorders>
              <w:left w:val="single" w:color="000000" w:sz="6" w:space="0"/>
            </w:tcBorders>
            <w:vAlign w:val="center"/>
          </w:tcPr>
          <w:p w14:paraId="34D608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168.1</w:t>
            </w:r>
          </w:p>
        </w:tc>
      </w:tr>
      <w:tr w14:paraId="21CF97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3477" w:type="dxa"/>
            <w:tcBorders>
              <w:right w:val="single" w:color="000000" w:sz="6" w:space="0"/>
            </w:tcBorders>
            <w:vAlign w:val="top"/>
          </w:tcPr>
          <w:p w14:paraId="49DA76C0">
            <w:pPr>
              <w:keepNext w:val="0"/>
              <w:keepLines w:val="0"/>
              <w:widowControl/>
              <w:suppressLineNumbers w:val="0"/>
              <w:spacing w:before="182" w:beforeAutospacing="0" w:after="0" w:afterAutospacing="0" w:line="230"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十八、住房保障支出</w:t>
            </w:r>
          </w:p>
        </w:tc>
        <w:tc>
          <w:tcPr>
            <w:tcW w:w="1339" w:type="dxa"/>
            <w:tcBorders>
              <w:left w:val="single" w:color="000000" w:sz="6" w:space="0"/>
              <w:right w:val="single" w:color="000000" w:sz="6" w:space="0"/>
            </w:tcBorders>
            <w:vAlign w:val="center"/>
          </w:tcPr>
          <w:p w14:paraId="008190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2730</w:t>
            </w:r>
          </w:p>
        </w:tc>
        <w:tc>
          <w:tcPr>
            <w:tcW w:w="1339" w:type="dxa"/>
            <w:tcBorders>
              <w:left w:val="single" w:color="000000" w:sz="6" w:space="0"/>
              <w:right w:val="single" w:color="000000" w:sz="6" w:space="0"/>
            </w:tcBorders>
            <w:vAlign w:val="center"/>
          </w:tcPr>
          <w:p w14:paraId="60FB5F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2859</w:t>
            </w:r>
          </w:p>
        </w:tc>
        <w:tc>
          <w:tcPr>
            <w:tcW w:w="1176" w:type="dxa"/>
            <w:tcBorders>
              <w:left w:val="single" w:color="000000" w:sz="6" w:space="0"/>
              <w:right w:val="single" w:color="000000" w:sz="6" w:space="0"/>
            </w:tcBorders>
            <w:vAlign w:val="center"/>
          </w:tcPr>
          <w:p w14:paraId="1C948F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2859</w:t>
            </w:r>
          </w:p>
        </w:tc>
        <w:tc>
          <w:tcPr>
            <w:tcW w:w="1049" w:type="dxa"/>
            <w:tcBorders>
              <w:left w:val="single" w:color="000000" w:sz="6" w:space="0"/>
              <w:right w:val="single" w:color="000000" w:sz="6" w:space="0"/>
            </w:tcBorders>
            <w:vAlign w:val="center"/>
          </w:tcPr>
          <w:p w14:paraId="1161F5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100.0</w:t>
            </w:r>
          </w:p>
        </w:tc>
        <w:tc>
          <w:tcPr>
            <w:tcW w:w="1116" w:type="dxa"/>
            <w:tcBorders>
              <w:left w:val="single" w:color="000000" w:sz="6" w:space="0"/>
            </w:tcBorders>
            <w:vAlign w:val="center"/>
          </w:tcPr>
          <w:p w14:paraId="6B574D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-57.3</w:t>
            </w:r>
          </w:p>
        </w:tc>
      </w:tr>
      <w:tr w14:paraId="1D41A4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3477" w:type="dxa"/>
            <w:tcBorders>
              <w:right w:val="single" w:color="000000" w:sz="6" w:space="0"/>
            </w:tcBorders>
            <w:vAlign w:val="top"/>
          </w:tcPr>
          <w:p w14:paraId="1288324B">
            <w:pPr>
              <w:keepNext w:val="0"/>
              <w:keepLines w:val="0"/>
              <w:widowControl/>
              <w:suppressLineNumbers w:val="0"/>
              <w:spacing w:before="187" w:beforeAutospacing="0" w:after="0" w:afterAutospacing="0" w:line="230"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十九、粮油物资储备支出</w:t>
            </w:r>
          </w:p>
        </w:tc>
        <w:tc>
          <w:tcPr>
            <w:tcW w:w="1339" w:type="dxa"/>
            <w:tcBorders>
              <w:left w:val="single" w:color="000000" w:sz="6" w:space="0"/>
              <w:right w:val="single" w:color="000000" w:sz="6" w:space="0"/>
            </w:tcBorders>
            <w:vAlign w:val="center"/>
          </w:tcPr>
          <w:p w14:paraId="7FC0C9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339" w:type="dxa"/>
            <w:tcBorders>
              <w:left w:val="single" w:color="000000" w:sz="6" w:space="0"/>
              <w:right w:val="single" w:color="000000" w:sz="6" w:space="0"/>
            </w:tcBorders>
            <w:vAlign w:val="center"/>
          </w:tcPr>
          <w:p w14:paraId="0AFCB2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176" w:type="dxa"/>
            <w:tcBorders>
              <w:left w:val="single" w:color="000000" w:sz="6" w:space="0"/>
              <w:right w:val="single" w:color="000000" w:sz="6" w:space="0"/>
            </w:tcBorders>
            <w:vAlign w:val="center"/>
          </w:tcPr>
          <w:p w14:paraId="769313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049" w:type="dxa"/>
            <w:tcBorders>
              <w:left w:val="single" w:color="000000" w:sz="6" w:space="0"/>
              <w:right w:val="single" w:color="000000" w:sz="6" w:space="0"/>
            </w:tcBorders>
            <w:vAlign w:val="center"/>
          </w:tcPr>
          <w:p w14:paraId="186547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100.0</w:t>
            </w:r>
          </w:p>
        </w:tc>
        <w:tc>
          <w:tcPr>
            <w:tcW w:w="1116" w:type="dxa"/>
            <w:tcBorders>
              <w:left w:val="single" w:color="000000" w:sz="6" w:space="0"/>
            </w:tcBorders>
            <w:vAlign w:val="center"/>
          </w:tcPr>
          <w:p w14:paraId="07C289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80.0</w:t>
            </w:r>
          </w:p>
        </w:tc>
      </w:tr>
      <w:tr w14:paraId="5CF483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7" w:hRule="atLeast"/>
        </w:trPr>
        <w:tc>
          <w:tcPr>
            <w:tcW w:w="3477" w:type="dxa"/>
            <w:tcBorders>
              <w:right w:val="single" w:color="000000" w:sz="6" w:space="0"/>
            </w:tcBorders>
            <w:vAlign w:val="top"/>
          </w:tcPr>
          <w:p w14:paraId="64323557">
            <w:pPr>
              <w:keepNext w:val="0"/>
              <w:keepLines w:val="0"/>
              <w:widowControl/>
              <w:suppressLineNumbers w:val="0"/>
              <w:spacing w:before="181" w:beforeAutospacing="0" w:after="0" w:afterAutospacing="0" w:line="230" w:lineRule="auto"/>
              <w:ind w:left="7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二十、灾害防治及应急管理支出</w:t>
            </w:r>
          </w:p>
        </w:tc>
        <w:tc>
          <w:tcPr>
            <w:tcW w:w="1339" w:type="dxa"/>
            <w:tcBorders>
              <w:left w:val="single" w:color="000000" w:sz="6" w:space="0"/>
              <w:right w:val="single" w:color="000000" w:sz="6" w:space="0"/>
            </w:tcBorders>
            <w:vAlign w:val="center"/>
          </w:tcPr>
          <w:p w14:paraId="17E33B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4930</w:t>
            </w:r>
          </w:p>
        </w:tc>
        <w:tc>
          <w:tcPr>
            <w:tcW w:w="1339" w:type="dxa"/>
            <w:tcBorders>
              <w:left w:val="single" w:color="000000" w:sz="6" w:space="0"/>
              <w:right w:val="single" w:color="000000" w:sz="6" w:space="0"/>
            </w:tcBorders>
            <w:vAlign w:val="center"/>
          </w:tcPr>
          <w:p w14:paraId="5DFF61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6007</w:t>
            </w:r>
          </w:p>
        </w:tc>
        <w:tc>
          <w:tcPr>
            <w:tcW w:w="1176" w:type="dxa"/>
            <w:tcBorders>
              <w:left w:val="single" w:color="000000" w:sz="6" w:space="0"/>
              <w:right w:val="single" w:color="000000" w:sz="6" w:space="0"/>
            </w:tcBorders>
            <w:vAlign w:val="center"/>
          </w:tcPr>
          <w:p w14:paraId="533EED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5455</w:t>
            </w:r>
          </w:p>
        </w:tc>
        <w:tc>
          <w:tcPr>
            <w:tcW w:w="1049" w:type="dxa"/>
            <w:tcBorders>
              <w:left w:val="single" w:color="000000" w:sz="6" w:space="0"/>
              <w:right w:val="single" w:color="000000" w:sz="6" w:space="0"/>
            </w:tcBorders>
            <w:vAlign w:val="center"/>
          </w:tcPr>
          <w:p w14:paraId="14085B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90.8</w:t>
            </w:r>
          </w:p>
        </w:tc>
        <w:tc>
          <w:tcPr>
            <w:tcW w:w="1116" w:type="dxa"/>
            <w:tcBorders>
              <w:left w:val="single" w:color="000000" w:sz="6" w:space="0"/>
            </w:tcBorders>
            <w:vAlign w:val="center"/>
          </w:tcPr>
          <w:p w14:paraId="2E7B8A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420.5</w:t>
            </w:r>
          </w:p>
        </w:tc>
      </w:tr>
      <w:tr w14:paraId="43B9C2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5" w:hRule="atLeast"/>
        </w:trPr>
        <w:tc>
          <w:tcPr>
            <w:tcW w:w="3477" w:type="dxa"/>
            <w:tcBorders>
              <w:bottom w:val="single" w:color="000000" w:sz="14" w:space="0"/>
              <w:right w:val="single" w:color="000000" w:sz="6" w:space="0"/>
            </w:tcBorders>
            <w:vAlign w:val="top"/>
          </w:tcPr>
          <w:p w14:paraId="08CD7881">
            <w:pPr>
              <w:keepNext w:val="0"/>
              <w:keepLines w:val="0"/>
              <w:widowControl/>
              <w:suppressLineNumbers w:val="0"/>
              <w:spacing w:before="188" w:beforeAutospacing="0" w:after="0" w:afterAutospacing="0" w:line="231" w:lineRule="auto"/>
              <w:ind w:left="7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二十一、预备费</w:t>
            </w:r>
          </w:p>
        </w:tc>
        <w:tc>
          <w:tcPr>
            <w:tcW w:w="1339" w:type="dxa"/>
            <w:tcBorders>
              <w:left w:val="single" w:color="000000" w:sz="6" w:space="0"/>
              <w:bottom w:val="single" w:color="000000" w:sz="14" w:space="0"/>
              <w:right w:val="single" w:color="000000" w:sz="6" w:space="0"/>
            </w:tcBorders>
            <w:vAlign w:val="center"/>
          </w:tcPr>
          <w:p w14:paraId="3C189C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2500</w:t>
            </w:r>
          </w:p>
        </w:tc>
        <w:tc>
          <w:tcPr>
            <w:tcW w:w="1339" w:type="dxa"/>
            <w:tcBorders>
              <w:left w:val="single" w:color="000000" w:sz="6" w:space="0"/>
              <w:bottom w:val="single" w:color="000000" w:sz="14" w:space="0"/>
              <w:right w:val="single" w:color="000000" w:sz="6" w:space="0"/>
            </w:tcBorders>
            <w:vAlign w:val="center"/>
          </w:tcPr>
          <w:p w14:paraId="4D1FC495">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0</w:t>
            </w:r>
          </w:p>
        </w:tc>
        <w:tc>
          <w:tcPr>
            <w:tcW w:w="1176" w:type="dxa"/>
            <w:tcBorders>
              <w:left w:val="single" w:color="000000" w:sz="6" w:space="0"/>
              <w:bottom w:val="single" w:color="000000" w:sz="14" w:space="0"/>
              <w:right w:val="single" w:color="000000" w:sz="6" w:space="0"/>
            </w:tcBorders>
            <w:vAlign w:val="center"/>
          </w:tcPr>
          <w:p w14:paraId="226F8A9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0</w:t>
            </w:r>
          </w:p>
        </w:tc>
        <w:tc>
          <w:tcPr>
            <w:tcW w:w="1049" w:type="dxa"/>
            <w:tcBorders>
              <w:left w:val="single" w:color="000000" w:sz="6" w:space="0"/>
              <w:bottom w:val="single" w:color="000000" w:sz="14" w:space="0"/>
              <w:right w:val="single" w:color="000000" w:sz="6" w:space="0"/>
            </w:tcBorders>
            <w:vAlign w:val="center"/>
          </w:tcPr>
          <w:p w14:paraId="0CE02943">
            <w:pPr>
              <w:keepNext w:val="0"/>
              <w:keepLines w:val="0"/>
              <w:widowControl/>
              <w:suppressLineNumbers w:val="0"/>
              <w:spacing w:before="0" w:beforeAutospacing="0" w:after="0" w:afterAutospacing="0"/>
              <w:ind w:left="0" w:right="0"/>
              <w:jc w:val="right"/>
              <w:rPr>
                <w:rFonts w:hint="default" w:ascii="Arial"/>
                <w:sz w:val="21"/>
              </w:rPr>
            </w:pPr>
          </w:p>
        </w:tc>
        <w:tc>
          <w:tcPr>
            <w:tcW w:w="1116" w:type="dxa"/>
            <w:tcBorders>
              <w:left w:val="single" w:color="000000" w:sz="6" w:space="0"/>
              <w:bottom w:val="single" w:color="000000" w:sz="14" w:space="0"/>
            </w:tcBorders>
            <w:vAlign w:val="center"/>
          </w:tcPr>
          <w:p w14:paraId="53D00EA5">
            <w:pPr>
              <w:keepNext w:val="0"/>
              <w:keepLines w:val="0"/>
              <w:widowControl/>
              <w:suppressLineNumbers w:val="0"/>
              <w:spacing w:before="0" w:beforeAutospacing="0" w:after="0" w:afterAutospacing="0"/>
              <w:ind w:left="0" w:right="0"/>
              <w:jc w:val="right"/>
              <w:rPr>
                <w:rFonts w:hint="default" w:ascii="Arial"/>
                <w:sz w:val="21"/>
              </w:rPr>
            </w:pPr>
          </w:p>
        </w:tc>
      </w:tr>
    </w:tbl>
    <w:p w14:paraId="5C2E7439">
      <w:pPr>
        <w:pStyle w:val="2"/>
      </w:pPr>
    </w:p>
    <w:p w14:paraId="22DC198F">
      <w:pPr>
        <w:sectPr>
          <w:footerReference r:id="rId9" w:type="default"/>
          <w:pgSz w:w="11905" w:h="16837"/>
          <w:pgMar w:top="400" w:right="1229" w:bottom="1134" w:left="1178" w:header="0" w:footer="768" w:gutter="0"/>
          <w:pgBorders>
            <w:top w:val="none" w:sz="0" w:space="0"/>
            <w:left w:val="none" w:sz="0" w:space="0"/>
            <w:bottom w:val="none" w:sz="0" w:space="0"/>
            <w:right w:val="none" w:sz="0" w:space="0"/>
          </w:pgBorders>
          <w:cols w:space="720" w:num="1"/>
        </w:sectPr>
      </w:pPr>
    </w:p>
    <w:p w14:paraId="605A5BE5">
      <w:pPr>
        <w:spacing w:before="6"/>
      </w:pPr>
    </w:p>
    <w:p w14:paraId="1A3A0795">
      <w:pPr>
        <w:spacing w:before="5"/>
      </w:pPr>
    </w:p>
    <w:p w14:paraId="61D0AC07">
      <w:pPr>
        <w:spacing w:before="5"/>
      </w:pPr>
    </w:p>
    <w:p w14:paraId="64E8C3F5">
      <w:pPr>
        <w:spacing w:before="5"/>
      </w:pPr>
    </w:p>
    <w:tbl>
      <w:tblPr>
        <w:tblStyle w:val="6"/>
        <w:tblW w:w="949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77"/>
        <w:gridCol w:w="1339"/>
        <w:gridCol w:w="1339"/>
        <w:gridCol w:w="1176"/>
        <w:gridCol w:w="1049"/>
        <w:gridCol w:w="1116"/>
      </w:tblGrid>
      <w:tr w14:paraId="53B328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1" w:hRule="atLeast"/>
        </w:trPr>
        <w:tc>
          <w:tcPr>
            <w:tcW w:w="3477" w:type="dxa"/>
            <w:tcBorders>
              <w:top w:val="single" w:color="000000" w:sz="14" w:space="0"/>
              <w:bottom w:val="single" w:color="000000" w:sz="14" w:space="0"/>
              <w:right w:val="single" w:color="000000" w:sz="6" w:space="0"/>
            </w:tcBorders>
            <w:vAlign w:val="top"/>
          </w:tcPr>
          <w:p w14:paraId="5CCE865D">
            <w:pPr>
              <w:keepNext w:val="0"/>
              <w:keepLines w:val="0"/>
              <w:widowControl/>
              <w:suppressLineNumbers w:val="0"/>
              <w:spacing w:before="0" w:beforeAutospacing="0" w:after="0" w:afterAutospacing="0" w:line="308" w:lineRule="auto"/>
              <w:ind w:left="0" w:right="0"/>
              <w:rPr>
                <w:rFonts w:hint="default" w:ascii="Arial"/>
                <w:sz w:val="21"/>
              </w:rPr>
            </w:pPr>
          </w:p>
          <w:p w14:paraId="67CFC924">
            <w:pPr>
              <w:keepNext w:val="0"/>
              <w:keepLines w:val="0"/>
              <w:widowControl/>
              <w:suppressLineNumbers w:val="0"/>
              <w:spacing w:before="74" w:beforeAutospacing="0" w:after="0" w:afterAutospacing="0" w:line="222" w:lineRule="auto"/>
              <w:ind w:left="600" w:right="0"/>
              <w:rPr>
                <w:rFonts w:hint="default" w:ascii="黑体" w:hAnsi="黑体" w:eastAsia="黑体" w:cs="黑体"/>
                <w:sz w:val="23"/>
                <w:szCs w:val="23"/>
              </w:rPr>
            </w:pPr>
            <w:r>
              <w:rPr>
                <w:rFonts w:hint="default" w:ascii="黑体" w:hAnsi="黑体" w:eastAsia="黑体" w:cs="黑体"/>
                <w:spacing w:val="-8"/>
                <w:sz w:val="23"/>
                <w:szCs w:val="23"/>
              </w:rPr>
              <w:t>预算科目</w:t>
            </w:r>
          </w:p>
        </w:tc>
        <w:tc>
          <w:tcPr>
            <w:tcW w:w="1339" w:type="dxa"/>
            <w:tcBorders>
              <w:top w:val="single" w:color="000000" w:sz="14" w:space="0"/>
              <w:left w:val="single" w:color="000000" w:sz="6" w:space="0"/>
              <w:bottom w:val="single" w:color="000000" w:sz="14" w:space="0"/>
              <w:right w:val="single" w:color="000000" w:sz="6" w:space="0"/>
            </w:tcBorders>
            <w:vAlign w:val="top"/>
          </w:tcPr>
          <w:p w14:paraId="168B1811">
            <w:pPr>
              <w:keepNext w:val="0"/>
              <w:keepLines w:val="0"/>
              <w:widowControl/>
              <w:suppressLineNumbers w:val="0"/>
              <w:spacing w:before="242" w:beforeAutospacing="0" w:after="0" w:afterAutospacing="0" w:line="229" w:lineRule="auto"/>
              <w:ind w:left="334" w:right="310" w:firstLine="114"/>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339" w:type="dxa"/>
            <w:tcBorders>
              <w:top w:val="single" w:color="000000" w:sz="14" w:space="0"/>
              <w:left w:val="single" w:color="000000" w:sz="6" w:space="0"/>
              <w:bottom w:val="single" w:color="000000" w:sz="14" w:space="0"/>
              <w:right w:val="single" w:color="000000" w:sz="6" w:space="0"/>
            </w:tcBorders>
            <w:vAlign w:val="top"/>
          </w:tcPr>
          <w:p w14:paraId="7AA1625F">
            <w:pPr>
              <w:keepNext w:val="0"/>
              <w:keepLines w:val="0"/>
              <w:widowControl/>
              <w:suppressLineNumbers w:val="0"/>
              <w:spacing w:before="242" w:beforeAutospacing="0" w:after="0" w:afterAutospacing="0" w:line="229" w:lineRule="auto"/>
              <w:ind w:left="335" w:right="310" w:firstLine="115"/>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176" w:type="dxa"/>
            <w:tcBorders>
              <w:top w:val="single" w:color="000000" w:sz="14" w:space="0"/>
              <w:left w:val="single" w:color="000000" w:sz="6" w:space="0"/>
              <w:bottom w:val="single" w:color="000000" w:sz="14" w:space="0"/>
              <w:right w:val="single" w:color="000000" w:sz="6" w:space="0"/>
            </w:tcBorders>
            <w:vAlign w:val="top"/>
          </w:tcPr>
          <w:p w14:paraId="3C272F0D">
            <w:pPr>
              <w:keepNext w:val="0"/>
              <w:keepLines w:val="0"/>
              <w:widowControl/>
              <w:suppressLineNumbers w:val="0"/>
              <w:spacing w:before="0" w:beforeAutospacing="0" w:after="0" w:afterAutospacing="0" w:line="308" w:lineRule="auto"/>
              <w:ind w:left="0" w:right="0"/>
              <w:rPr>
                <w:rFonts w:hint="default" w:ascii="Arial"/>
                <w:sz w:val="21"/>
              </w:rPr>
            </w:pPr>
          </w:p>
          <w:p w14:paraId="12E98CA0">
            <w:pPr>
              <w:keepNext w:val="0"/>
              <w:keepLines w:val="0"/>
              <w:widowControl/>
              <w:suppressLineNumbers w:val="0"/>
              <w:spacing w:before="74" w:beforeAutospacing="0" w:after="0" w:afterAutospacing="0" w:line="222" w:lineRule="auto"/>
              <w:ind w:left="132" w:right="0"/>
              <w:rPr>
                <w:rFonts w:hint="default" w:ascii="黑体" w:hAnsi="黑体" w:eastAsia="黑体" w:cs="黑体"/>
                <w:sz w:val="23"/>
                <w:szCs w:val="23"/>
              </w:rPr>
            </w:pPr>
            <w:r>
              <w:rPr>
                <w:rFonts w:hint="default" w:ascii="黑体" w:hAnsi="黑体" w:eastAsia="黑体" w:cs="黑体"/>
                <w:spacing w:val="-6"/>
                <w:sz w:val="23"/>
                <w:szCs w:val="23"/>
              </w:rPr>
              <w:t>决算数</w:t>
            </w:r>
          </w:p>
        </w:tc>
        <w:tc>
          <w:tcPr>
            <w:tcW w:w="1049" w:type="dxa"/>
            <w:tcBorders>
              <w:top w:val="single" w:color="000000" w:sz="14" w:space="0"/>
              <w:left w:val="single" w:color="000000" w:sz="6" w:space="0"/>
              <w:bottom w:val="single" w:color="000000" w:sz="14" w:space="0"/>
              <w:right w:val="single" w:color="000000" w:sz="6" w:space="0"/>
            </w:tcBorders>
            <w:vAlign w:val="top"/>
          </w:tcPr>
          <w:p w14:paraId="312EDDCD">
            <w:pPr>
              <w:keepNext w:val="0"/>
              <w:keepLines w:val="0"/>
              <w:widowControl/>
              <w:suppressLineNumbers w:val="0"/>
              <w:spacing w:before="242" w:beforeAutospacing="0" w:after="0" w:afterAutospacing="0"/>
              <w:ind w:left="438" w:right="51" w:hanging="369"/>
              <w:rPr>
                <w:rFonts w:hint="default" w:ascii="黑体" w:hAnsi="黑体" w:eastAsia="黑体" w:cs="黑体"/>
                <w:sz w:val="23"/>
                <w:szCs w:val="23"/>
              </w:rPr>
            </w:pPr>
            <w:r>
              <w:rPr>
                <w:rFonts w:hint="default" w:ascii="黑体" w:hAnsi="黑体" w:eastAsia="黑体" w:cs="黑体"/>
                <w:spacing w:val="-2"/>
                <w:sz w:val="23"/>
                <w:szCs w:val="23"/>
              </w:rPr>
              <w:t>完成预算</w:t>
            </w:r>
            <w:r>
              <w:rPr>
                <w:rFonts w:hint="default" w:ascii="黑体" w:hAnsi="黑体" w:eastAsia="黑体" w:cs="黑体"/>
                <w:spacing w:val="20"/>
                <w:w w:val="133"/>
                <w:sz w:val="23"/>
                <w:szCs w:val="23"/>
              </w:rPr>
              <w:t>%</w:t>
            </w:r>
          </w:p>
        </w:tc>
        <w:tc>
          <w:tcPr>
            <w:tcW w:w="1116" w:type="dxa"/>
            <w:tcBorders>
              <w:top w:val="single" w:color="000000" w:sz="14" w:space="0"/>
              <w:left w:val="single" w:color="000000" w:sz="6" w:space="0"/>
              <w:bottom w:val="single" w:color="000000" w:sz="14" w:space="0"/>
            </w:tcBorders>
            <w:vAlign w:val="top"/>
          </w:tcPr>
          <w:p w14:paraId="3B877AAF">
            <w:pPr>
              <w:keepNext w:val="0"/>
              <w:keepLines w:val="0"/>
              <w:widowControl/>
              <w:suppressLineNumbers w:val="0"/>
              <w:tabs>
                <w:tab w:val="left" w:pos="325"/>
              </w:tabs>
              <w:spacing w:before="102" w:beforeAutospacing="0" w:after="0" w:afterAutospacing="0" w:line="227" w:lineRule="auto"/>
              <w:ind w:left="113" w:right="113" w:firstLine="113"/>
              <w:jc w:val="both"/>
              <w:rPr>
                <w:rFonts w:hint="default" w:ascii="黑体" w:hAnsi="黑体" w:eastAsia="黑体" w:cs="黑体"/>
                <w:sz w:val="23"/>
                <w:szCs w:val="23"/>
              </w:rPr>
            </w:pPr>
            <w:r>
              <w:rPr>
                <w:rFonts w:hint="default" w:ascii="黑体" w:hAnsi="黑体" w:eastAsia="黑体" w:cs="黑体"/>
                <w:spacing w:val="-7"/>
                <w:sz w:val="23"/>
                <w:szCs w:val="23"/>
              </w:rPr>
              <w:t>比上年</w:t>
            </w:r>
            <w:r>
              <w:rPr>
                <w:rFonts w:hint="default" w:ascii="黑体" w:hAnsi="黑体" w:eastAsia="黑体" w:cs="黑体"/>
                <w:spacing w:val="-10"/>
                <w:sz w:val="23"/>
                <w:szCs w:val="23"/>
              </w:rPr>
              <w:t>（可比）</w:t>
            </w:r>
            <w:r>
              <w:rPr>
                <w:rFonts w:hint="default" w:ascii="黑体" w:hAnsi="黑体" w:eastAsia="黑体" w:cs="黑体"/>
                <w:sz w:val="23"/>
                <w:szCs w:val="23"/>
              </w:rPr>
              <w:tab/>
            </w:r>
            <w:r>
              <w:rPr>
                <w:rFonts w:hint="default" w:ascii="黑体" w:hAnsi="黑体" w:eastAsia="黑体" w:cs="黑体"/>
                <w:spacing w:val="9"/>
                <w:w w:val="117"/>
                <w:sz w:val="23"/>
                <w:szCs w:val="23"/>
              </w:rPr>
              <w:t>+-%</w:t>
            </w:r>
          </w:p>
        </w:tc>
      </w:tr>
      <w:tr w14:paraId="15B770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4" w:hRule="atLeast"/>
        </w:trPr>
        <w:tc>
          <w:tcPr>
            <w:tcW w:w="3477" w:type="dxa"/>
            <w:tcBorders>
              <w:top w:val="single" w:color="000000" w:sz="14" w:space="0"/>
              <w:right w:val="single" w:color="000000" w:sz="6" w:space="0"/>
            </w:tcBorders>
            <w:vAlign w:val="top"/>
          </w:tcPr>
          <w:p w14:paraId="0386CD72">
            <w:pPr>
              <w:keepNext w:val="0"/>
              <w:keepLines w:val="0"/>
              <w:widowControl/>
              <w:suppressLineNumbers w:val="0"/>
              <w:spacing w:before="121" w:beforeAutospacing="0" w:after="0" w:afterAutospacing="0" w:line="232" w:lineRule="auto"/>
              <w:ind w:left="7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二十二、其他支出</w:t>
            </w:r>
          </w:p>
        </w:tc>
        <w:tc>
          <w:tcPr>
            <w:tcW w:w="1339" w:type="dxa"/>
            <w:tcBorders>
              <w:top w:val="single" w:color="000000" w:sz="14" w:space="0"/>
              <w:left w:val="single" w:color="000000" w:sz="6" w:space="0"/>
              <w:right w:val="single" w:color="000000" w:sz="6" w:space="0"/>
            </w:tcBorders>
            <w:vAlign w:val="center"/>
          </w:tcPr>
          <w:p w14:paraId="04C5DE44">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0</w:t>
            </w:r>
          </w:p>
        </w:tc>
        <w:tc>
          <w:tcPr>
            <w:tcW w:w="1339" w:type="dxa"/>
            <w:tcBorders>
              <w:top w:val="single" w:color="000000" w:sz="14" w:space="0"/>
              <w:left w:val="single" w:color="000000" w:sz="6" w:space="0"/>
              <w:right w:val="single" w:color="000000" w:sz="6" w:space="0"/>
            </w:tcBorders>
            <w:vAlign w:val="center"/>
          </w:tcPr>
          <w:p w14:paraId="36B5F7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176" w:type="dxa"/>
            <w:tcBorders>
              <w:top w:val="single" w:color="000000" w:sz="14" w:space="0"/>
              <w:left w:val="single" w:color="000000" w:sz="6" w:space="0"/>
              <w:right w:val="single" w:color="000000" w:sz="6" w:space="0"/>
            </w:tcBorders>
            <w:vAlign w:val="center"/>
          </w:tcPr>
          <w:p w14:paraId="21ACDF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0</w:t>
            </w:r>
          </w:p>
        </w:tc>
        <w:tc>
          <w:tcPr>
            <w:tcW w:w="1049" w:type="dxa"/>
            <w:tcBorders>
              <w:top w:val="single" w:color="000000" w:sz="14" w:space="0"/>
              <w:left w:val="single" w:color="000000" w:sz="6" w:space="0"/>
              <w:right w:val="single" w:color="000000" w:sz="6" w:space="0"/>
            </w:tcBorders>
            <w:vAlign w:val="center"/>
          </w:tcPr>
          <w:p w14:paraId="0A7B41A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116" w:type="dxa"/>
            <w:tcBorders>
              <w:top w:val="single" w:color="000000" w:sz="14" w:space="0"/>
              <w:left w:val="single" w:color="000000" w:sz="6" w:space="0"/>
            </w:tcBorders>
            <w:vAlign w:val="center"/>
          </w:tcPr>
          <w:p w14:paraId="22C9587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r>
      <w:tr w14:paraId="52D50C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3477" w:type="dxa"/>
            <w:tcBorders>
              <w:right w:val="single" w:color="000000" w:sz="6" w:space="0"/>
            </w:tcBorders>
            <w:vAlign w:val="top"/>
          </w:tcPr>
          <w:p w14:paraId="7E7503E4">
            <w:pPr>
              <w:keepNext w:val="0"/>
              <w:keepLines w:val="0"/>
              <w:widowControl/>
              <w:suppressLineNumbers w:val="0"/>
              <w:spacing w:before="164" w:beforeAutospacing="0" w:after="0" w:afterAutospacing="0" w:line="231" w:lineRule="auto"/>
              <w:ind w:left="7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二十三、债务付息支出</w:t>
            </w:r>
          </w:p>
        </w:tc>
        <w:tc>
          <w:tcPr>
            <w:tcW w:w="1339" w:type="dxa"/>
            <w:tcBorders>
              <w:left w:val="single" w:color="000000" w:sz="6" w:space="0"/>
              <w:right w:val="single" w:color="000000" w:sz="6" w:space="0"/>
            </w:tcBorders>
            <w:vAlign w:val="center"/>
          </w:tcPr>
          <w:p w14:paraId="18811D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2116</w:t>
            </w:r>
          </w:p>
        </w:tc>
        <w:tc>
          <w:tcPr>
            <w:tcW w:w="1339" w:type="dxa"/>
            <w:tcBorders>
              <w:left w:val="single" w:color="000000" w:sz="6" w:space="0"/>
              <w:right w:val="single" w:color="000000" w:sz="6" w:space="0"/>
            </w:tcBorders>
            <w:vAlign w:val="center"/>
          </w:tcPr>
          <w:p w14:paraId="054A60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176" w:type="dxa"/>
            <w:tcBorders>
              <w:left w:val="single" w:color="000000" w:sz="6" w:space="0"/>
              <w:right w:val="single" w:color="000000" w:sz="6" w:space="0"/>
            </w:tcBorders>
            <w:vAlign w:val="center"/>
          </w:tcPr>
          <w:p w14:paraId="1BB5EB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049" w:type="dxa"/>
            <w:tcBorders>
              <w:left w:val="single" w:color="000000" w:sz="6" w:space="0"/>
              <w:right w:val="single" w:color="000000" w:sz="6" w:space="0"/>
            </w:tcBorders>
            <w:vAlign w:val="center"/>
          </w:tcPr>
          <w:p w14:paraId="32A26A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c>
          <w:tcPr>
            <w:tcW w:w="1116" w:type="dxa"/>
            <w:tcBorders>
              <w:left w:val="single" w:color="000000" w:sz="6" w:space="0"/>
            </w:tcBorders>
            <w:vAlign w:val="center"/>
          </w:tcPr>
          <w:p w14:paraId="7222AE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-2.5 </w:t>
            </w:r>
          </w:p>
        </w:tc>
      </w:tr>
      <w:tr w14:paraId="407121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3477" w:type="dxa"/>
            <w:tcBorders>
              <w:bottom w:val="single" w:color="000000" w:sz="14" w:space="0"/>
              <w:right w:val="single" w:color="000000" w:sz="6" w:space="0"/>
            </w:tcBorders>
            <w:vAlign w:val="top"/>
          </w:tcPr>
          <w:p w14:paraId="5A00FFA1">
            <w:pPr>
              <w:keepNext w:val="0"/>
              <w:keepLines w:val="0"/>
              <w:widowControl/>
              <w:suppressLineNumbers w:val="0"/>
              <w:spacing w:before="165" w:beforeAutospacing="0" w:after="0" w:afterAutospacing="0" w:line="231" w:lineRule="auto"/>
              <w:ind w:left="7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1"/>
                <w:sz w:val="23"/>
                <w:szCs w:val="23"/>
              </w:rPr>
              <w:t>二十四、债务发行费用支出</w:t>
            </w:r>
          </w:p>
        </w:tc>
        <w:tc>
          <w:tcPr>
            <w:tcW w:w="1339" w:type="dxa"/>
            <w:tcBorders>
              <w:left w:val="single" w:color="000000" w:sz="6" w:space="0"/>
              <w:bottom w:val="single" w:color="000000" w:sz="14" w:space="0"/>
              <w:right w:val="single" w:color="000000" w:sz="6" w:space="0"/>
            </w:tcBorders>
            <w:vAlign w:val="center"/>
          </w:tcPr>
          <w:p w14:paraId="5CEA59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39" w:type="dxa"/>
            <w:tcBorders>
              <w:left w:val="single" w:color="000000" w:sz="6" w:space="0"/>
              <w:bottom w:val="single" w:color="000000" w:sz="14" w:space="0"/>
              <w:right w:val="single" w:color="000000" w:sz="6" w:space="0"/>
            </w:tcBorders>
            <w:vAlign w:val="center"/>
          </w:tcPr>
          <w:p w14:paraId="5A51E6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176" w:type="dxa"/>
            <w:tcBorders>
              <w:left w:val="single" w:color="000000" w:sz="6" w:space="0"/>
              <w:bottom w:val="single" w:color="000000" w:sz="14" w:space="0"/>
              <w:right w:val="single" w:color="000000" w:sz="6" w:space="0"/>
            </w:tcBorders>
            <w:vAlign w:val="center"/>
          </w:tcPr>
          <w:p w14:paraId="05DA2C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049" w:type="dxa"/>
            <w:tcBorders>
              <w:left w:val="single" w:color="000000" w:sz="6" w:space="0"/>
              <w:bottom w:val="single" w:color="000000" w:sz="14" w:space="0"/>
              <w:right w:val="single" w:color="000000" w:sz="6" w:space="0"/>
            </w:tcBorders>
            <w:vAlign w:val="center"/>
          </w:tcPr>
          <w:p w14:paraId="21CAED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c>
          <w:tcPr>
            <w:tcW w:w="1116" w:type="dxa"/>
            <w:tcBorders>
              <w:left w:val="single" w:color="000000" w:sz="6" w:space="0"/>
              <w:bottom w:val="single" w:color="000000" w:sz="14" w:space="0"/>
            </w:tcBorders>
            <w:vAlign w:val="center"/>
          </w:tcPr>
          <w:p w14:paraId="7A7E5F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-56.3 </w:t>
            </w:r>
          </w:p>
        </w:tc>
      </w:tr>
      <w:tr w14:paraId="73F370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3477" w:type="dxa"/>
            <w:tcBorders>
              <w:top w:val="single" w:color="000000" w:sz="14" w:space="0"/>
              <w:bottom w:val="single" w:color="000000" w:sz="14" w:space="0"/>
              <w:right w:val="single" w:color="000000" w:sz="6" w:space="0"/>
            </w:tcBorders>
            <w:vAlign w:val="top"/>
          </w:tcPr>
          <w:p w14:paraId="66EB8F58">
            <w:pPr>
              <w:keepNext w:val="0"/>
              <w:keepLines w:val="0"/>
              <w:widowControl/>
              <w:suppressLineNumbers w:val="0"/>
              <w:spacing w:before="130" w:beforeAutospacing="0" w:after="0" w:afterAutospacing="0" w:line="232" w:lineRule="auto"/>
              <w:ind w:left="106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3"/>
                <w:sz w:val="23"/>
                <w:szCs w:val="23"/>
              </w:rPr>
              <w:t>本年支出合计</w:t>
            </w:r>
          </w:p>
        </w:tc>
        <w:tc>
          <w:tcPr>
            <w:tcW w:w="1339" w:type="dxa"/>
            <w:tcBorders>
              <w:top w:val="single" w:color="000000" w:sz="14" w:space="0"/>
              <w:left w:val="single" w:color="000000" w:sz="6" w:space="0"/>
              <w:bottom w:val="single" w:color="000000" w:sz="14" w:space="0"/>
              <w:right w:val="single" w:color="000000" w:sz="6" w:space="0"/>
            </w:tcBorders>
            <w:vAlign w:val="center"/>
          </w:tcPr>
          <w:p w14:paraId="273E8E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b/>
                <w:bCs/>
                <w:sz w:val="23"/>
                <w:szCs w:val="23"/>
              </w:rPr>
            </w:pPr>
            <w:r>
              <w:rPr>
                <w:rFonts w:hint="default" w:ascii="Times New Roman" w:hAnsi="Times New Roman" w:eastAsia="宋体" w:cs="Times New Roman"/>
                <w:b/>
                <w:bCs/>
                <w:i w:val="0"/>
                <w:iCs w:val="0"/>
                <w:snapToGrid w:val="0"/>
                <w:color w:val="000000"/>
                <w:kern w:val="0"/>
                <w:sz w:val="23"/>
                <w:szCs w:val="23"/>
                <w:u w:val="none"/>
                <w:lang w:val="en-US" w:eastAsia="zh-CN" w:bidi="ar"/>
              </w:rPr>
              <w:t>185610</w:t>
            </w:r>
          </w:p>
        </w:tc>
        <w:tc>
          <w:tcPr>
            <w:tcW w:w="1339" w:type="dxa"/>
            <w:tcBorders>
              <w:top w:val="single" w:color="000000" w:sz="14" w:space="0"/>
              <w:left w:val="single" w:color="000000" w:sz="6" w:space="0"/>
              <w:bottom w:val="single" w:color="000000" w:sz="14" w:space="0"/>
              <w:right w:val="single" w:color="000000" w:sz="6" w:space="0"/>
            </w:tcBorders>
            <w:vAlign w:val="center"/>
          </w:tcPr>
          <w:p w14:paraId="16203F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b/>
                <w:bCs/>
                <w:sz w:val="23"/>
                <w:szCs w:val="23"/>
              </w:rPr>
            </w:pPr>
            <w:r>
              <w:rPr>
                <w:rFonts w:hint="default" w:ascii="Times New Roman" w:hAnsi="Times New Roman" w:eastAsia="宋体" w:cs="Times New Roman"/>
                <w:b/>
                <w:bCs/>
                <w:i w:val="0"/>
                <w:iCs w:val="0"/>
                <w:snapToGrid w:val="0"/>
                <w:color w:val="000000"/>
                <w:kern w:val="0"/>
                <w:sz w:val="23"/>
                <w:szCs w:val="23"/>
                <w:u w:val="none"/>
                <w:lang w:val="en-US" w:eastAsia="zh-CN" w:bidi="ar"/>
              </w:rPr>
              <w:t>206047</w:t>
            </w:r>
          </w:p>
        </w:tc>
        <w:tc>
          <w:tcPr>
            <w:tcW w:w="1176" w:type="dxa"/>
            <w:tcBorders>
              <w:top w:val="single" w:color="000000" w:sz="14" w:space="0"/>
              <w:left w:val="single" w:color="000000" w:sz="6" w:space="0"/>
              <w:bottom w:val="single" w:color="000000" w:sz="14" w:space="0"/>
              <w:right w:val="single" w:color="000000" w:sz="6" w:space="0"/>
            </w:tcBorders>
            <w:vAlign w:val="center"/>
          </w:tcPr>
          <w:p w14:paraId="4A2D01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b/>
                <w:bCs/>
                <w:sz w:val="23"/>
                <w:szCs w:val="23"/>
              </w:rPr>
            </w:pPr>
            <w:r>
              <w:rPr>
                <w:rFonts w:hint="default" w:ascii="Times New Roman" w:hAnsi="Times New Roman" w:eastAsia="宋体" w:cs="Times New Roman"/>
                <w:b/>
                <w:bCs/>
                <w:i w:val="0"/>
                <w:iCs w:val="0"/>
                <w:snapToGrid w:val="0"/>
                <w:color w:val="000000"/>
                <w:kern w:val="0"/>
                <w:sz w:val="23"/>
                <w:szCs w:val="23"/>
                <w:u w:val="none"/>
                <w:lang w:val="en-US" w:eastAsia="zh-CN" w:bidi="ar"/>
              </w:rPr>
              <w:t>195626</w:t>
            </w:r>
          </w:p>
        </w:tc>
        <w:tc>
          <w:tcPr>
            <w:tcW w:w="1049" w:type="dxa"/>
            <w:tcBorders>
              <w:top w:val="single" w:color="000000" w:sz="14" w:space="0"/>
              <w:left w:val="single" w:color="000000" w:sz="6" w:space="0"/>
              <w:bottom w:val="single" w:color="000000" w:sz="14" w:space="0"/>
              <w:right w:val="single" w:color="000000" w:sz="6" w:space="0"/>
            </w:tcBorders>
            <w:vAlign w:val="center"/>
          </w:tcPr>
          <w:p w14:paraId="6D4A14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b/>
                <w:bCs/>
                <w:sz w:val="23"/>
                <w:szCs w:val="23"/>
              </w:rPr>
            </w:pPr>
            <w:r>
              <w:rPr>
                <w:rFonts w:hint="default" w:ascii="Times New Roman" w:hAnsi="Times New Roman" w:eastAsia="宋体" w:cs="Times New Roman"/>
                <w:b/>
                <w:bCs/>
                <w:i w:val="0"/>
                <w:iCs w:val="0"/>
                <w:snapToGrid w:val="0"/>
                <w:color w:val="000000"/>
                <w:kern w:val="0"/>
                <w:sz w:val="23"/>
                <w:szCs w:val="23"/>
                <w:u w:val="none"/>
                <w:lang w:val="en-US" w:eastAsia="zh-CN" w:bidi="ar"/>
              </w:rPr>
              <w:t xml:space="preserve">94.9 </w:t>
            </w:r>
          </w:p>
        </w:tc>
        <w:tc>
          <w:tcPr>
            <w:tcW w:w="1116" w:type="dxa"/>
            <w:tcBorders>
              <w:top w:val="single" w:color="000000" w:sz="14" w:space="0"/>
              <w:left w:val="single" w:color="000000" w:sz="6" w:space="0"/>
              <w:bottom w:val="single" w:color="000000" w:sz="14" w:space="0"/>
            </w:tcBorders>
            <w:vAlign w:val="center"/>
          </w:tcPr>
          <w:p w14:paraId="7F0ED9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b/>
                <w:bCs/>
                <w:sz w:val="23"/>
                <w:szCs w:val="23"/>
              </w:rPr>
            </w:pPr>
            <w:r>
              <w:rPr>
                <w:rFonts w:hint="default" w:ascii="Times New Roman" w:hAnsi="Times New Roman" w:eastAsia="宋体" w:cs="Times New Roman"/>
                <w:b/>
                <w:bCs/>
                <w:i w:val="0"/>
                <w:iCs w:val="0"/>
                <w:snapToGrid w:val="0"/>
                <w:color w:val="000000"/>
                <w:kern w:val="0"/>
                <w:sz w:val="23"/>
                <w:szCs w:val="23"/>
                <w:u w:val="none"/>
                <w:lang w:val="en-US" w:eastAsia="zh-CN" w:bidi="ar"/>
              </w:rPr>
              <w:t xml:space="preserve">2.0 </w:t>
            </w:r>
          </w:p>
        </w:tc>
      </w:tr>
      <w:tr w14:paraId="08E596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5" w:hRule="atLeast"/>
        </w:trPr>
        <w:tc>
          <w:tcPr>
            <w:tcW w:w="3477" w:type="dxa"/>
            <w:tcBorders>
              <w:top w:val="single" w:color="000000" w:sz="14" w:space="0"/>
              <w:right w:val="single" w:color="000000" w:sz="6" w:space="0"/>
            </w:tcBorders>
            <w:vAlign w:val="top"/>
          </w:tcPr>
          <w:p w14:paraId="3184CFCD">
            <w:pPr>
              <w:keepNext w:val="0"/>
              <w:keepLines w:val="0"/>
              <w:widowControl/>
              <w:suppressLineNumbers w:val="0"/>
              <w:spacing w:before="135" w:beforeAutospacing="0" w:after="0" w:afterAutospacing="0" w:line="231" w:lineRule="auto"/>
              <w:ind w:left="7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对下税收返还和转移支付</w:t>
            </w:r>
          </w:p>
        </w:tc>
        <w:tc>
          <w:tcPr>
            <w:tcW w:w="1339" w:type="dxa"/>
            <w:tcBorders>
              <w:top w:val="single" w:color="000000" w:sz="14" w:space="0"/>
              <w:left w:val="single" w:color="000000" w:sz="6" w:space="0"/>
              <w:right w:val="single" w:color="000000" w:sz="6" w:space="0"/>
            </w:tcBorders>
            <w:vAlign w:val="top"/>
          </w:tcPr>
          <w:p w14:paraId="2BC7F840">
            <w:pPr>
              <w:keepNext w:val="0"/>
              <w:keepLines w:val="0"/>
              <w:widowControl/>
              <w:suppressLineNumbers w:val="0"/>
              <w:spacing w:before="0" w:beforeAutospacing="0" w:after="0" w:afterAutospacing="0"/>
              <w:ind w:left="0" w:right="0"/>
              <w:rPr>
                <w:rFonts w:hint="default" w:ascii="Arial"/>
                <w:sz w:val="21"/>
              </w:rPr>
            </w:pPr>
          </w:p>
        </w:tc>
        <w:tc>
          <w:tcPr>
            <w:tcW w:w="1339" w:type="dxa"/>
            <w:tcBorders>
              <w:top w:val="single" w:color="000000" w:sz="14" w:space="0"/>
              <w:left w:val="single" w:color="000000" w:sz="6" w:space="0"/>
              <w:right w:val="single" w:color="000000" w:sz="6" w:space="0"/>
            </w:tcBorders>
            <w:vAlign w:val="top"/>
          </w:tcPr>
          <w:p w14:paraId="1544CBFB">
            <w:pPr>
              <w:keepNext w:val="0"/>
              <w:keepLines w:val="0"/>
              <w:widowControl/>
              <w:suppressLineNumbers w:val="0"/>
              <w:spacing w:before="0" w:beforeAutospacing="0" w:after="0" w:afterAutospacing="0"/>
              <w:ind w:left="0" w:right="0"/>
              <w:rPr>
                <w:rFonts w:hint="default" w:ascii="Arial"/>
                <w:sz w:val="21"/>
              </w:rPr>
            </w:pPr>
          </w:p>
        </w:tc>
        <w:tc>
          <w:tcPr>
            <w:tcW w:w="1176" w:type="dxa"/>
            <w:tcBorders>
              <w:top w:val="single" w:color="000000" w:sz="14" w:space="0"/>
              <w:left w:val="single" w:color="000000" w:sz="6" w:space="0"/>
              <w:right w:val="single" w:color="000000" w:sz="6" w:space="0"/>
            </w:tcBorders>
            <w:vAlign w:val="top"/>
          </w:tcPr>
          <w:p w14:paraId="0FF567EA">
            <w:pPr>
              <w:keepNext w:val="0"/>
              <w:keepLines w:val="0"/>
              <w:widowControl/>
              <w:suppressLineNumbers w:val="0"/>
              <w:spacing w:before="191" w:beforeAutospacing="0" w:after="0" w:afterAutospacing="0" w:line="188" w:lineRule="auto"/>
              <w:ind w:left="158" w:right="0"/>
              <w:rPr>
                <w:rFonts w:hint="default" w:ascii="Times New Roman" w:hAnsi="Times New Roman" w:eastAsia="Times New Roman" w:cs="Times New Roman"/>
                <w:sz w:val="23"/>
                <w:szCs w:val="23"/>
              </w:rPr>
            </w:pPr>
          </w:p>
        </w:tc>
        <w:tc>
          <w:tcPr>
            <w:tcW w:w="1049" w:type="dxa"/>
            <w:tcBorders>
              <w:top w:val="single" w:color="000000" w:sz="14" w:space="0"/>
              <w:left w:val="single" w:color="000000" w:sz="6" w:space="0"/>
              <w:right w:val="single" w:color="000000" w:sz="6" w:space="0"/>
            </w:tcBorders>
            <w:vAlign w:val="top"/>
          </w:tcPr>
          <w:p w14:paraId="3476013A">
            <w:pPr>
              <w:keepNext w:val="0"/>
              <w:keepLines w:val="0"/>
              <w:widowControl/>
              <w:suppressLineNumbers w:val="0"/>
              <w:spacing w:before="0" w:beforeAutospacing="0" w:after="0" w:afterAutospacing="0"/>
              <w:ind w:left="0" w:right="0"/>
              <w:rPr>
                <w:rFonts w:hint="default" w:ascii="Arial"/>
                <w:sz w:val="21"/>
              </w:rPr>
            </w:pPr>
          </w:p>
        </w:tc>
        <w:tc>
          <w:tcPr>
            <w:tcW w:w="1116" w:type="dxa"/>
            <w:tcBorders>
              <w:top w:val="single" w:color="000000" w:sz="14" w:space="0"/>
              <w:left w:val="single" w:color="000000" w:sz="6" w:space="0"/>
            </w:tcBorders>
            <w:vAlign w:val="top"/>
          </w:tcPr>
          <w:p w14:paraId="7DEF3D6F">
            <w:pPr>
              <w:keepNext w:val="0"/>
              <w:keepLines w:val="0"/>
              <w:widowControl/>
              <w:suppressLineNumbers w:val="0"/>
              <w:spacing w:before="0" w:beforeAutospacing="0" w:after="0" w:afterAutospacing="0"/>
              <w:ind w:left="0" w:right="0"/>
              <w:rPr>
                <w:rFonts w:hint="default" w:ascii="Arial"/>
                <w:sz w:val="21"/>
              </w:rPr>
            </w:pPr>
          </w:p>
        </w:tc>
      </w:tr>
      <w:tr w14:paraId="427538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3477" w:type="dxa"/>
            <w:tcBorders>
              <w:right w:val="single" w:color="000000" w:sz="6" w:space="0"/>
            </w:tcBorders>
            <w:vAlign w:val="top"/>
          </w:tcPr>
          <w:p w14:paraId="27EC6CAA">
            <w:pPr>
              <w:keepNext w:val="0"/>
              <w:keepLines w:val="0"/>
              <w:widowControl/>
              <w:suppressLineNumbers w:val="0"/>
              <w:spacing w:before="172" w:beforeAutospacing="0" w:after="0" w:afterAutospacing="0" w:line="230" w:lineRule="auto"/>
              <w:ind w:left="70"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其中：税收返还支出</w:t>
            </w:r>
          </w:p>
        </w:tc>
        <w:tc>
          <w:tcPr>
            <w:tcW w:w="1339" w:type="dxa"/>
            <w:tcBorders>
              <w:left w:val="single" w:color="000000" w:sz="6" w:space="0"/>
              <w:right w:val="single" w:color="000000" w:sz="6" w:space="0"/>
            </w:tcBorders>
            <w:vAlign w:val="top"/>
          </w:tcPr>
          <w:p w14:paraId="16FEF7A8">
            <w:pPr>
              <w:keepNext w:val="0"/>
              <w:keepLines w:val="0"/>
              <w:widowControl/>
              <w:suppressLineNumbers w:val="0"/>
              <w:spacing w:before="0" w:beforeAutospacing="0" w:after="0" w:afterAutospacing="0"/>
              <w:ind w:left="0" w:right="0"/>
              <w:rPr>
                <w:rFonts w:hint="default" w:ascii="Arial"/>
                <w:sz w:val="21"/>
              </w:rPr>
            </w:pPr>
          </w:p>
        </w:tc>
        <w:tc>
          <w:tcPr>
            <w:tcW w:w="1339" w:type="dxa"/>
            <w:tcBorders>
              <w:left w:val="single" w:color="000000" w:sz="6" w:space="0"/>
              <w:right w:val="single" w:color="000000" w:sz="6" w:space="0"/>
            </w:tcBorders>
            <w:vAlign w:val="top"/>
          </w:tcPr>
          <w:p w14:paraId="0520A962">
            <w:pPr>
              <w:keepNext w:val="0"/>
              <w:keepLines w:val="0"/>
              <w:widowControl/>
              <w:suppressLineNumbers w:val="0"/>
              <w:spacing w:before="0" w:beforeAutospacing="0" w:after="0" w:afterAutospacing="0"/>
              <w:ind w:left="0" w:right="0"/>
              <w:rPr>
                <w:rFonts w:hint="default" w:ascii="Arial"/>
                <w:sz w:val="21"/>
              </w:rPr>
            </w:pPr>
          </w:p>
        </w:tc>
        <w:tc>
          <w:tcPr>
            <w:tcW w:w="1176" w:type="dxa"/>
            <w:tcBorders>
              <w:left w:val="single" w:color="000000" w:sz="6" w:space="0"/>
              <w:right w:val="single" w:color="000000" w:sz="6" w:space="0"/>
            </w:tcBorders>
            <w:vAlign w:val="top"/>
          </w:tcPr>
          <w:p w14:paraId="529EC932">
            <w:pPr>
              <w:keepNext w:val="0"/>
              <w:keepLines w:val="0"/>
              <w:widowControl/>
              <w:suppressLineNumbers w:val="0"/>
              <w:spacing w:before="231" w:beforeAutospacing="0" w:after="0" w:afterAutospacing="0" w:line="188" w:lineRule="auto"/>
              <w:ind w:left="273" w:right="0"/>
              <w:rPr>
                <w:rFonts w:hint="default" w:ascii="Times New Roman" w:hAnsi="Times New Roman" w:eastAsia="Times New Roman" w:cs="Times New Roman"/>
                <w:sz w:val="23"/>
                <w:szCs w:val="23"/>
              </w:rPr>
            </w:pPr>
          </w:p>
        </w:tc>
        <w:tc>
          <w:tcPr>
            <w:tcW w:w="1049" w:type="dxa"/>
            <w:tcBorders>
              <w:left w:val="single" w:color="000000" w:sz="6" w:space="0"/>
              <w:right w:val="single" w:color="000000" w:sz="6" w:space="0"/>
            </w:tcBorders>
            <w:vAlign w:val="top"/>
          </w:tcPr>
          <w:p w14:paraId="72F066BA">
            <w:pPr>
              <w:keepNext w:val="0"/>
              <w:keepLines w:val="0"/>
              <w:widowControl/>
              <w:suppressLineNumbers w:val="0"/>
              <w:spacing w:before="0" w:beforeAutospacing="0" w:after="0" w:afterAutospacing="0"/>
              <w:ind w:left="0" w:right="0"/>
              <w:rPr>
                <w:rFonts w:hint="default" w:ascii="Arial"/>
                <w:sz w:val="21"/>
              </w:rPr>
            </w:pPr>
          </w:p>
        </w:tc>
        <w:tc>
          <w:tcPr>
            <w:tcW w:w="1116" w:type="dxa"/>
            <w:tcBorders>
              <w:left w:val="single" w:color="000000" w:sz="6" w:space="0"/>
            </w:tcBorders>
            <w:vAlign w:val="top"/>
          </w:tcPr>
          <w:p w14:paraId="73424712">
            <w:pPr>
              <w:keepNext w:val="0"/>
              <w:keepLines w:val="0"/>
              <w:widowControl/>
              <w:suppressLineNumbers w:val="0"/>
              <w:spacing w:before="0" w:beforeAutospacing="0" w:after="0" w:afterAutospacing="0"/>
              <w:ind w:left="0" w:right="0"/>
              <w:rPr>
                <w:rFonts w:hint="default" w:ascii="Arial"/>
                <w:sz w:val="21"/>
              </w:rPr>
            </w:pPr>
          </w:p>
        </w:tc>
      </w:tr>
      <w:tr w14:paraId="5FD082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1" w:hRule="atLeast"/>
        </w:trPr>
        <w:tc>
          <w:tcPr>
            <w:tcW w:w="3477" w:type="dxa"/>
            <w:tcBorders>
              <w:right w:val="single" w:color="000000" w:sz="6" w:space="0"/>
            </w:tcBorders>
            <w:vAlign w:val="top"/>
          </w:tcPr>
          <w:p w14:paraId="37138E28">
            <w:pPr>
              <w:keepNext w:val="0"/>
              <w:keepLines w:val="0"/>
              <w:widowControl/>
              <w:suppressLineNumbers w:val="0"/>
              <w:spacing w:before="175" w:beforeAutospacing="0" w:after="0" w:afterAutospacing="0" w:line="233" w:lineRule="auto"/>
              <w:ind w:left="717"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5"/>
                <w:sz w:val="23"/>
                <w:szCs w:val="23"/>
              </w:rPr>
              <w:t>转移支付支出</w:t>
            </w:r>
          </w:p>
        </w:tc>
        <w:tc>
          <w:tcPr>
            <w:tcW w:w="1339" w:type="dxa"/>
            <w:tcBorders>
              <w:left w:val="single" w:color="000000" w:sz="6" w:space="0"/>
              <w:right w:val="single" w:color="000000" w:sz="6" w:space="0"/>
            </w:tcBorders>
            <w:vAlign w:val="top"/>
          </w:tcPr>
          <w:p w14:paraId="512464A3">
            <w:pPr>
              <w:keepNext w:val="0"/>
              <w:keepLines w:val="0"/>
              <w:widowControl/>
              <w:suppressLineNumbers w:val="0"/>
              <w:spacing w:before="0" w:beforeAutospacing="0" w:after="0" w:afterAutospacing="0"/>
              <w:ind w:left="0" w:right="0"/>
              <w:rPr>
                <w:rFonts w:hint="default" w:ascii="Arial"/>
                <w:sz w:val="21"/>
              </w:rPr>
            </w:pPr>
          </w:p>
        </w:tc>
        <w:tc>
          <w:tcPr>
            <w:tcW w:w="1339" w:type="dxa"/>
            <w:tcBorders>
              <w:left w:val="single" w:color="000000" w:sz="6" w:space="0"/>
              <w:right w:val="single" w:color="000000" w:sz="6" w:space="0"/>
            </w:tcBorders>
            <w:vAlign w:val="top"/>
          </w:tcPr>
          <w:p w14:paraId="048975D8">
            <w:pPr>
              <w:keepNext w:val="0"/>
              <w:keepLines w:val="0"/>
              <w:widowControl/>
              <w:suppressLineNumbers w:val="0"/>
              <w:spacing w:before="0" w:beforeAutospacing="0" w:after="0" w:afterAutospacing="0"/>
              <w:ind w:left="0" w:right="0"/>
              <w:rPr>
                <w:rFonts w:hint="default" w:ascii="Arial"/>
                <w:sz w:val="21"/>
              </w:rPr>
            </w:pPr>
          </w:p>
        </w:tc>
        <w:tc>
          <w:tcPr>
            <w:tcW w:w="1176" w:type="dxa"/>
            <w:tcBorders>
              <w:left w:val="single" w:color="000000" w:sz="6" w:space="0"/>
              <w:right w:val="single" w:color="000000" w:sz="6" w:space="0"/>
            </w:tcBorders>
            <w:vAlign w:val="top"/>
          </w:tcPr>
          <w:p w14:paraId="262D6E55">
            <w:pPr>
              <w:keepNext w:val="0"/>
              <w:keepLines w:val="0"/>
              <w:widowControl/>
              <w:suppressLineNumbers w:val="0"/>
              <w:spacing w:before="232" w:beforeAutospacing="0" w:after="0" w:afterAutospacing="0" w:line="188" w:lineRule="auto"/>
              <w:ind w:left="158" w:right="0"/>
              <w:rPr>
                <w:rFonts w:hint="default" w:ascii="Times New Roman" w:hAnsi="Times New Roman" w:eastAsia="Times New Roman" w:cs="Times New Roman"/>
                <w:sz w:val="23"/>
                <w:szCs w:val="23"/>
              </w:rPr>
            </w:pPr>
          </w:p>
        </w:tc>
        <w:tc>
          <w:tcPr>
            <w:tcW w:w="1049" w:type="dxa"/>
            <w:tcBorders>
              <w:left w:val="single" w:color="000000" w:sz="6" w:space="0"/>
              <w:right w:val="single" w:color="000000" w:sz="6" w:space="0"/>
            </w:tcBorders>
            <w:vAlign w:val="top"/>
          </w:tcPr>
          <w:p w14:paraId="5135161D">
            <w:pPr>
              <w:keepNext w:val="0"/>
              <w:keepLines w:val="0"/>
              <w:widowControl/>
              <w:suppressLineNumbers w:val="0"/>
              <w:spacing w:before="0" w:beforeAutospacing="0" w:after="0" w:afterAutospacing="0"/>
              <w:ind w:left="0" w:right="0"/>
              <w:rPr>
                <w:rFonts w:hint="default" w:ascii="Arial"/>
                <w:sz w:val="21"/>
              </w:rPr>
            </w:pPr>
          </w:p>
        </w:tc>
        <w:tc>
          <w:tcPr>
            <w:tcW w:w="1116" w:type="dxa"/>
            <w:tcBorders>
              <w:left w:val="single" w:color="000000" w:sz="6" w:space="0"/>
            </w:tcBorders>
            <w:vAlign w:val="top"/>
          </w:tcPr>
          <w:p w14:paraId="4B2836F4">
            <w:pPr>
              <w:keepNext w:val="0"/>
              <w:keepLines w:val="0"/>
              <w:widowControl/>
              <w:suppressLineNumbers w:val="0"/>
              <w:spacing w:before="0" w:beforeAutospacing="0" w:after="0" w:afterAutospacing="0"/>
              <w:ind w:left="0" w:right="0"/>
              <w:rPr>
                <w:rFonts w:hint="default" w:ascii="Arial"/>
                <w:sz w:val="21"/>
              </w:rPr>
            </w:pPr>
          </w:p>
        </w:tc>
      </w:tr>
      <w:tr w14:paraId="15686A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3477" w:type="dxa"/>
            <w:tcBorders>
              <w:right w:val="single" w:color="000000" w:sz="6" w:space="0"/>
            </w:tcBorders>
            <w:vAlign w:val="top"/>
          </w:tcPr>
          <w:p w14:paraId="6884D86F">
            <w:pPr>
              <w:keepNext w:val="0"/>
              <w:keepLines w:val="0"/>
              <w:widowControl/>
              <w:suppressLineNumbers w:val="0"/>
              <w:spacing w:before="180" w:beforeAutospacing="0" w:after="0" w:afterAutospacing="0" w:line="232" w:lineRule="auto"/>
              <w:ind w:left="933"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5"/>
                <w:sz w:val="23"/>
                <w:szCs w:val="23"/>
              </w:rPr>
              <w:t>一般性转移支付</w:t>
            </w:r>
          </w:p>
        </w:tc>
        <w:tc>
          <w:tcPr>
            <w:tcW w:w="1339" w:type="dxa"/>
            <w:tcBorders>
              <w:left w:val="single" w:color="000000" w:sz="6" w:space="0"/>
              <w:right w:val="single" w:color="000000" w:sz="6" w:space="0"/>
            </w:tcBorders>
            <w:vAlign w:val="top"/>
          </w:tcPr>
          <w:p w14:paraId="1FB6C957">
            <w:pPr>
              <w:keepNext w:val="0"/>
              <w:keepLines w:val="0"/>
              <w:widowControl/>
              <w:suppressLineNumbers w:val="0"/>
              <w:spacing w:before="0" w:beforeAutospacing="0" w:after="0" w:afterAutospacing="0"/>
              <w:ind w:left="0" w:right="0"/>
              <w:rPr>
                <w:rFonts w:hint="default" w:ascii="Arial"/>
                <w:sz w:val="21"/>
              </w:rPr>
            </w:pPr>
          </w:p>
        </w:tc>
        <w:tc>
          <w:tcPr>
            <w:tcW w:w="1339" w:type="dxa"/>
            <w:tcBorders>
              <w:left w:val="single" w:color="000000" w:sz="6" w:space="0"/>
              <w:right w:val="single" w:color="000000" w:sz="6" w:space="0"/>
            </w:tcBorders>
            <w:vAlign w:val="top"/>
          </w:tcPr>
          <w:p w14:paraId="1C72AFE7">
            <w:pPr>
              <w:keepNext w:val="0"/>
              <w:keepLines w:val="0"/>
              <w:widowControl/>
              <w:suppressLineNumbers w:val="0"/>
              <w:spacing w:before="0" w:beforeAutospacing="0" w:after="0" w:afterAutospacing="0"/>
              <w:ind w:left="0" w:right="0"/>
              <w:rPr>
                <w:rFonts w:hint="default" w:ascii="Arial"/>
                <w:sz w:val="21"/>
              </w:rPr>
            </w:pPr>
          </w:p>
        </w:tc>
        <w:tc>
          <w:tcPr>
            <w:tcW w:w="1176" w:type="dxa"/>
            <w:tcBorders>
              <w:left w:val="single" w:color="000000" w:sz="6" w:space="0"/>
              <w:right w:val="single" w:color="000000" w:sz="6" w:space="0"/>
            </w:tcBorders>
            <w:vAlign w:val="top"/>
          </w:tcPr>
          <w:p w14:paraId="3879E5F8">
            <w:pPr>
              <w:keepNext w:val="0"/>
              <w:keepLines w:val="0"/>
              <w:widowControl/>
              <w:suppressLineNumbers w:val="0"/>
              <w:spacing w:before="236" w:beforeAutospacing="0" w:after="0" w:afterAutospacing="0" w:line="188" w:lineRule="auto"/>
              <w:ind w:left="156" w:right="0"/>
              <w:rPr>
                <w:rFonts w:hint="default" w:ascii="Times New Roman" w:hAnsi="Times New Roman" w:eastAsia="Times New Roman" w:cs="Times New Roman"/>
                <w:sz w:val="23"/>
                <w:szCs w:val="23"/>
              </w:rPr>
            </w:pPr>
          </w:p>
        </w:tc>
        <w:tc>
          <w:tcPr>
            <w:tcW w:w="1049" w:type="dxa"/>
            <w:tcBorders>
              <w:left w:val="single" w:color="000000" w:sz="6" w:space="0"/>
              <w:right w:val="single" w:color="000000" w:sz="6" w:space="0"/>
            </w:tcBorders>
            <w:vAlign w:val="top"/>
          </w:tcPr>
          <w:p w14:paraId="7BF9E043">
            <w:pPr>
              <w:keepNext w:val="0"/>
              <w:keepLines w:val="0"/>
              <w:widowControl/>
              <w:suppressLineNumbers w:val="0"/>
              <w:spacing w:before="0" w:beforeAutospacing="0" w:after="0" w:afterAutospacing="0"/>
              <w:ind w:left="0" w:right="0"/>
              <w:rPr>
                <w:rFonts w:hint="default" w:ascii="Arial"/>
                <w:sz w:val="21"/>
              </w:rPr>
            </w:pPr>
          </w:p>
        </w:tc>
        <w:tc>
          <w:tcPr>
            <w:tcW w:w="1116" w:type="dxa"/>
            <w:tcBorders>
              <w:left w:val="single" w:color="000000" w:sz="6" w:space="0"/>
            </w:tcBorders>
            <w:vAlign w:val="top"/>
          </w:tcPr>
          <w:p w14:paraId="42E9E42C">
            <w:pPr>
              <w:keepNext w:val="0"/>
              <w:keepLines w:val="0"/>
              <w:widowControl/>
              <w:suppressLineNumbers w:val="0"/>
              <w:spacing w:before="0" w:beforeAutospacing="0" w:after="0" w:afterAutospacing="0"/>
              <w:ind w:left="0" w:right="0"/>
              <w:rPr>
                <w:rFonts w:hint="default" w:ascii="Arial"/>
                <w:sz w:val="21"/>
              </w:rPr>
            </w:pPr>
          </w:p>
        </w:tc>
      </w:tr>
      <w:tr w14:paraId="5BBDB8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9" w:hRule="atLeast"/>
        </w:trPr>
        <w:tc>
          <w:tcPr>
            <w:tcW w:w="3477" w:type="dxa"/>
            <w:tcBorders>
              <w:right w:val="single" w:color="000000" w:sz="6" w:space="0"/>
            </w:tcBorders>
            <w:vAlign w:val="top"/>
          </w:tcPr>
          <w:p w14:paraId="0D0BB116">
            <w:pPr>
              <w:keepNext w:val="0"/>
              <w:keepLines w:val="0"/>
              <w:widowControl/>
              <w:suppressLineNumbers w:val="0"/>
              <w:spacing w:before="180" w:beforeAutospacing="0" w:after="0" w:afterAutospacing="0" w:line="233" w:lineRule="auto"/>
              <w:ind w:left="924"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4"/>
                <w:sz w:val="23"/>
                <w:szCs w:val="23"/>
              </w:rPr>
              <w:t>专项转移支付</w:t>
            </w:r>
          </w:p>
        </w:tc>
        <w:tc>
          <w:tcPr>
            <w:tcW w:w="1339" w:type="dxa"/>
            <w:tcBorders>
              <w:left w:val="single" w:color="000000" w:sz="6" w:space="0"/>
              <w:right w:val="single" w:color="000000" w:sz="6" w:space="0"/>
            </w:tcBorders>
            <w:vAlign w:val="top"/>
          </w:tcPr>
          <w:p w14:paraId="1A30E041">
            <w:pPr>
              <w:keepNext w:val="0"/>
              <w:keepLines w:val="0"/>
              <w:widowControl/>
              <w:suppressLineNumbers w:val="0"/>
              <w:spacing w:before="0" w:beforeAutospacing="0" w:after="0" w:afterAutospacing="0"/>
              <w:ind w:left="0" w:right="0"/>
              <w:rPr>
                <w:rFonts w:hint="default" w:ascii="Arial"/>
                <w:sz w:val="21"/>
              </w:rPr>
            </w:pPr>
          </w:p>
        </w:tc>
        <w:tc>
          <w:tcPr>
            <w:tcW w:w="1339" w:type="dxa"/>
            <w:tcBorders>
              <w:left w:val="single" w:color="000000" w:sz="6" w:space="0"/>
              <w:right w:val="single" w:color="000000" w:sz="6" w:space="0"/>
            </w:tcBorders>
            <w:vAlign w:val="top"/>
          </w:tcPr>
          <w:p w14:paraId="14624D9A">
            <w:pPr>
              <w:keepNext w:val="0"/>
              <w:keepLines w:val="0"/>
              <w:widowControl/>
              <w:suppressLineNumbers w:val="0"/>
              <w:spacing w:before="0" w:beforeAutospacing="0" w:after="0" w:afterAutospacing="0"/>
              <w:ind w:left="0" w:right="0"/>
              <w:rPr>
                <w:rFonts w:hint="default" w:ascii="Arial"/>
                <w:sz w:val="21"/>
              </w:rPr>
            </w:pPr>
          </w:p>
        </w:tc>
        <w:tc>
          <w:tcPr>
            <w:tcW w:w="1176" w:type="dxa"/>
            <w:tcBorders>
              <w:left w:val="single" w:color="000000" w:sz="6" w:space="0"/>
              <w:right w:val="single" w:color="000000" w:sz="6" w:space="0"/>
            </w:tcBorders>
            <w:vAlign w:val="top"/>
          </w:tcPr>
          <w:p w14:paraId="7F9737A1">
            <w:pPr>
              <w:keepNext w:val="0"/>
              <w:keepLines w:val="0"/>
              <w:widowControl/>
              <w:suppressLineNumbers w:val="0"/>
              <w:spacing w:before="239" w:beforeAutospacing="0" w:after="0" w:afterAutospacing="0" w:line="188" w:lineRule="auto"/>
              <w:ind w:left="278" w:right="0"/>
              <w:rPr>
                <w:rFonts w:hint="default" w:ascii="Times New Roman" w:hAnsi="Times New Roman" w:eastAsia="Times New Roman" w:cs="Times New Roman"/>
                <w:sz w:val="23"/>
                <w:szCs w:val="23"/>
              </w:rPr>
            </w:pPr>
          </w:p>
        </w:tc>
        <w:tc>
          <w:tcPr>
            <w:tcW w:w="1049" w:type="dxa"/>
            <w:tcBorders>
              <w:left w:val="single" w:color="000000" w:sz="6" w:space="0"/>
              <w:right w:val="single" w:color="000000" w:sz="6" w:space="0"/>
            </w:tcBorders>
            <w:vAlign w:val="top"/>
          </w:tcPr>
          <w:p w14:paraId="0FDA58F7">
            <w:pPr>
              <w:keepNext w:val="0"/>
              <w:keepLines w:val="0"/>
              <w:widowControl/>
              <w:suppressLineNumbers w:val="0"/>
              <w:spacing w:before="0" w:beforeAutospacing="0" w:after="0" w:afterAutospacing="0"/>
              <w:ind w:left="0" w:right="0"/>
              <w:rPr>
                <w:rFonts w:hint="default" w:ascii="Arial"/>
                <w:sz w:val="21"/>
              </w:rPr>
            </w:pPr>
          </w:p>
        </w:tc>
        <w:tc>
          <w:tcPr>
            <w:tcW w:w="1116" w:type="dxa"/>
            <w:tcBorders>
              <w:left w:val="single" w:color="000000" w:sz="6" w:space="0"/>
            </w:tcBorders>
            <w:vAlign w:val="top"/>
          </w:tcPr>
          <w:p w14:paraId="0834CF26">
            <w:pPr>
              <w:keepNext w:val="0"/>
              <w:keepLines w:val="0"/>
              <w:widowControl/>
              <w:suppressLineNumbers w:val="0"/>
              <w:spacing w:before="0" w:beforeAutospacing="0" w:after="0" w:afterAutospacing="0"/>
              <w:ind w:left="0" w:right="0"/>
              <w:rPr>
                <w:rFonts w:hint="default" w:ascii="Arial"/>
                <w:sz w:val="21"/>
              </w:rPr>
            </w:pPr>
          </w:p>
        </w:tc>
      </w:tr>
      <w:tr w14:paraId="7ADEEC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3477" w:type="dxa"/>
            <w:tcBorders>
              <w:right w:val="single" w:color="000000" w:sz="6" w:space="0"/>
            </w:tcBorders>
            <w:vAlign w:val="top"/>
          </w:tcPr>
          <w:p w14:paraId="600C2895">
            <w:pPr>
              <w:keepNext w:val="0"/>
              <w:keepLines w:val="0"/>
              <w:widowControl/>
              <w:suppressLineNumbers w:val="0"/>
              <w:spacing w:before="186" w:beforeAutospacing="0" w:after="0" w:afterAutospacing="0" w:line="230" w:lineRule="auto"/>
              <w:ind w:left="73"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4"/>
                <w:sz w:val="23"/>
                <w:szCs w:val="23"/>
              </w:rPr>
              <w:t>上解</w:t>
            </w:r>
            <w:r>
              <w:rPr>
                <w:rFonts w:hint="eastAsia" w:ascii="方正仿宋_GBK" w:hAnsi="方正仿宋_GBK" w:eastAsia="方正仿宋_GBK" w:cs="方正仿宋_GBK"/>
                <w:b/>
                <w:bCs/>
                <w:spacing w:val="-4"/>
                <w:sz w:val="23"/>
                <w:szCs w:val="23"/>
                <w:lang w:val="en-US" w:eastAsia="zh-CN"/>
              </w:rPr>
              <w:t>上级</w:t>
            </w:r>
            <w:r>
              <w:rPr>
                <w:rFonts w:hint="default" w:ascii="方正仿宋_GBK" w:hAnsi="方正仿宋_GBK" w:eastAsia="方正仿宋_GBK" w:cs="方正仿宋_GBK"/>
                <w:b/>
                <w:bCs/>
                <w:spacing w:val="-4"/>
                <w:sz w:val="23"/>
                <w:szCs w:val="23"/>
              </w:rPr>
              <w:t>支出</w:t>
            </w:r>
          </w:p>
        </w:tc>
        <w:tc>
          <w:tcPr>
            <w:tcW w:w="1339" w:type="dxa"/>
            <w:tcBorders>
              <w:left w:val="single" w:color="000000" w:sz="6" w:space="0"/>
              <w:right w:val="single" w:color="000000" w:sz="6" w:space="0"/>
            </w:tcBorders>
            <w:vAlign w:val="center"/>
          </w:tcPr>
          <w:p w14:paraId="33615EF1">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b/>
                <w:bCs/>
                <w:sz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275</w:t>
            </w:r>
          </w:p>
        </w:tc>
        <w:tc>
          <w:tcPr>
            <w:tcW w:w="1339" w:type="dxa"/>
            <w:tcBorders>
              <w:left w:val="single" w:color="000000" w:sz="6" w:space="0"/>
              <w:right w:val="single" w:color="000000" w:sz="6" w:space="0"/>
            </w:tcBorders>
            <w:vAlign w:val="center"/>
          </w:tcPr>
          <w:p w14:paraId="5489CF43">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b/>
                <w:bCs/>
                <w:sz w:val="21"/>
              </w:rPr>
            </w:pPr>
            <w:r>
              <w:rPr>
                <w:rFonts w:hint="default" w:ascii="Times New Roman" w:hAnsi="Times New Roman" w:eastAsia="宋体" w:cs="Times New Roman"/>
                <w:b/>
                <w:bCs/>
                <w:i w:val="0"/>
                <w:iCs w:val="0"/>
                <w:snapToGrid w:val="0"/>
                <w:color w:val="000000"/>
                <w:kern w:val="0"/>
                <w:sz w:val="23"/>
                <w:szCs w:val="23"/>
                <w:u w:val="none"/>
                <w:lang w:val="en-US" w:eastAsia="zh-CN" w:bidi="ar"/>
              </w:rPr>
              <w:t>-1215</w:t>
            </w:r>
          </w:p>
        </w:tc>
        <w:tc>
          <w:tcPr>
            <w:tcW w:w="1176" w:type="dxa"/>
            <w:tcBorders>
              <w:left w:val="single" w:color="000000" w:sz="6" w:space="0"/>
              <w:right w:val="single" w:color="000000" w:sz="6" w:space="0"/>
            </w:tcBorders>
            <w:vAlign w:val="center"/>
          </w:tcPr>
          <w:p w14:paraId="6102E7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b/>
                <w:bCs/>
                <w:sz w:val="23"/>
                <w:szCs w:val="23"/>
              </w:rPr>
            </w:pPr>
            <w:r>
              <w:rPr>
                <w:rFonts w:hint="default" w:ascii="Times New Roman" w:hAnsi="Times New Roman" w:eastAsia="宋体" w:cs="Times New Roman"/>
                <w:b/>
                <w:bCs/>
                <w:i w:val="0"/>
                <w:iCs w:val="0"/>
                <w:snapToGrid w:val="0"/>
                <w:color w:val="000000"/>
                <w:kern w:val="0"/>
                <w:sz w:val="23"/>
                <w:szCs w:val="23"/>
                <w:u w:val="none"/>
                <w:lang w:val="en-US" w:eastAsia="zh-CN" w:bidi="ar"/>
              </w:rPr>
              <w:t>-1215</w:t>
            </w:r>
          </w:p>
        </w:tc>
        <w:tc>
          <w:tcPr>
            <w:tcW w:w="1049" w:type="dxa"/>
            <w:tcBorders>
              <w:left w:val="single" w:color="000000" w:sz="6" w:space="0"/>
              <w:right w:val="single" w:color="000000" w:sz="6" w:space="0"/>
            </w:tcBorders>
            <w:vAlign w:val="center"/>
          </w:tcPr>
          <w:p w14:paraId="433F9B7C">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b/>
                <w:bCs/>
                <w:sz w:val="21"/>
              </w:rPr>
            </w:pPr>
            <w:r>
              <w:rPr>
                <w:rFonts w:hint="default" w:ascii="Times New Roman" w:hAnsi="Times New Roman" w:eastAsia="宋体" w:cs="Times New Roman"/>
                <w:b/>
                <w:bCs/>
                <w:i w:val="0"/>
                <w:iCs w:val="0"/>
                <w:snapToGrid w:val="0"/>
                <w:color w:val="000000"/>
                <w:kern w:val="0"/>
                <w:sz w:val="23"/>
                <w:szCs w:val="23"/>
                <w:u w:val="none"/>
                <w:lang w:val="en-US" w:eastAsia="zh-CN" w:bidi="ar"/>
              </w:rPr>
              <w:t xml:space="preserve">100.0 </w:t>
            </w:r>
          </w:p>
        </w:tc>
        <w:tc>
          <w:tcPr>
            <w:tcW w:w="1116" w:type="dxa"/>
            <w:tcBorders>
              <w:left w:val="single" w:color="000000" w:sz="6" w:space="0"/>
            </w:tcBorders>
            <w:vAlign w:val="center"/>
          </w:tcPr>
          <w:p w14:paraId="1931D1E3">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b/>
                <w:bCs/>
                <w:sz w:val="21"/>
              </w:rPr>
            </w:pPr>
            <w:r>
              <w:rPr>
                <w:rFonts w:hint="default" w:ascii="Times New Roman" w:hAnsi="Times New Roman" w:eastAsia="宋体" w:cs="Times New Roman"/>
                <w:b/>
                <w:bCs/>
                <w:i w:val="0"/>
                <w:iCs w:val="0"/>
                <w:snapToGrid w:val="0"/>
                <w:color w:val="000000"/>
                <w:kern w:val="0"/>
                <w:sz w:val="23"/>
                <w:szCs w:val="23"/>
                <w:u w:val="none"/>
                <w:lang w:val="en-US" w:eastAsia="zh-CN" w:bidi="ar"/>
              </w:rPr>
              <w:t xml:space="preserve">-109.4 </w:t>
            </w:r>
          </w:p>
        </w:tc>
      </w:tr>
      <w:tr w14:paraId="0F3387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3477" w:type="dxa"/>
            <w:tcBorders>
              <w:right w:val="single" w:color="000000" w:sz="6" w:space="0"/>
            </w:tcBorders>
            <w:vAlign w:val="top"/>
          </w:tcPr>
          <w:p w14:paraId="4CD801D1">
            <w:pPr>
              <w:keepNext w:val="0"/>
              <w:keepLines w:val="0"/>
              <w:widowControl/>
              <w:suppressLineNumbers w:val="0"/>
              <w:spacing w:before="187" w:beforeAutospacing="0" w:after="0" w:afterAutospacing="0" w:line="229" w:lineRule="auto"/>
              <w:ind w:left="6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3"/>
                <w:sz w:val="23"/>
                <w:szCs w:val="23"/>
              </w:rPr>
              <w:t>债务转贷支出</w:t>
            </w:r>
          </w:p>
        </w:tc>
        <w:tc>
          <w:tcPr>
            <w:tcW w:w="1339" w:type="dxa"/>
            <w:tcBorders>
              <w:left w:val="single" w:color="000000" w:sz="6" w:space="0"/>
              <w:right w:val="single" w:color="000000" w:sz="6" w:space="0"/>
            </w:tcBorders>
            <w:vAlign w:val="top"/>
          </w:tcPr>
          <w:p w14:paraId="45AA3931">
            <w:pPr>
              <w:keepNext w:val="0"/>
              <w:keepLines w:val="0"/>
              <w:widowControl/>
              <w:suppressLineNumbers w:val="0"/>
              <w:spacing w:before="0" w:beforeAutospacing="0" w:after="0" w:afterAutospacing="0"/>
              <w:ind w:left="0" w:right="0"/>
              <w:rPr>
                <w:rFonts w:hint="default" w:ascii="Arial"/>
                <w:sz w:val="21"/>
              </w:rPr>
            </w:pPr>
          </w:p>
        </w:tc>
        <w:tc>
          <w:tcPr>
            <w:tcW w:w="1339" w:type="dxa"/>
            <w:tcBorders>
              <w:left w:val="single" w:color="000000" w:sz="6" w:space="0"/>
              <w:right w:val="single" w:color="000000" w:sz="6" w:space="0"/>
            </w:tcBorders>
            <w:vAlign w:val="top"/>
          </w:tcPr>
          <w:p w14:paraId="6B432588">
            <w:pPr>
              <w:keepNext w:val="0"/>
              <w:keepLines w:val="0"/>
              <w:widowControl/>
              <w:suppressLineNumbers w:val="0"/>
              <w:spacing w:before="0" w:beforeAutospacing="0" w:after="0" w:afterAutospacing="0"/>
              <w:ind w:left="0" w:right="0"/>
              <w:rPr>
                <w:rFonts w:hint="default" w:ascii="Arial"/>
                <w:sz w:val="21"/>
              </w:rPr>
            </w:pPr>
          </w:p>
        </w:tc>
        <w:tc>
          <w:tcPr>
            <w:tcW w:w="1176" w:type="dxa"/>
            <w:tcBorders>
              <w:left w:val="single" w:color="000000" w:sz="6" w:space="0"/>
              <w:right w:val="single" w:color="000000" w:sz="6" w:space="0"/>
            </w:tcBorders>
            <w:vAlign w:val="top"/>
          </w:tcPr>
          <w:p w14:paraId="46FE5954">
            <w:pPr>
              <w:keepNext w:val="0"/>
              <w:keepLines w:val="0"/>
              <w:widowControl/>
              <w:suppressLineNumbers w:val="0"/>
              <w:spacing w:before="242" w:beforeAutospacing="0" w:after="0" w:afterAutospacing="0" w:line="188" w:lineRule="auto"/>
              <w:ind w:left="278" w:right="0"/>
              <w:rPr>
                <w:rFonts w:hint="default" w:ascii="Times New Roman" w:hAnsi="Times New Roman" w:eastAsia="Times New Roman" w:cs="Times New Roman"/>
                <w:sz w:val="23"/>
                <w:szCs w:val="23"/>
              </w:rPr>
            </w:pPr>
          </w:p>
        </w:tc>
        <w:tc>
          <w:tcPr>
            <w:tcW w:w="1049" w:type="dxa"/>
            <w:tcBorders>
              <w:left w:val="single" w:color="000000" w:sz="6" w:space="0"/>
              <w:right w:val="single" w:color="000000" w:sz="6" w:space="0"/>
            </w:tcBorders>
            <w:vAlign w:val="top"/>
          </w:tcPr>
          <w:p w14:paraId="3FD88DC9">
            <w:pPr>
              <w:keepNext w:val="0"/>
              <w:keepLines w:val="0"/>
              <w:widowControl/>
              <w:suppressLineNumbers w:val="0"/>
              <w:spacing w:before="0" w:beforeAutospacing="0" w:after="0" w:afterAutospacing="0"/>
              <w:ind w:left="0" w:right="0"/>
              <w:rPr>
                <w:rFonts w:hint="default" w:ascii="Arial"/>
                <w:sz w:val="21"/>
              </w:rPr>
            </w:pPr>
          </w:p>
        </w:tc>
        <w:tc>
          <w:tcPr>
            <w:tcW w:w="1116" w:type="dxa"/>
            <w:tcBorders>
              <w:left w:val="single" w:color="000000" w:sz="6" w:space="0"/>
            </w:tcBorders>
            <w:vAlign w:val="top"/>
          </w:tcPr>
          <w:p w14:paraId="0DEC0721">
            <w:pPr>
              <w:keepNext w:val="0"/>
              <w:keepLines w:val="0"/>
              <w:widowControl/>
              <w:suppressLineNumbers w:val="0"/>
              <w:spacing w:before="0" w:beforeAutospacing="0" w:after="0" w:afterAutospacing="0"/>
              <w:ind w:left="0" w:right="0"/>
              <w:rPr>
                <w:rFonts w:hint="default" w:ascii="Arial"/>
                <w:sz w:val="21"/>
              </w:rPr>
            </w:pPr>
          </w:p>
        </w:tc>
      </w:tr>
      <w:tr w14:paraId="3F3F0A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2" w:hRule="atLeast"/>
        </w:trPr>
        <w:tc>
          <w:tcPr>
            <w:tcW w:w="3477" w:type="dxa"/>
            <w:tcBorders>
              <w:bottom w:val="single" w:color="000000" w:sz="14" w:space="0"/>
              <w:right w:val="single" w:color="000000" w:sz="6" w:space="0"/>
            </w:tcBorders>
            <w:vAlign w:val="top"/>
          </w:tcPr>
          <w:p w14:paraId="0F68BFF7">
            <w:pPr>
              <w:keepNext w:val="0"/>
              <w:keepLines w:val="0"/>
              <w:widowControl/>
              <w:suppressLineNumbers w:val="0"/>
              <w:spacing w:before="185" w:beforeAutospacing="0" w:after="0" w:afterAutospacing="0" w:line="232" w:lineRule="auto"/>
              <w:ind w:left="6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3"/>
                <w:sz w:val="23"/>
                <w:szCs w:val="23"/>
              </w:rPr>
              <w:t>债务还本支出</w:t>
            </w:r>
          </w:p>
        </w:tc>
        <w:tc>
          <w:tcPr>
            <w:tcW w:w="1339" w:type="dxa"/>
            <w:tcBorders>
              <w:left w:val="single" w:color="000000" w:sz="6" w:space="0"/>
              <w:bottom w:val="single" w:color="000000" w:sz="14" w:space="0"/>
              <w:right w:val="single" w:color="000000" w:sz="6" w:space="0"/>
            </w:tcBorders>
            <w:vAlign w:val="top"/>
          </w:tcPr>
          <w:p w14:paraId="0B0B5805">
            <w:pPr>
              <w:keepNext w:val="0"/>
              <w:keepLines w:val="0"/>
              <w:widowControl/>
              <w:suppressLineNumbers w:val="0"/>
              <w:spacing w:before="0" w:beforeAutospacing="0" w:after="0" w:afterAutospacing="0"/>
              <w:ind w:left="0" w:right="0"/>
              <w:rPr>
                <w:rFonts w:hint="default" w:ascii="Arial"/>
                <w:sz w:val="21"/>
              </w:rPr>
            </w:pPr>
          </w:p>
        </w:tc>
        <w:tc>
          <w:tcPr>
            <w:tcW w:w="1339" w:type="dxa"/>
            <w:tcBorders>
              <w:left w:val="single" w:color="000000" w:sz="6" w:space="0"/>
              <w:bottom w:val="single" w:color="000000" w:sz="14" w:space="0"/>
              <w:right w:val="single" w:color="000000" w:sz="6" w:space="0"/>
            </w:tcBorders>
            <w:vAlign w:val="top"/>
          </w:tcPr>
          <w:p w14:paraId="619EA7DE">
            <w:pPr>
              <w:keepNext w:val="0"/>
              <w:keepLines w:val="0"/>
              <w:widowControl/>
              <w:suppressLineNumbers w:val="0"/>
              <w:spacing w:before="0" w:beforeAutospacing="0" w:after="0" w:afterAutospacing="0"/>
              <w:ind w:left="0" w:right="0"/>
              <w:rPr>
                <w:rFonts w:hint="default" w:ascii="Arial"/>
                <w:sz w:val="21"/>
              </w:rPr>
            </w:pPr>
          </w:p>
        </w:tc>
        <w:tc>
          <w:tcPr>
            <w:tcW w:w="1176" w:type="dxa"/>
            <w:tcBorders>
              <w:left w:val="single" w:color="000000" w:sz="6" w:space="0"/>
              <w:bottom w:val="single" w:color="000000" w:sz="14" w:space="0"/>
              <w:right w:val="single" w:color="000000" w:sz="6" w:space="0"/>
            </w:tcBorders>
            <w:vAlign w:val="top"/>
          </w:tcPr>
          <w:p w14:paraId="0C805AFF">
            <w:pPr>
              <w:keepNext w:val="0"/>
              <w:keepLines w:val="0"/>
              <w:widowControl/>
              <w:suppressLineNumbers w:val="0"/>
              <w:spacing w:before="244" w:beforeAutospacing="0" w:after="0" w:afterAutospacing="0" w:line="188" w:lineRule="auto"/>
              <w:ind w:left="284" w:right="0"/>
              <w:rPr>
                <w:rFonts w:hint="default" w:ascii="Times New Roman" w:hAnsi="Times New Roman" w:eastAsia="Times New Roman" w:cs="Times New Roman"/>
                <w:sz w:val="23"/>
                <w:szCs w:val="23"/>
              </w:rPr>
            </w:pPr>
          </w:p>
        </w:tc>
        <w:tc>
          <w:tcPr>
            <w:tcW w:w="1049" w:type="dxa"/>
            <w:tcBorders>
              <w:left w:val="single" w:color="000000" w:sz="6" w:space="0"/>
              <w:bottom w:val="single" w:color="000000" w:sz="14" w:space="0"/>
              <w:right w:val="single" w:color="000000" w:sz="6" w:space="0"/>
            </w:tcBorders>
            <w:vAlign w:val="top"/>
          </w:tcPr>
          <w:p w14:paraId="08F701D9">
            <w:pPr>
              <w:keepNext w:val="0"/>
              <w:keepLines w:val="0"/>
              <w:widowControl/>
              <w:suppressLineNumbers w:val="0"/>
              <w:spacing w:before="0" w:beforeAutospacing="0" w:after="0" w:afterAutospacing="0"/>
              <w:ind w:left="0" w:right="0"/>
              <w:rPr>
                <w:rFonts w:hint="default" w:ascii="Arial"/>
                <w:sz w:val="21"/>
              </w:rPr>
            </w:pPr>
          </w:p>
        </w:tc>
        <w:tc>
          <w:tcPr>
            <w:tcW w:w="1116" w:type="dxa"/>
            <w:tcBorders>
              <w:left w:val="single" w:color="000000" w:sz="6" w:space="0"/>
              <w:bottom w:val="single" w:color="000000" w:sz="14" w:space="0"/>
            </w:tcBorders>
            <w:vAlign w:val="top"/>
          </w:tcPr>
          <w:p w14:paraId="166B2276">
            <w:pPr>
              <w:keepNext w:val="0"/>
              <w:keepLines w:val="0"/>
              <w:widowControl/>
              <w:suppressLineNumbers w:val="0"/>
              <w:spacing w:before="0" w:beforeAutospacing="0" w:after="0" w:afterAutospacing="0"/>
              <w:ind w:left="0" w:right="0"/>
              <w:rPr>
                <w:rFonts w:hint="default" w:ascii="Arial"/>
                <w:sz w:val="21"/>
              </w:rPr>
            </w:pPr>
          </w:p>
        </w:tc>
      </w:tr>
    </w:tbl>
    <w:p w14:paraId="3CBA38EA">
      <w:pPr>
        <w:pStyle w:val="2"/>
      </w:pPr>
    </w:p>
    <w:p w14:paraId="1BD3D9AF">
      <w:pPr>
        <w:sectPr>
          <w:footerReference r:id="rId10" w:type="default"/>
          <w:pgSz w:w="11905" w:h="16837"/>
          <w:pgMar w:top="400" w:right="1229" w:bottom="1134" w:left="1178" w:header="0" w:footer="766" w:gutter="0"/>
          <w:pgBorders>
            <w:top w:val="none" w:sz="0" w:space="0"/>
            <w:left w:val="none" w:sz="0" w:space="0"/>
            <w:bottom w:val="none" w:sz="0" w:space="0"/>
            <w:right w:val="none" w:sz="0" w:space="0"/>
          </w:pgBorders>
          <w:cols w:space="720" w:num="1"/>
        </w:sectPr>
      </w:pPr>
    </w:p>
    <w:p w14:paraId="399C431A">
      <w:pPr>
        <w:pStyle w:val="2"/>
        <w:spacing w:line="272" w:lineRule="auto"/>
      </w:pPr>
    </w:p>
    <w:p w14:paraId="2E732086">
      <w:pPr>
        <w:pStyle w:val="2"/>
        <w:spacing w:line="272" w:lineRule="auto"/>
      </w:pPr>
    </w:p>
    <w:p w14:paraId="33AE603F">
      <w:pPr>
        <w:pStyle w:val="2"/>
        <w:spacing w:line="272" w:lineRule="auto"/>
      </w:pPr>
    </w:p>
    <w:p w14:paraId="01B9C7D5">
      <w:pPr>
        <w:spacing w:before="132" w:line="237" w:lineRule="auto"/>
        <w:jc w:val="center"/>
        <w:outlineLvl w:val="2"/>
        <w:rPr>
          <w:rFonts w:ascii="方正小标宋_GBK" w:hAnsi="方正小标宋_GBK" w:eastAsia="方正小标宋_GBK" w:cs="方正小标宋_GBK"/>
          <w:sz w:val="34"/>
          <w:szCs w:val="34"/>
        </w:rPr>
      </w:pPr>
      <w:r>
        <w:rPr>
          <w:rFonts w:ascii="方正小标宋_GBK" w:hAnsi="方正小标宋_GBK" w:eastAsia="方正小标宋_GBK" w:cs="方正小标宋_GBK"/>
          <w:spacing w:val="1"/>
          <w:sz w:val="34"/>
          <w:szCs w:val="34"/>
        </w:rPr>
        <w:t>§3</w:t>
      </w:r>
      <w:r>
        <w:rPr>
          <w:rFonts w:hint="eastAsia" w:ascii="方正小标宋_GBK" w:hAnsi="方正小标宋_GBK" w:eastAsia="方正小标宋_GBK" w:cs="方正小标宋_GBK"/>
          <w:spacing w:val="1"/>
          <w:sz w:val="34"/>
          <w:szCs w:val="34"/>
          <w:lang w:val="en-US" w:eastAsia="zh-CN"/>
        </w:rPr>
        <w:t xml:space="preserve">     </w:t>
      </w:r>
      <w:r>
        <w:rPr>
          <w:rFonts w:ascii="方正小标宋_GBK" w:hAnsi="方正小标宋_GBK" w:eastAsia="方正小标宋_GBK" w:cs="方正小标宋_GBK"/>
          <w:spacing w:val="1"/>
          <w:sz w:val="34"/>
          <w:szCs w:val="34"/>
        </w:rPr>
        <w:t>2024年</w:t>
      </w:r>
      <w:r>
        <w:rPr>
          <w:rFonts w:hint="eastAsia" w:ascii="方正小标宋_GBK" w:hAnsi="方正小标宋_GBK" w:eastAsia="方正小标宋_GBK" w:cs="方正小标宋_GBK"/>
          <w:spacing w:val="1"/>
          <w:sz w:val="34"/>
          <w:szCs w:val="34"/>
          <w:lang w:val="en-US" w:eastAsia="zh-CN"/>
        </w:rPr>
        <w:t>深泽县</w:t>
      </w:r>
      <w:r>
        <w:rPr>
          <w:rFonts w:ascii="方正小标宋_GBK" w:hAnsi="方正小标宋_GBK" w:eastAsia="方正小标宋_GBK" w:cs="方正小标宋_GBK"/>
          <w:spacing w:val="1"/>
          <w:sz w:val="34"/>
          <w:szCs w:val="34"/>
        </w:rPr>
        <w:t>一般公共预算支出决算功能分类表</w:t>
      </w:r>
    </w:p>
    <w:p w14:paraId="772E64D6">
      <w:pPr>
        <w:spacing w:before="195" w:line="230" w:lineRule="auto"/>
        <w:ind w:right="35"/>
        <w:jc w:val="right"/>
        <w:rPr>
          <w:rFonts w:ascii="方正仿宋_GBK" w:hAnsi="方正仿宋_GBK" w:eastAsia="方正仿宋_GBK" w:cs="方正仿宋_GBK"/>
          <w:sz w:val="23"/>
          <w:szCs w:val="23"/>
        </w:rPr>
      </w:pPr>
      <w:r>
        <w:rPr>
          <w:rFonts w:ascii="方正仿宋_GBK" w:hAnsi="方正仿宋_GBK" w:eastAsia="方正仿宋_GBK" w:cs="方正仿宋_GBK"/>
          <w:spacing w:val="-4"/>
          <w:sz w:val="23"/>
          <w:szCs w:val="23"/>
        </w:rPr>
        <w:t>单位：万元</w:t>
      </w:r>
    </w:p>
    <w:p w14:paraId="1AFEA984">
      <w:pPr>
        <w:spacing w:line="25" w:lineRule="auto"/>
        <w:rPr>
          <w:rFonts w:ascii="Arial"/>
          <w:sz w:val="2"/>
        </w:rPr>
      </w:pPr>
    </w:p>
    <w:tbl>
      <w:tblPr>
        <w:tblStyle w:val="6"/>
        <w:tblW w:w="927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068"/>
      </w:tblGrid>
      <w:tr w14:paraId="44B4E4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0" w:hRule="atLeast"/>
        </w:trPr>
        <w:tc>
          <w:tcPr>
            <w:tcW w:w="4478" w:type="dxa"/>
            <w:tcBorders>
              <w:top w:val="single" w:color="000000" w:sz="14" w:space="0"/>
              <w:bottom w:val="single" w:color="000000" w:sz="14" w:space="0"/>
              <w:right w:val="single" w:color="000000" w:sz="6" w:space="0"/>
            </w:tcBorders>
            <w:vAlign w:val="top"/>
          </w:tcPr>
          <w:p w14:paraId="564C5DB2">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20032A6D">
            <w:pPr>
              <w:keepNext w:val="0"/>
              <w:keepLines w:val="0"/>
              <w:widowControl/>
              <w:suppressLineNumbers w:val="0"/>
              <w:spacing w:before="79"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6592174E">
            <w:pPr>
              <w:keepNext w:val="0"/>
              <w:keepLines w:val="0"/>
              <w:widowControl/>
              <w:suppressLineNumbers w:val="0"/>
              <w:spacing w:before="79"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59290755">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068" w:type="dxa"/>
            <w:tcBorders>
              <w:top w:val="single" w:color="000000" w:sz="14" w:space="0"/>
              <w:left w:val="single" w:color="000000" w:sz="6" w:space="0"/>
              <w:bottom w:val="single" w:color="000000" w:sz="14" w:space="0"/>
            </w:tcBorders>
            <w:vAlign w:val="top"/>
          </w:tcPr>
          <w:p w14:paraId="42D0650C">
            <w:pPr>
              <w:keepNext w:val="0"/>
              <w:keepLines w:val="0"/>
              <w:widowControl/>
              <w:suppressLineNumbers w:val="0"/>
              <w:tabs>
                <w:tab w:val="left" w:pos="1050"/>
              </w:tabs>
              <w:spacing w:before="79" w:beforeAutospacing="0" w:after="0" w:afterAutospacing="0" w:line="217" w:lineRule="auto"/>
              <w:ind w:left="0" w:right="-4" w:rightChars="0"/>
              <w:jc w:val="center"/>
              <w:rPr>
                <w:rFonts w:hint="default" w:ascii="黑体" w:hAnsi="黑体" w:eastAsia="黑体" w:cs="黑体"/>
                <w:spacing w:val="-5"/>
                <w:sz w:val="23"/>
                <w:szCs w:val="23"/>
              </w:rPr>
            </w:pPr>
            <w:r>
              <w:rPr>
                <w:rFonts w:hint="default" w:ascii="黑体" w:hAnsi="黑体" w:eastAsia="黑体" w:cs="黑体"/>
                <w:spacing w:val="-5"/>
                <w:sz w:val="23"/>
                <w:szCs w:val="23"/>
              </w:rPr>
              <w:t>完成</w:t>
            </w:r>
          </w:p>
          <w:p w14:paraId="2F30863E">
            <w:pPr>
              <w:keepNext w:val="0"/>
              <w:keepLines w:val="0"/>
              <w:widowControl/>
              <w:suppressLineNumbers w:val="0"/>
              <w:tabs>
                <w:tab w:val="left" w:pos="1050"/>
              </w:tabs>
              <w:spacing w:before="79" w:beforeAutospacing="0" w:after="0" w:afterAutospacing="0" w:line="217" w:lineRule="auto"/>
              <w:ind w:left="0" w:right="-4" w:rightChars="0"/>
              <w:jc w:val="center"/>
              <w:rPr>
                <w:rFonts w:hint="default" w:ascii="黑体" w:hAnsi="黑体" w:eastAsia="黑体" w:cs="黑体"/>
                <w:sz w:val="23"/>
                <w:szCs w:val="23"/>
              </w:rPr>
            </w:pPr>
            <w:r>
              <w:rPr>
                <w:rFonts w:hint="default" w:ascii="黑体" w:hAnsi="黑体" w:eastAsia="黑体" w:cs="黑体"/>
                <w:spacing w:val="25"/>
                <w:sz w:val="23"/>
                <w:szCs w:val="23"/>
              </w:rPr>
              <w:t>预算%</w:t>
            </w:r>
          </w:p>
        </w:tc>
      </w:tr>
      <w:tr w14:paraId="61E005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4478" w:type="dxa"/>
            <w:tcBorders>
              <w:top w:val="single" w:color="000000" w:sz="14" w:space="0"/>
              <w:right w:val="single" w:color="000000" w:sz="6" w:space="0"/>
            </w:tcBorders>
            <w:vAlign w:val="center"/>
          </w:tcPr>
          <w:p w14:paraId="50A2128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一般公共服务支出</w:t>
            </w:r>
          </w:p>
        </w:tc>
        <w:tc>
          <w:tcPr>
            <w:tcW w:w="1198" w:type="dxa"/>
            <w:tcBorders>
              <w:top w:val="single" w:color="000000" w:sz="14" w:space="0"/>
              <w:left w:val="single" w:color="000000" w:sz="6" w:space="0"/>
              <w:right w:val="single" w:color="000000" w:sz="6" w:space="0"/>
            </w:tcBorders>
            <w:vAlign w:val="center"/>
          </w:tcPr>
          <w:p w14:paraId="111FD8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27495</w:t>
            </w:r>
          </w:p>
        </w:tc>
        <w:tc>
          <w:tcPr>
            <w:tcW w:w="1267" w:type="dxa"/>
            <w:tcBorders>
              <w:top w:val="single" w:color="000000" w:sz="14" w:space="0"/>
              <w:left w:val="single" w:color="000000" w:sz="6" w:space="0"/>
              <w:right w:val="single" w:color="000000" w:sz="6" w:space="0"/>
            </w:tcBorders>
            <w:vAlign w:val="center"/>
          </w:tcPr>
          <w:p w14:paraId="4F6992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30360</w:t>
            </w:r>
          </w:p>
        </w:tc>
        <w:tc>
          <w:tcPr>
            <w:tcW w:w="1267" w:type="dxa"/>
            <w:tcBorders>
              <w:top w:val="single" w:color="000000" w:sz="14" w:space="0"/>
              <w:left w:val="single" w:color="000000" w:sz="6" w:space="0"/>
              <w:right w:val="single" w:color="000000" w:sz="6" w:space="0"/>
            </w:tcBorders>
            <w:vAlign w:val="center"/>
          </w:tcPr>
          <w:p w14:paraId="794E2E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30342</w:t>
            </w:r>
          </w:p>
        </w:tc>
        <w:tc>
          <w:tcPr>
            <w:tcW w:w="1068" w:type="dxa"/>
            <w:tcBorders>
              <w:top w:val="single" w:color="000000" w:sz="14" w:space="0"/>
              <w:left w:val="single" w:color="000000" w:sz="6" w:space="0"/>
            </w:tcBorders>
            <w:vAlign w:val="center"/>
          </w:tcPr>
          <w:p w14:paraId="714795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99.9</w:t>
            </w:r>
          </w:p>
        </w:tc>
      </w:tr>
      <w:tr w14:paraId="098FDF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CE6A59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人大事务</w:t>
            </w:r>
          </w:p>
        </w:tc>
        <w:tc>
          <w:tcPr>
            <w:tcW w:w="1198" w:type="dxa"/>
            <w:tcBorders>
              <w:left w:val="single" w:color="000000" w:sz="6" w:space="0"/>
              <w:right w:val="single" w:color="000000" w:sz="6" w:space="0"/>
            </w:tcBorders>
            <w:vAlign w:val="center"/>
          </w:tcPr>
          <w:p w14:paraId="18C776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381</w:t>
            </w:r>
          </w:p>
        </w:tc>
        <w:tc>
          <w:tcPr>
            <w:tcW w:w="1267" w:type="dxa"/>
            <w:tcBorders>
              <w:left w:val="single" w:color="000000" w:sz="6" w:space="0"/>
              <w:right w:val="single" w:color="000000" w:sz="6" w:space="0"/>
            </w:tcBorders>
            <w:vAlign w:val="center"/>
          </w:tcPr>
          <w:p w14:paraId="6F9010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426</w:t>
            </w:r>
          </w:p>
        </w:tc>
        <w:tc>
          <w:tcPr>
            <w:tcW w:w="1267" w:type="dxa"/>
            <w:tcBorders>
              <w:left w:val="single" w:color="000000" w:sz="6" w:space="0"/>
              <w:right w:val="single" w:color="000000" w:sz="6" w:space="0"/>
            </w:tcBorders>
            <w:vAlign w:val="center"/>
          </w:tcPr>
          <w:p w14:paraId="77CED4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426</w:t>
            </w:r>
          </w:p>
        </w:tc>
        <w:tc>
          <w:tcPr>
            <w:tcW w:w="1068" w:type="dxa"/>
            <w:tcBorders>
              <w:left w:val="single" w:color="000000" w:sz="6" w:space="0"/>
            </w:tcBorders>
            <w:vAlign w:val="center"/>
          </w:tcPr>
          <w:p w14:paraId="13A536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06A6F8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35914CC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717F6E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346</w:t>
            </w:r>
          </w:p>
        </w:tc>
        <w:tc>
          <w:tcPr>
            <w:tcW w:w="1267" w:type="dxa"/>
            <w:tcBorders>
              <w:left w:val="single" w:color="000000" w:sz="6" w:space="0"/>
              <w:right w:val="single" w:color="000000" w:sz="6" w:space="0"/>
            </w:tcBorders>
            <w:vAlign w:val="center"/>
          </w:tcPr>
          <w:p w14:paraId="146C68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361</w:t>
            </w:r>
          </w:p>
        </w:tc>
        <w:tc>
          <w:tcPr>
            <w:tcW w:w="1267" w:type="dxa"/>
            <w:tcBorders>
              <w:left w:val="single" w:color="000000" w:sz="6" w:space="0"/>
              <w:right w:val="single" w:color="000000" w:sz="6" w:space="0"/>
            </w:tcBorders>
            <w:vAlign w:val="center"/>
          </w:tcPr>
          <w:p w14:paraId="3B307E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361</w:t>
            </w:r>
          </w:p>
        </w:tc>
        <w:tc>
          <w:tcPr>
            <w:tcW w:w="1068" w:type="dxa"/>
            <w:tcBorders>
              <w:left w:val="single" w:color="000000" w:sz="6" w:space="0"/>
            </w:tcBorders>
            <w:vAlign w:val="center"/>
          </w:tcPr>
          <w:p w14:paraId="0AD233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2293A7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0EA776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人大会议</w:t>
            </w:r>
          </w:p>
        </w:tc>
        <w:tc>
          <w:tcPr>
            <w:tcW w:w="1198" w:type="dxa"/>
            <w:tcBorders>
              <w:left w:val="single" w:color="000000" w:sz="6" w:space="0"/>
              <w:right w:val="single" w:color="000000" w:sz="6" w:space="0"/>
            </w:tcBorders>
            <w:vAlign w:val="center"/>
          </w:tcPr>
          <w:p w14:paraId="7D1CD6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28BE92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625098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068" w:type="dxa"/>
            <w:tcBorders>
              <w:left w:val="single" w:color="000000" w:sz="6" w:space="0"/>
            </w:tcBorders>
            <w:vAlign w:val="center"/>
          </w:tcPr>
          <w:p w14:paraId="42BC39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37FE3B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41EE9CB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其他人大事务支出</w:t>
            </w:r>
          </w:p>
        </w:tc>
        <w:tc>
          <w:tcPr>
            <w:tcW w:w="1198" w:type="dxa"/>
            <w:tcBorders>
              <w:left w:val="single" w:color="000000" w:sz="6" w:space="0"/>
              <w:right w:val="single" w:color="000000" w:sz="6" w:space="0"/>
            </w:tcBorders>
            <w:vAlign w:val="center"/>
          </w:tcPr>
          <w:p w14:paraId="0D1616A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DDBC2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267" w:type="dxa"/>
            <w:tcBorders>
              <w:left w:val="single" w:color="000000" w:sz="6" w:space="0"/>
              <w:right w:val="single" w:color="000000" w:sz="6" w:space="0"/>
            </w:tcBorders>
            <w:vAlign w:val="center"/>
          </w:tcPr>
          <w:p w14:paraId="4E4E21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068" w:type="dxa"/>
            <w:tcBorders>
              <w:left w:val="single" w:color="000000" w:sz="6" w:space="0"/>
            </w:tcBorders>
            <w:vAlign w:val="center"/>
          </w:tcPr>
          <w:p w14:paraId="4E20D9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2ADEBA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06BA7D9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政协事务</w:t>
            </w:r>
          </w:p>
        </w:tc>
        <w:tc>
          <w:tcPr>
            <w:tcW w:w="1198" w:type="dxa"/>
            <w:tcBorders>
              <w:left w:val="single" w:color="000000" w:sz="6" w:space="0"/>
              <w:right w:val="single" w:color="000000" w:sz="6" w:space="0"/>
            </w:tcBorders>
            <w:vAlign w:val="center"/>
          </w:tcPr>
          <w:p w14:paraId="4A8D5C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297</w:t>
            </w:r>
          </w:p>
        </w:tc>
        <w:tc>
          <w:tcPr>
            <w:tcW w:w="1267" w:type="dxa"/>
            <w:tcBorders>
              <w:left w:val="single" w:color="000000" w:sz="6" w:space="0"/>
              <w:right w:val="single" w:color="000000" w:sz="6" w:space="0"/>
            </w:tcBorders>
            <w:vAlign w:val="center"/>
          </w:tcPr>
          <w:p w14:paraId="35B4F5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308</w:t>
            </w:r>
          </w:p>
        </w:tc>
        <w:tc>
          <w:tcPr>
            <w:tcW w:w="1267" w:type="dxa"/>
            <w:tcBorders>
              <w:left w:val="single" w:color="000000" w:sz="6" w:space="0"/>
              <w:right w:val="single" w:color="000000" w:sz="6" w:space="0"/>
            </w:tcBorders>
            <w:vAlign w:val="center"/>
          </w:tcPr>
          <w:p w14:paraId="6FFC9D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308</w:t>
            </w:r>
          </w:p>
        </w:tc>
        <w:tc>
          <w:tcPr>
            <w:tcW w:w="1068" w:type="dxa"/>
            <w:tcBorders>
              <w:left w:val="single" w:color="000000" w:sz="6" w:space="0"/>
            </w:tcBorders>
            <w:vAlign w:val="center"/>
          </w:tcPr>
          <w:p w14:paraId="215108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5C34EB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0CABB76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716D3B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272</w:t>
            </w:r>
          </w:p>
        </w:tc>
        <w:tc>
          <w:tcPr>
            <w:tcW w:w="1267" w:type="dxa"/>
            <w:tcBorders>
              <w:left w:val="single" w:color="000000" w:sz="6" w:space="0"/>
              <w:right w:val="single" w:color="000000" w:sz="6" w:space="0"/>
            </w:tcBorders>
            <w:vAlign w:val="center"/>
          </w:tcPr>
          <w:p w14:paraId="489545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272</w:t>
            </w:r>
          </w:p>
        </w:tc>
        <w:tc>
          <w:tcPr>
            <w:tcW w:w="1267" w:type="dxa"/>
            <w:tcBorders>
              <w:left w:val="single" w:color="000000" w:sz="6" w:space="0"/>
              <w:right w:val="single" w:color="000000" w:sz="6" w:space="0"/>
            </w:tcBorders>
            <w:vAlign w:val="center"/>
          </w:tcPr>
          <w:p w14:paraId="1BDE55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272</w:t>
            </w:r>
          </w:p>
        </w:tc>
        <w:tc>
          <w:tcPr>
            <w:tcW w:w="1068" w:type="dxa"/>
            <w:tcBorders>
              <w:left w:val="single" w:color="000000" w:sz="6" w:space="0"/>
            </w:tcBorders>
            <w:vAlign w:val="center"/>
          </w:tcPr>
          <w:p w14:paraId="6B1C70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793FCE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6F6CB3A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31FE58D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0BB49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65DC39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068" w:type="dxa"/>
            <w:tcBorders>
              <w:left w:val="single" w:color="000000" w:sz="6" w:space="0"/>
            </w:tcBorders>
            <w:vAlign w:val="center"/>
          </w:tcPr>
          <w:p w14:paraId="6E479E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6BBFF2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71A4242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政协会议</w:t>
            </w:r>
          </w:p>
        </w:tc>
        <w:tc>
          <w:tcPr>
            <w:tcW w:w="1198" w:type="dxa"/>
            <w:tcBorders>
              <w:left w:val="single" w:color="000000" w:sz="6" w:space="0"/>
              <w:right w:val="single" w:color="000000" w:sz="6" w:space="0"/>
            </w:tcBorders>
            <w:vAlign w:val="center"/>
          </w:tcPr>
          <w:p w14:paraId="7D0C2A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w:t>
            </w:r>
          </w:p>
        </w:tc>
        <w:tc>
          <w:tcPr>
            <w:tcW w:w="1267" w:type="dxa"/>
            <w:tcBorders>
              <w:left w:val="single" w:color="000000" w:sz="6" w:space="0"/>
              <w:right w:val="single" w:color="000000" w:sz="6" w:space="0"/>
            </w:tcBorders>
            <w:vAlign w:val="center"/>
          </w:tcPr>
          <w:p w14:paraId="58FA66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w:t>
            </w:r>
          </w:p>
        </w:tc>
        <w:tc>
          <w:tcPr>
            <w:tcW w:w="1267" w:type="dxa"/>
            <w:tcBorders>
              <w:left w:val="single" w:color="000000" w:sz="6" w:space="0"/>
              <w:right w:val="single" w:color="000000" w:sz="6" w:space="0"/>
            </w:tcBorders>
            <w:vAlign w:val="center"/>
          </w:tcPr>
          <w:p w14:paraId="264723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w:t>
            </w:r>
          </w:p>
        </w:tc>
        <w:tc>
          <w:tcPr>
            <w:tcW w:w="1068" w:type="dxa"/>
            <w:tcBorders>
              <w:left w:val="single" w:color="000000" w:sz="6" w:space="0"/>
            </w:tcBorders>
            <w:vAlign w:val="center"/>
          </w:tcPr>
          <w:p w14:paraId="065269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2B75D1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14E466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参政议政</w:t>
            </w:r>
          </w:p>
        </w:tc>
        <w:tc>
          <w:tcPr>
            <w:tcW w:w="1198" w:type="dxa"/>
            <w:tcBorders>
              <w:left w:val="single" w:color="000000" w:sz="6" w:space="0"/>
              <w:right w:val="single" w:color="000000" w:sz="6" w:space="0"/>
            </w:tcBorders>
            <w:vAlign w:val="center"/>
          </w:tcPr>
          <w:p w14:paraId="038C717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4FA8E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267" w:type="dxa"/>
            <w:tcBorders>
              <w:left w:val="single" w:color="000000" w:sz="6" w:space="0"/>
              <w:right w:val="single" w:color="000000" w:sz="6" w:space="0"/>
            </w:tcBorders>
            <w:vAlign w:val="center"/>
          </w:tcPr>
          <w:p w14:paraId="00E8CD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068" w:type="dxa"/>
            <w:tcBorders>
              <w:left w:val="single" w:color="000000" w:sz="6" w:space="0"/>
            </w:tcBorders>
            <w:vAlign w:val="center"/>
          </w:tcPr>
          <w:p w14:paraId="57AB0A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03CBFA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4571225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政府办公厅(室)及相关机构事务</w:t>
            </w:r>
          </w:p>
        </w:tc>
        <w:tc>
          <w:tcPr>
            <w:tcW w:w="1198" w:type="dxa"/>
            <w:tcBorders>
              <w:left w:val="single" w:color="000000" w:sz="6" w:space="0"/>
              <w:right w:val="single" w:color="000000" w:sz="6" w:space="0"/>
            </w:tcBorders>
            <w:vAlign w:val="center"/>
          </w:tcPr>
          <w:p w14:paraId="26D605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10508</w:t>
            </w:r>
          </w:p>
        </w:tc>
        <w:tc>
          <w:tcPr>
            <w:tcW w:w="1267" w:type="dxa"/>
            <w:tcBorders>
              <w:left w:val="single" w:color="000000" w:sz="6" w:space="0"/>
              <w:right w:val="single" w:color="000000" w:sz="6" w:space="0"/>
            </w:tcBorders>
            <w:vAlign w:val="center"/>
          </w:tcPr>
          <w:p w14:paraId="574B8B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8944</w:t>
            </w:r>
          </w:p>
        </w:tc>
        <w:tc>
          <w:tcPr>
            <w:tcW w:w="1267" w:type="dxa"/>
            <w:tcBorders>
              <w:left w:val="single" w:color="000000" w:sz="6" w:space="0"/>
              <w:right w:val="single" w:color="000000" w:sz="6" w:space="0"/>
            </w:tcBorders>
            <w:vAlign w:val="center"/>
          </w:tcPr>
          <w:p w14:paraId="44C4F1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8944</w:t>
            </w:r>
          </w:p>
        </w:tc>
        <w:tc>
          <w:tcPr>
            <w:tcW w:w="1068" w:type="dxa"/>
            <w:tcBorders>
              <w:left w:val="single" w:color="000000" w:sz="6" w:space="0"/>
            </w:tcBorders>
            <w:vAlign w:val="center"/>
          </w:tcPr>
          <w:p w14:paraId="5485A1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52EA0C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090DDC3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29D1E9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5381</w:t>
            </w:r>
          </w:p>
        </w:tc>
        <w:tc>
          <w:tcPr>
            <w:tcW w:w="1267" w:type="dxa"/>
            <w:tcBorders>
              <w:left w:val="single" w:color="000000" w:sz="6" w:space="0"/>
              <w:right w:val="single" w:color="000000" w:sz="6" w:space="0"/>
            </w:tcBorders>
            <w:vAlign w:val="center"/>
          </w:tcPr>
          <w:p w14:paraId="0BF9F2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5677</w:t>
            </w:r>
          </w:p>
        </w:tc>
        <w:tc>
          <w:tcPr>
            <w:tcW w:w="1267" w:type="dxa"/>
            <w:tcBorders>
              <w:left w:val="single" w:color="000000" w:sz="6" w:space="0"/>
              <w:right w:val="single" w:color="000000" w:sz="6" w:space="0"/>
            </w:tcBorders>
            <w:vAlign w:val="center"/>
          </w:tcPr>
          <w:p w14:paraId="48A2F9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5677</w:t>
            </w:r>
          </w:p>
        </w:tc>
        <w:tc>
          <w:tcPr>
            <w:tcW w:w="1068" w:type="dxa"/>
            <w:tcBorders>
              <w:left w:val="single" w:color="000000" w:sz="6" w:space="0"/>
            </w:tcBorders>
            <w:vAlign w:val="center"/>
          </w:tcPr>
          <w:p w14:paraId="38DB58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320D62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1523CD8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24DBCA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533</w:t>
            </w:r>
          </w:p>
        </w:tc>
        <w:tc>
          <w:tcPr>
            <w:tcW w:w="1267" w:type="dxa"/>
            <w:tcBorders>
              <w:left w:val="single" w:color="000000" w:sz="6" w:space="0"/>
              <w:right w:val="single" w:color="000000" w:sz="6" w:space="0"/>
            </w:tcBorders>
            <w:vAlign w:val="center"/>
          </w:tcPr>
          <w:p w14:paraId="35D4BC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1479</w:t>
            </w:r>
          </w:p>
        </w:tc>
        <w:tc>
          <w:tcPr>
            <w:tcW w:w="1267" w:type="dxa"/>
            <w:tcBorders>
              <w:left w:val="single" w:color="000000" w:sz="6" w:space="0"/>
              <w:right w:val="single" w:color="000000" w:sz="6" w:space="0"/>
            </w:tcBorders>
            <w:vAlign w:val="center"/>
          </w:tcPr>
          <w:p w14:paraId="705413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1479</w:t>
            </w:r>
          </w:p>
        </w:tc>
        <w:tc>
          <w:tcPr>
            <w:tcW w:w="1068" w:type="dxa"/>
            <w:tcBorders>
              <w:left w:val="single" w:color="000000" w:sz="6" w:space="0"/>
            </w:tcBorders>
            <w:vAlign w:val="center"/>
          </w:tcPr>
          <w:p w14:paraId="736B8C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01EE3D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4AC05A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机关服务</w:t>
            </w:r>
          </w:p>
        </w:tc>
        <w:tc>
          <w:tcPr>
            <w:tcW w:w="1198" w:type="dxa"/>
            <w:tcBorders>
              <w:left w:val="single" w:color="000000" w:sz="6" w:space="0"/>
              <w:right w:val="single" w:color="000000" w:sz="6" w:space="0"/>
            </w:tcBorders>
            <w:vAlign w:val="center"/>
          </w:tcPr>
          <w:p w14:paraId="3613687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8124F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w:t>
            </w:r>
          </w:p>
        </w:tc>
        <w:tc>
          <w:tcPr>
            <w:tcW w:w="1267" w:type="dxa"/>
            <w:tcBorders>
              <w:left w:val="single" w:color="000000" w:sz="6" w:space="0"/>
              <w:right w:val="single" w:color="000000" w:sz="6" w:space="0"/>
            </w:tcBorders>
            <w:vAlign w:val="center"/>
          </w:tcPr>
          <w:p w14:paraId="332F85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w:t>
            </w:r>
          </w:p>
        </w:tc>
        <w:tc>
          <w:tcPr>
            <w:tcW w:w="1068" w:type="dxa"/>
            <w:tcBorders>
              <w:left w:val="single" w:color="000000" w:sz="6" w:space="0"/>
            </w:tcBorders>
            <w:vAlign w:val="center"/>
          </w:tcPr>
          <w:p w14:paraId="72E459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6C1A1F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7FCBB0D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政务公开审批</w:t>
            </w:r>
          </w:p>
        </w:tc>
        <w:tc>
          <w:tcPr>
            <w:tcW w:w="1198" w:type="dxa"/>
            <w:tcBorders>
              <w:left w:val="single" w:color="000000" w:sz="6" w:space="0"/>
              <w:right w:val="single" w:color="000000" w:sz="6" w:space="0"/>
            </w:tcBorders>
            <w:vAlign w:val="center"/>
          </w:tcPr>
          <w:p w14:paraId="50D707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90</w:t>
            </w:r>
          </w:p>
        </w:tc>
        <w:tc>
          <w:tcPr>
            <w:tcW w:w="1267" w:type="dxa"/>
            <w:tcBorders>
              <w:left w:val="single" w:color="000000" w:sz="6" w:space="0"/>
              <w:right w:val="single" w:color="000000" w:sz="6" w:space="0"/>
            </w:tcBorders>
            <w:vAlign w:val="center"/>
          </w:tcPr>
          <w:p w14:paraId="7A03C0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121</w:t>
            </w:r>
          </w:p>
        </w:tc>
        <w:tc>
          <w:tcPr>
            <w:tcW w:w="1267" w:type="dxa"/>
            <w:tcBorders>
              <w:left w:val="single" w:color="000000" w:sz="6" w:space="0"/>
              <w:right w:val="single" w:color="000000" w:sz="6" w:space="0"/>
            </w:tcBorders>
            <w:vAlign w:val="center"/>
          </w:tcPr>
          <w:p w14:paraId="49CE3B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121</w:t>
            </w:r>
          </w:p>
        </w:tc>
        <w:tc>
          <w:tcPr>
            <w:tcW w:w="1068" w:type="dxa"/>
            <w:tcBorders>
              <w:left w:val="single" w:color="000000" w:sz="6" w:space="0"/>
            </w:tcBorders>
            <w:vAlign w:val="center"/>
          </w:tcPr>
          <w:p w14:paraId="30F808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791FBD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1002B4B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其他政府办公厅(室)及相关机构事务支出</w:t>
            </w:r>
          </w:p>
        </w:tc>
        <w:tc>
          <w:tcPr>
            <w:tcW w:w="1198" w:type="dxa"/>
            <w:tcBorders>
              <w:left w:val="single" w:color="000000" w:sz="6" w:space="0"/>
              <w:right w:val="single" w:color="000000" w:sz="6" w:space="0"/>
            </w:tcBorders>
            <w:vAlign w:val="center"/>
          </w:tcPr>
          <w:p w14:paraId="25CB9E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4504</w:t>
            </w:r>
          </w:p>
        </w:tc>
        <w:tc>
          <w:tcPr>
            <w:tcW w:w="1267" w:type="dxa"/>
            <w:tcBorders>
              <w:left w:val="single" w:color="000000" w:sz="6" w:space="0"/>
              <w:right w:val="single" w:color="000000" w:sz="6" w:space="0"/>
            </w:tcBorders>
            <w:vAlign w:val="center"/>
          </w:tcPr>
          <w:p w14:paraId="6EE4A7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1620</w:t>
            </w:r>
          </w:p>
        </w:tc>
        <w:tc>
          <w:tcPr>
            <w:tcW w:w="1267" w:type="dxa"/>
            <w:tcBorders>
              <w:left w:val="single" w:color="000000" w:sz="6" w:space="0"/>
              <w:right w:val="single" w:color="000000" w:sz="6" w:space="0"/>
            </w:tcBorders>
            <w:vAlign w:val="center"/>
          </w:tcPr>
          <w:p w14:paraId="74A05C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1620</w:t>
            </w:r>
          </w:p>
        </w:tc>
        <w:tc>
          <w:tcPr>
            <w:tcW w:w="1068" w:type="dxa"/>
            <w:tcBorders>
              <w:left w:val="single" w:color="000000" w:sz="6" w:space="0"/>
            </w:tcBorders>
            <w:vAlign w:val="center"/>
          </w:tcPr>
          <w:p w14:paraId="2111E2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67B839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07F69E7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发展与改革事务</w:t>
            </w:r>
          </w:p>
        </w:tc>
        <w:tc>
          <w:tcPr>
            <w:tcW w:w="1198" w:type="dxa"/>
            <w:tcBorders>
              <w:left w:val="single" w:color="000000" w:sz="6" w:space="0"/>
              <w:right w:val="single" w:color="000000" w:sz="6" w:space="0"/>
            </w:tcBorders>
            <w:vAlign w:val="center"/>
          </w:tcPr>
          <w:p w14:paraId="03E178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843</w:t>
            </w:r>
          </w:p>
        </w:tc>
        <w:tc>
          <w:tcPr>
            <w:tcW w:w="1267" w:type="dxa"/>
            <w:tcBorders>
              <w:left w:val="single" w:color="000000" w:sz="6" w:space="0"/>
              <w:right w:val="single" w:color="000000" w:sz="6" w:space="0"/>
            </w:tcBorders>
            <w:vAlign w:val="center"/>
          </w:tcPr>
          <w:p w14:paraId="24707D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1904</w:t>
            </w:r>
          </w:p>
        </w:tc>
        <w:tc>
          <w:tcPr>
            <w:tcW w:w="1267" w:type="dxa"/>
            <w:tcBorders>
              <w:left w:val="single" w:color="000000" w:sz="6" w:space="0"/>
              <w:right w:val="single" w:color="000000" w:sz="6" w:space="0"/>
            </w:tcBorders>
            <w:vAlign w:val="center"/>
          </w:tcPr>
          <w:p w14:paraId="012168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1904</w:t>
            </w:r>
          </w:p>
        </w:tc>
        <w:tc>
          <w:tcPr>
            <w:tcW w:w="1068" w:type="dxa"/>
            <w:tcBorders>
              <w:left w:val="single" w:color="000000" w:sz="6" w:space="0"/>
            </w:tcBorders>
            <w:vAlign w:val="center"/>
          </w:tcPr>
          <w:p w14:paraId="2B7951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53B033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621F676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50336F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540</w:t>
            </w:r>
          </w:p>
        </w:tc>
        <w:tc>
          <w:tcPr>
            <w:tcW w:w="1267" w:type="dxa"/>
            <w:tcBorders>
              <w:left w:val="single" w:color="000000" w:sz="6" w:space="0"/>
              <w:right w:val="single" w:color="000000" w:sz="6" w:space="0"/>
            </w:tcBorders>
            <w:vAlign w:val="center"/>
          </w:tcPr>
          <w:p w14:paraId="5CCD1E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580</w:t>
            </w:r>
          </w:p>
        </w:tc>
        <w:tc>
          <w:tcPr>
            <w:tcW w:w="1267" w:type="dxa"/>
            <w:tcBorders>
              <w:left w:val="single" w:color="000000" w:sz="6" w:space="0"/>
              <w:right w:val="single" w:color="000000" w:sz="6" w:space="0"/>
            </w:tcBorders>
            <w:vAlign w:val="center"/>
          </w:tcPr>
          <w:p w14:paraId="3CD2E2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580</w:t>
            </w:r>
          </w:p>
        </w:tc>
        <w:tc>
          <w:tcPr>
            <w:tcW w:w="1068" w:type="dxa"/>
            <w:tcBorders>
              <w:left w:val="single" w:color="000000" w:sz="6" w:space="0"/>
            </w:tcBorders>
            <w:vAlign w:val="center"/>
          </w:tcPr>
          <w:p w14:paraId="5614E1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525D60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3AFEF7E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日常经济运行调节</w:t>
            </w:r>
          </w:p>
        </w:tc>
        <w:tc>
          <w:tcPr>
            <w:tcW w:w="1198" w:type="dxa"/>
            <w:tcBorders>
              <w:left w:val="single" w:color="000000" w:sz="6" w:space="0"/>
              <w:right w:val="single" w:color="000000" w:sz="6" w:space="0"/>
            </w:tcBorders>
            <w:vAlign w:val="center"/>
          </w:tcPr>
          <w:p w14:paraId="1AD15F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303</w:t>
            </w:r>
          </w:p>
        </w:tc>
        <w:tc>
          <w:tcPr>
            <w:tcW w:w="1267" w:type="dxa"/>
            <w:tcBorders>
              <w:left w:val="single" w:color="000000" w:sz="6" w:space="0"/>
              <w:right w:val="single" w:color="000000" w:sz="6" w:space="0"/>
            </w:tcBorders>
            <w:vAlign w:val="center"/>
          </w:tcPr>
          <w:p w14:paraId="1C443D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645</w:t>
            </w:r>
          </w:p>
        </w:tc>
        <w:tc>
          <w:tcPr>
            <w:tcW w:w="1267" w:type="dxa"/>
            <w:tcBorders>
              <w:left w:val="single" w:color="000000" w:sz="6" w:space="0"/>
              <w:right w:val="single" w:color="000000" w:sz="6" w:space="0"/>
            </w:tcBorders>
            <w:vAlign w:val="center"/>
          </w:tcPr>
          <w:p w14:paraId="622107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645</w:t>
            </w:r>
          </w:p>
        </w:tc>
        <w:tc>
          <w:tcPr>
            <w:tcW w:w="1068" w:type="dxa"/>
            <w:tcBorders>
              <w:left w:val="single" w:color="000000" w:sz="6" w:space="0"/>
            </w:tcBorders>
            <w:vAlign w:val="center"/>
          </w:tcPr>
          <w:p w14:paraId="464B64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01BCC0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4478" w:type="dxa"/>
            <w:tcBorders>
              <w:right w:val="single" w:color="000000" w:sz="6" w:space="0"/>
            </w:tcBorders>
            <w:vAlign w:val="center"/>
          </w:tcPr>
          <w:p w14:paraId="62DA7D6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经济体制改革研究</w:t>
            </w:r>
          </w:p>
        </w:tc>
        <w:tc>
          <w:tcPr>
            <w:tcW w:w="1198" w:type="dxa"/>
            <w:tcBorders>
              <w:left w:val="single" w:color="000000" w:sz="6" w:space="0"/>
              <w:right w:val="single" w:color="000000" w:sz="6" w:space="0"/>
            </w:tcBorders>
            <w:vAlign w:val="center"/>
          </w:tcPr>
          <w:p w14:paraId="57AC782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87621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0C8E50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068" w:type="dxa"/>
            <w:tcBorders>
              <w:left w:val="single" w:color="000000" w:sz="6" w:space="0"/>
            </w:tcBorders>
            <w:vAlign w:val="center"/>
          </w:tcPr>
          <w:p w14:paraId="593475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74992E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4478" w:type="dxa"/>
            <w:tcBorders>
              <w:right w:val="single" w:color="000000" w:sz="6" w:space="0"/>
            </w:tcBorders>
            <w:vAlign w:val="center"/>
          </w:tcPr>
          <w:p w14:paraId="7FB5A02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其他发展与改革事务支出</w:t>
            </w:r>
          </w:p>
        </w:tc>
        <w:tc>
          <w:tcPr>
            <w:tcW w:w="1198" w:type="dxa"/>
            <w:tcBorders>
              <w:left w:val="single" w:color="000000" w:sz="6" w:space="0"/>
              <w:right w:val="single" w:color="000000" w:sz="6" w:space="0"/>
            </w:tcBorders>
            <w:vAlign w:val="center"/>
          </w:tcPr>
          <w:p w14:paraId="394C368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4F833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677</w:t>
            </w:r>
          </w:p>
        </w:tc>
        <w:tc>
          <w:tcPr>
            <w:tcW w:w="1267" w:type="dxa"/>
            <w:tcBorders>
              <w:left w:val="single" w:color="000000" w:sz="6" w:space="0"/>
              <w:right w:val="single" w:color="000000" w:sz="6" w:space="0"/>
            </w:tcBorders>
            <w:vAlign w:val="center"/>
          </w:tcPr>
          <w:p w14:paraId="0DF100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677</w:t>
            </w:r>
          </w:p>
        </w:tc>
        <w:tc>
          <w:tcPr>
            <w:tcW w:w="1068" w:type="dxa"/>
            <w:tcBorders>
              <w:left w:val="single" w:color="000000" w:sz="6" w:space="0"/>
            </w:tcBorders>
            <w:vAlign w:val="center"/>
          </w:tcPr>
          <w:p w14:paraId="60A308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2E9446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5A5710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统计信息事务</w:t>
            </w:r>
          </w:p>
        </w:tc>
        <w:tc>
          <w:tcPr>
            <w:tcW w:w="1198" w:type="dxa"/>
            <w:tcBorders>
              <w:left w:val="single" w:color="000000" w:sz="6" w:space="0"/>
              <w:right w:val="single" w:color="000000" w:sz="6" w:space="0"/>
            </w:tcBorders>
            <w:vAlign w:val="center"/>
          </w:tcPr>
          <w:p w14:paraId="1A2593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341</w:t>
            </w:r>
          </w:p>
        </w:tc>
        <w:tc>
          <w:tcPr>
            <w:tcW w:w="1267" w:type="dxa"/>
            <w:tcBorders>
              <w:left w:val="single" w:color="000000" w:sz="6" w:space="0"/>
              <w:right w:val="single" w:color="000000" w:sz="6" w:space="0"/>
            </w:tcBorders>
            <w:vAlign w:val="center"/>
          </w:tcPr>
          <w:p w14:paraId="336D76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346</w:t>
            </w:r>
          </w:p>
        </w:tc>
        <w:tc>
          <w:tcPr>
            <w:tcW w:w="1267" w:type="dxa"/>
            <w:tcBorders>
              <w:left w:val="single" w:color="000000" w:sz="6" w:space="0"/>
              <w:right w:val="single" w:color="000000" w:sz="6" w:space="0"/>
            </w:tcBorders>
            <w:vAlign w:val="center"/>
          </w:tcPr>
          <w:p w14:paraId="251688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346</w:t>
            </w:r>
          </w:p>
        </w:tc>
        <w:tc>
          <w:tcPr>
            <w:tcW w:w="1068" w:type="dxa"/>
            <w:tcBorders>
              <w:left w:val="single" w:color="000000" w:sz="6" w:space="0"/>
            </w:tcBorders>
            <w:vAlign w:val="center"/>
          </w:tcPr>
          <w:p w14:paraId="4516F5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13413C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7011674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31DCED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241</w:t>
            </w:r>
          </w:p>
        </w:tc>
        <w:tc>
          <w:tcPr>
            <w:tcW w:w="1267" w:type="dxa"/>
            <w:tcBorders>
              <w:left w:val="single" w:color="000000" w:sz="6" w:space="0"/>
              <w:right w:val="single" w:color="000000" w:sz="6" w:space="0"/>
            </w:tcBorders>
            <w:vAlign w:val="center"/>
          </w:tcPr>
          <w:p w14:paraId="7ECC7C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241</w:t>
            </w:r>
          </w:p>
        </w:tc>
        <w:tc>
          <w:tcPr>
            <w:tcW w:w="1267" w:type="dxa"/>
            <w:tcBorders>
              <w:left w:val="single" w:color="000000" w:sz="6" w:space="0"/>
              <w:right w:val="single" w:color="000000" w:sz="6" w:space="0"/>
            </w:tcBorders>
            <w:vAlign w:val="center"/>
          </w:tcPr>
          <w:p w14:paraId="5CB3CB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241</w:t>
            </w:r>
          </w:p>
        </w:tc>
        <w:tc>
          <w:tcPr>
            <w:tcW w:w="1068" w:type="dxa"/>
            <w:tcBorders>
              <w:left w:val="single" w:color="000000" w:sz="6" w:space="0"/>
            </w:tcBorders>
            <w:vAlign w:val="center"/>
          </w:tcPr>
          <w:p w14:paraId="64C44B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1EE508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753E66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专项统计业务</w:t>
            </w:r>
          </w:p>
        </w:tc>
        <w:tc>
          <w:tcPr>
            <w:tcW w:w="1198" w:type="dxa"/>
            <w:tcBorders>
              <w:left w:val="single" w:color="000000" w:sz="6" w:space="0"/>
              <w:right w:val="single" w:color="000000" w:sz="6" w:space="0"/>
            </w:tcBorders>
            <w:vAlign w:val="center"/>
          </w:tcPr>
          <w:p w14:paraId="529776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267" w:type="dxa"/>
            <w:tcBorders>
              <w:left w:val="single" w:color="000000" w:sz="6" w:space="0"/>
              <w:right w:val="single" w:color="000000" w:sz="6" w:space="0"/>
            </w:tcBorders>
            <w:vAlign w:val="center"/>
          </w:tcPr>
          <w:p w14:paraId="39181B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69</w:t>
            </w:r>
          </w:p>
        </w:tc>
        <w:tc>
          <w:tcPr>
            <w:tcW w:w="1267" w:type="dxa"/>
            <w:tcBorders>
              <w:left w:val="single" w:color="000000" w:sz="6" w:space="0"/>
              <w:right w:val="single" w:color="000000" w:sz="6" w:space="0"/>
            </w:tcBorders>
            <w:vAlign w:val="center"/>
          </w:tcPr>
          <w:p w14:paraId="4DA6F3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69</w:t>
            </w:r>
          </w:p>
        </w:tc>
        <w:tc>
          <w:tcPr>
            <w:tcW w:w="1068" w:type="dxa"/>
            <w:tcBorders>
              <w:left w:val="single" w:color="000000" w:sz="6" w:space="0"/>
            </w:tcBorders>
            <w:vAlign w:val="center"/>
          </w:tcPr>
          <w:p w14:paraId="0630F4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0793FE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37E25DE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专项普查活动</w:t>
            </w:r>
          </w:p>
        </w:tc>
        <w:tc>
          <w:tcPr>
            <w:tcW w:w="1198" w:type="dxa"/>
            <w:tcBorders>
              <w:left w:val="single" w:color="000000" w:sz="6" w:space="0"/>
              <w:right w:val="single" w:color="000000" w:sz="6" w:space="0"/>
            </w:tcBorders>
            <w:vAlign w:val="center"/>
          </w:tcPr>
          <w:p w14:paraId="058729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267" w:type="dxa"/>
            <w:tcBorders>
              <w:left w:val="single" w:color="000000" w:sz="6" w:space="0"/>
              <w:right w:val="single" w:color="000000" w:sz="6" w:space="0"/>
            </w:tcBorders>
            <w:vAlign w:val="center"/>
          </w:tcPr>
          <w:p w14:paraId="75F060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w:t>
            </w:r>
          </w:p>
        </w:tc>
        <w:tc>
          <w:tcPr>
            <w:tcW w:w="1267" w:type="dxa"/>
            <w:tcBorders>
              <w:left w:val="single" w:color="000000" w:sz="6" w:space="0"/>
              <w:right w:val="single" w:color="000000" w:sz="6" w:space="0"/>
            </w:tcBorders>
            <w:vAlign w:val="center"/>
          </w:tcPr>
          <w:p w14:paraId="7966B9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w:t>
            </w:r>
          </w:p>
        </w:tc>
        <w:tc>
          <w:tcPr>
            <w:tcW w:w="1068" w:type="dxa"/>
            <w:tcBorders>
              <w:left w:val="single" w:color="000000" w:sz="6" w:space="0"/>
            </w:tcBorders>
            <w:vAlign w:val="center"/>
          </w:tcPr>
          <w:p w14:paraId="0DFFA2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3062F8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4478" w:type="dxa"/>
            <w:tcBorders>
              <w:right w:val="single" w:color="000000" w:sz="6" w:space="0"/>
            </w:tcBorders>
            <w:vAlign w:val="center"/>
          </w:tcPr>
          <w:p w14:paraId="71EABA9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财政事务</w:t>
            </w:r>
          </w:p>
        </w:tc>
        <w:tc>
          <w:tcPr>
            <w:tcW w:w="1198" w:type="dxa"/>
            <w:tcBorders>
              <w:left w:val="single" w:color="000000" w:sz="6" w:space="0"/>
              <w:right w:val="single" w:color="000000" w:sz="6" w:space="0"/>
            </w:tcBorders>
            <w:vAlign w:val="center"/>
          </w:tcPr>
          <w:p w14:paraId="404B8C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9151</w:t>
            </w:r>
          </w:p>
        </w:tc>
        <w:tc>
          <w:tcPr>
            <w:tcW w:w="1267" w:type="dxa"/>
            <w:tcBorders>
              <w:left w:val="single" w:color="000000" w:sz="6" w:space="0"/>
              <w:right w:val="single" w:color="000000" w:sz="6" w:space="0"/>
            </w:tcBorders>
            <w:vAlign w:val="center"/>
          </w:tcPr>
          <w:p w14:paraId="59F305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12155</w:t>
            </w:r>
          </w:p>
        </w:tc>
        <w:tc>
          <w:tcPr>
            <w:tcW w:w="1267" w:type="dxa"/>
            <w:tcBorders>
              <w:left w:val="single" w:color="000000" w:sz="6" w:space="0"/>
              <w:right w:val="single" w:color="000000" w:sz="6" w:space="0"/>
            </w:tcBorders>
            <w:vAlign w:val="center"/>
          </w:tcPr>
          <w:p w14:paraId="4EC407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12155</w:t>
            </w:r>
          </w:p>
        </w:tc>
        <w:tc>
          <w:tcPr>
            <w:tcW w:w="1068" w:type="dxa"/>
            <w:tcBorders>
              <w:left w:val="single" w:color="000000" w:sz="6" w:space="0"/>
            </w:tcBorders>
            <w:vAlign w:val="center"/>
          </w:tcPr>
          <w:p w14:paraId="44E44C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031136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4478" w:type="dxa"/>
            <w:tcBorders>
              <w:right w:val="single" w:color="000000" w:sz="6" w:space="0"/>
            </w:tcBorders>
            <w:vAlign w:val="center"/>
          </w:tcPr>
          <w:p w14:paraId="6D2F3DE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56B552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575</w:t>
            </w:r>
          </w:p>
        </w:tc>
        <w:tc>
          <w:tcPr>
            <w:tcW w:w="1267" w:type="dxa"/>
            <w:tcBorders>
              <w:left w:val="single" w:color="000000" w:sz="6" w:space="0"/>
              <w:right w:val="single" w:color="000000" w:sz="6" w:space="0"/>
            </w:tcBorders>
            <w:vAlign w:val="center"/>
          </w:tcPr>
          <w:p w14:paraId="3ECFE5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593</w:t>
            </w:r>
          </w:p>
        </w:tc>
        <w:tc>
          <w:tcPr>
            <w:tcW w:w="1267" w:type="dxa"/>
            <w:tcBorders>
              <w:left w:val="single" w:color="000000" w:sz="6" w:space="0"/>
              <w:right w:val="single" w:color="000000" w:sz="6" w:space="0"/>
            </w:tcBorders>
            <w:vAlign w:val="center"/>
          </w:tcPr>
          <w:p w14:paraId="04DFAB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593</w:t>
            </w:r>
          </w:p>
        </w:tc>
        <w:tc>
          <w:tcPr>
            <w:tcW w:w="1068" w:type="dxa"/>
            <w:tcBorders>
              <w:left w:val="single" w:color="000000" w:sz="6" w:space="0"/>
            </w:tcBorders>
            <w:vAlign w:val="center"/>
          </w:tcPr>
          <w:p w14:paraId="0E15C9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697513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trPr>
        <w:tc>
          <w:tcPr>
            <w:tcW w:w="4478" w:type="dxa"/>
            <w:tcBorders>
              <w:right w:val="single" w:color="000000" w:sz="6" w:space="0"/>
            </w:tcBorders>
            <w:vAlign w:val="center"/>
          </w:tcPr>
          <w:p w14:paraId="1D16BAD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0A1802B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FE819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59F088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068" w:type="dxa"/>
            <w:tcBorders>
              <w:left w:val="single" w:color="000000" w:sz="6" w:space="0"/>
            </w:tcBorders>
            <w:vAlign w:val="center"/>
          </w:tcPr>
          <w:p w14:paraId="6D30D3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27D2C7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0E71B96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其他财政事务支出</w:t>
            </w:r>
          </w:p>
        </w:tc>
        <w:tc>
          <w:tcPr>
            <w:tcW w:w="1198" w:type="dxa"/>
            <w:tcBorders>
              <w:left w:val="single" w:color="000000" w:sz="6" w:space="0"/>
              <w:right w:val="single" w:color="000000" w:sz="6" w:space="0"/>
            </w:tcBorders>
            <w:vAlign w:val="center"/>
          </w:tcPr>
          <w:p w14:paraId="7CB16A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8576</w:t>
            </w:r>
          </w:p>
        </w:tc>
        <w:tc>
          <w:tcPr>
            <w:tcW w:w="1267" w:type="dxa"/>
            <w:tcBorders>
              <w:left w:val="single" w:color="000000" w:sz="6" w:space="0"/>
              <w:right w:val="single" w:color="000000" w:sz="6" w:space="0"/>
            </w:tcBorders>
            <w:vAlign w:val="center"/>
          </w:tcPr>
          <w:p w14:paraId="36815A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11542</w:t>
            </w:r>
          </w:p>
        </w:tc>
        <w:tc>
          <w:tcPr>
            <w:tcW w:w="1267" w:type="dxa"/>
            <w:tcBorders>
              <w:left w:val="single" w:color="000000" w:sz="6" w:space="0"/>
              <w:right w:val="single" w:color="000000" w:sz="6" w:space="0"/>
            </w:tcBorders>
            <w:vAlign w:val="center"/>
          </w:tcPr>
          <w:p w14:paraId="04522B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11542</w:t>
            </w:r>
          </w:p>
        </w:tc>
        <w:tc>
          <w:tcPr>
            <w:tcW w:w="1068" w:type="dxa"/>
            <w:tcBorders>
              <w:left w:val="single" w:color="000000" w:sz="6" w:space="0"/>
            </w:tcBorders>
            <w:vAlign w:val="center"/>
          </w:tcPr>
          <w:p w14:paraId="735F45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249075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6AADCE7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税收事务</w:t>
            </w:r>
          </w:p>
        </w:tc>
        <w:tc>
          <w:tcPr>
            <w:tcW w:w="1198" w:type="dxa"/>
            <w:tcBorders>
              <w:left w:val="single" w:color="000000" w:sz="6" w:space="0"/>
              <w:right w:val="single" w:color="000000" w:sz="6" w:space="0"/>
            </w:tcBorders>
            <w:vAlign w:val="center"/>
          </w:tcPr>
          <w:p w14:paraId="48AD31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580</w:t>
            </w:r>
          </w:p>
        </w:tc>
        <w:tc>
          <w:tcPr>
            <w:tcW w:w="1267" w:type="dxa"/>
            <w:tcBorders>
              <w:left w:val="single" w:color="000000" w:sz="6" w:space="0"/>
              <w:right w:val="single" w:color="000000" w:sz="6" w:space="0"/>
            </w:tcBorders>
            <w:vAlign w:val="center"/>
          </w:tcPr>
          <w:p w14:paraId="2A8E87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776</w:t>
            </w:r>
          </w:p>
        </w:tc>
        <w:tc>
          <w:tcPr>
            <w:tcW w:w="1267" w:type="dxa"/>
            <w:tcBorders>
              <w:left w:val="single" w:color="000000" w:sz="6" w:space="0"/>
              <w:right w:val="single" w:color="000000" w:sz="6" w:space="0"/>
            </w:tcBorders>
            <w:vAlign w:val="center"/>
          </w:tcPr>
          <w:p w14:paraId="40D5D4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776</w:t>
            </w:r>
          </w:p>
        </w:tc>
        <w:tc>
          <w:tcPr>
            <w:tcW w:w="1068" w:type="dxa"/>
            <w:tcBorders>
              <w:left w:val="single" w:color="000000" w:sz="6" w:space="0"/>
            </w:tcBorders>
            <w:vAlign w:val="center"/>
          </w:tcPr>
          <w:p w14:paraId="04F90B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499865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4478" w:type="dxa"/>
            <w:tcBorders>
              <w:right w:val="single" w:color="000000" w:sz="6" w:space="0"/>
            </w:tcBorders>
            <w:vAlign w:val="center"/>
          </w:tcPr>
          <w:p w14:paraId="4916021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59013C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580</w:t>
            </w:r>
          </w:p>
        </w:tc>
        <w:tc>
          <w:tcPr>
            <w:tcW w:w="1267" w:type="dxa"/>
            <w:tcBorders>
              <w:left w:val="single" w:color="000000" w:sz="6" w:space="0"/>
              <w:right w:val="single" w:color="000000" w:sz="6" w:space="0"/>
            </w:tcBorders>
            <w:vAlign w:val="center"/>
          </w:tcPr>
          <w:p w14:paraId="31F062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776</w:t>
            </w:r>
          </w:p>
        </w:tc>
        <w:tc>
          <w:tcPr>
            <w:tcW w:w="1267" w:type="dxa"/>
            <w:tcBorders>
              <w:left w:val="single" w:color="000000" w:sz="6" w:space="0"/>
              <w:right w:val="single" w:color="000000" w:sz="6" w:space="0"/>
            </w:tcBorders>
            <w:vAlign w:val="center"/>
          </w:tcPr>
          <w:p w14:paraId="4A5C21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776</w:t>
            </w:r>
          </w:p>
        </w:tc>
        <w:tc>
          <w:tcPr>
            <w:tcW w:w="1068" w:type="dxa"/>
            <w:tcBorders>
              <w:left w:val="single" w:color="000000" w:sz="6" w:space="0"/>
            </w:tcBorders>
            <w:vAlign w:val="center"/>
          </w:tcPr>
          <w:p w14:paraId="45B586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1EF03B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478" w:type="dxa"/>
            <w:tcBorders>
              <w:right w:val="single" w:color="000000" w:sz="6" w:space="0"/>
            </w:tcBorders>
            <w:vAlign w:val="center"/>
          </w:tcPr>
          <w:p w14:paraId="0D4C977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审计事务</w:t>
            </w:r>
          </w:p>
        </w:tc>
        <w:tc>
          <w:tcPr>
            <w:tcW w:w="1198" w:type="dxa"/>
            <w:tcBorders>
              <w:left w:val="single" w:color="000000" w:sz="6" w:space="0"/>
              <w:right w:val="single" w:color="000000" w:sz="6" w:space="0"/>
            </w:tcBorders>
            <w:vAlign w:val="center"/>
          </w:tcPr>
          <w:p w14:paraId="5C392B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163</w:t>
            </w:r>
          </w:p>
        </w:tc>
        <w:tc>
          <w:tcPr>
            <w:tcW w:w="1267" w:type="dxa"/>
            <w:tcBorders>
              <w:left w:val="single" w:color="000000" w:sz="6" w:space="0"/>
              <w:right w:val="single" w:color="000000" w:sz="6" w:space="0"/>
            </w:tcBorders>
            <w:vAlign w:val="center"/>
          </w:tcPr>
          <w:p w14:paraId="4C7096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213</w:t>
            </w:r>
          </w:p>
        </w:tc>
        <w:tc>
          <w:tcPr>
            <w:tcW w:w="1267" w:type="dxa"/>
            <w:tcBorders>
              <w:left w:val="single" w:color="000000" w:sz="6" w:space="0"/>
              <w:right w:val="single" w:color="000000" w:sz="6" w:space="0"/>
            </w:tcBorders>
            <w:vAlign w:val="center"/>
          </w:tcPr>
          <w:p w14:paraId="6DC09B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213</w:t>
            </w:r>
          </w:p>
        </w:tc>
        <w:tc>
          <w:tcPr>
            <w:tcW w:w="1068" w:type="dxa"/>
            <w:tcBorders>
              <w:left w:val="single" w:color="000000" w:sz="6" w:space="0"/>
            </w:tcBorders>
            <w:vAlign w:val="center"/>
          </w:tcPr>
          <w:p w14:paraId="0AF795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31A7CB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433A242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79A059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163</w:t>
            </w:r>
          </w:p>
        </w:tc>
        <w:tc>
          <w:tcPr>
            <w:tcW w:w="1267" w:type="dxa"/>
            <w:tcBorders>
              <w:left w:val="single" w:color="000000" w:sz="6" w:space="0"/>
              <w:right w:val="single" w:color="000000" w:sz="6" w:space="0"/>
            </w:tcBorders>
            <w:vAlign w:val="center"/>
          </w:tcPr>
          <w:p w14:paraId="738032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166</w:t>
            </w:r>
          </w:p>
        </w:tc>
        <w:tc>
          <w:tcPr>
            <w:tcW w:w="1267" w:type="dxa"/>
            <w:tcBorders>
              <w:left w:val="single" w:color="000000" w:sz="6" w:space="0"/>
              <w:right w:val="single" w:color="000000" w:sz="6" w:space="0"/>
            </w:tcBorders>
            <w:vAlign w:val="center"/>
          </w:tcPr>
          <w:p w14:paraId="48AAF2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166</w:t>
            </w:r>
          </w:p>
        </w:tc>
        <w:tc>
          <w:tcPr>
            <w:tcW w:w="1068" w:type="dxa"/>
            <w:tcBorders>
              <w:left w:val="single" w:color="000000" w:sz="6" w:space="0"/>
            </w:tcBorders>
            <w:vAlign w:val="center"/>
          </w:tcPr>
          <w:p w14:paraId="017B43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0CAFA9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4186119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审计业务</w:t>
            </w:r>
          </w:p>
        </w:tc>
        <w:tc>
          <w:tcPr>
            <w:tcW w:w="1198" w:type="dxa"/>
            <w:tcBorders>
              <w:left w:val="single" w:color="000000" w:sz="6" w:space="0"/>
              <w:right w:val="single" w:color="000000" w:sz="6" w:space="0"/>
            </w:tcBorders>
            <w:vAlign w:val="center"/>
          </w:tcPr>
          <w:p w14:paraId="5997CA9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3C61F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w:t>
            </w:r>
          </w:p>
        </w:tc>
        <w:tc>
          <w:tcPr>
            <w:tcW w:w="1267" w:type="dxa"/>
            <w:tcBorders>
              <w:left w:val="single" w:color="000000" w:sz="6" w:space="0"/>
              <w:right w:val="single" w:color="000000" w:sz="6" w:space="0"/>
            </w:tcBorders>
            <w:vAlign w:val="center"/>
          </w:tcPr>
          <w:p w14:paraId="40211E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w:t>
            </w:r>
          </w:p>
        </w:tc>
        <w:tc>
          <w:tcPr>
            <w:tcW w:w="1068" w:type="dxa"/>
            <w:tcBorders>
              <w:left w:val="single" w:color="000000" w:sz="6" w:space="0"/>
            </w:tcBorders>
            <w:vAlign w:val="center"/>
          </w:tcPr>
          <w:p w14:paraId="104492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r w14:paraId="423E14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4478" w:type="dxa"/>
            <w:tcBorders>
              <w:bottom w:val="single" w:color="000000" w:sz="14" w:space="0"/>
              <w:right w:val="single" w:color="000000" w:sz="6" w:space="0"/>
            </w:tcBorders>
            <w:vAlign w:val="center"/>
          </w:tcPr>
          <w:p w14:paraId="59861DA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其他审计事务支出</w:t>
            </w:r>
          </w:p>
        </w:tc>
        <w:tc>
          <w:tcPr>
            <w:tcW w:w="1198" w:type="dxa"/>
            <w:tcBorders>
              <w:left w:val="single" w:color="000000" w:sz="6" w:space="0"/>
              <w:bottom w:val="single" w:color="000000" w:sz="14" w:space="0"/>
              <w:right w:val="single" w:color="000000" w:sz="6" w:space="0"/>
            </w:tcBorders>
            <w:vAlign w:val="center"/>
          </w:tcPr>
          <w:p w14:paraId="735D3CE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bottom w:val="single" w:color="000000" w:sz="14" w:space="0"/>
              <w:right w:val="single" w:color="000000" w:sz="6" w:space="0"/>
            </w:tcBorders>
            <w:vAlign w:val="center"/>
          </w:tcPr>
          <w:p w14:paraId="2D445F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267" w:type="dxa"/>
            <w:tcBorders>
              <w:left w:val="single" w:color="000000" w:sz="6" w:space="0"/>
              <w:bottom w:val="single" w:color="000000" w:sz="14" w:space="0"/>
              <w:right w:val="single" w:color="000000" w:sz="6" w:space="0"/>
            </w:tcBorders>
            <w:vAlign w:val="center"/>
          </w:tcPr>
          <w:p w14:paraId="7DE093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068" w:type="dxa"/>
            <w:tcBorders>
              <w:left w:val="single" w:color="000000" w:sz="6" w:space="0"/>
              <w:bottom w:val="single" w:color="000000" w:sz="14" w:space="0"/>
            </w:tcBorders>
            <w:vAlign w:val="center"/>
          </w:tcPr>
          <w:p w14:paraId="7B5512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w:t>
            </w:r>
          </w:p>
        </w:tc>
      </w:tr>
    </w:tbl>
    <w:p w14:paraId="62DF5456">
      <w:pPr>
        <w:pStyle w:val="2"/>
      </w:pPr>
    </w:p>
    <w:tbl>
      <w:tblPr>
        <w:tblStyle w:val="6"/>
        <w:tblW w:w="960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41"/>
        <w:gridCol w:w="1335"/>
        <w:gridCol w:w="1305"/>
        <w:gridCol w:w="1129"/>
        <w:gridCol w:w="1391"/>
      </w:tblGrid>
      <w:tr w14:paraId="67D843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4441" w:type="dxa"/>
            <w:tcBorders>
              <w:top w:val="single" w:color="000000" w:sz="14" w:space="0"/>
              <w:bottom w:val="single" w:color="000000" w:sz="14" w:space="0"/>
              <w:right w:val="single" w:color="000000" w:sz="6" w:space="0"/>
            </w:tcBorders>
            <w:vAlign w:val="top"/>
          </w:tcPr>
          <w:p w14:paraId="7698EC9E">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335" w:type="dxa"/>
            <w:tcBorders>
              <w:top w:val="single" w:color="000000" w:sz="14" w:space="0"/>
              <w:left w:val="single" w:color="000000" w:sz="6" w:space="0"/>
              <w:bottom w:val="single" w:color="000000" w:sz="14" w:space="0"/>
              <w:right w:val="single" w:color="000000" w:sz="6" w:space="0"/>
            </w:tcBorders>
            <w:vAlign w:val="top"/>
          </w:tcPr>
          <w:p w14:paraId="22ECB6DE">
            <w:pPr>
              <w:keepNext w:val="0"/>
              <w:keepLines w:val="0"/>
              <w:widowControl/>
              <w:suppressLineNumbers w:val="0"/>
              <w:spacing w:before="80"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305" w:type="dxa"/>
            <w:tcBorders>
              <w:top w:val="single" w:color="000000" w:sz="14" w:space="0"/>
              <w:left w:val="single" w:color="000000" w:sz="6" w:space="0"/>
              <w:bottom w:val="single" w:color="000000" w:sz="14" w:space="0"/>
              <w:right w:val="single" w:color="000000" w:sz="6" w:space="0"/>
            </w:tcBorders>
            <w:vAlign w:val="top"/>
          </w:tcPr>
          <w:p w14:paraId="20A02DE2">
            <w:pPr>
              <w:keepNext w:val="0"/>
              <w:keepLines w:val="0"/>
              <w:widowControl/>
              <w:suppressLineNumbers w:val="0"/>
              <w:spacing w:before="80"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129" w:type="dxa"/>
            <w:tcBorders>
              <w:top w:val="single" w:color="000000" w:sz="14" w:space="0"/>
              <w:left w:val="single" w:color="000000" w:sz="6" w:space="0"/>
              <w:bottom w:val="single" w:color="000000" w:sz="14" w:space="0"/>
              <w:right w:val="single" w:color="000000" w:sz="6" w:space="0"/>
            </w:tcBorders>
            <w:vAlign w:val="top"/>
          </w:tcPr>
          <w:p w14:paraId="10143971">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391" w:type="dxa"/>
            <w:tcBorders>
              <w:top w:val="single" w:color="000000" w:sz="14" w:space="0"/>
              <w:left w:val="single" w:color="000000" w:sz="6" w:space="0"/>
              <w:bottom w:val="single" w:color="000000" w:sz="14" w:space="0"/>
            </w:tcBorders>
            <w:vAlign w:val="top"/>
          </w:tcPr>
          <w:p w14:paraId="5E9170B8">
            <w:pPr>
              <w:keepNext w:val="0"/>
              <w:keepLines w:val="0"/>
              <w:widowControl/>
              <w:suppressLineNumbers w:val="0"/>
              <w:spacing w:before="80"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45EA83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4441" w:type="dxa"/>
            <w:tcBorders>
              <w:top w:val="single" w:color="000000" w:sz="14" w:space="0"/>
              <w:right w:val="single" w:color="000000" w:sz="6" w:space="0"/>
            </w:tcBorders>
            <w:vAlign w:val="center"/>
          </w:tcPr>
          <w:p w14:paraId="28D7D68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纪检监察事务</w:t>
            </w:r>
          </w:p>
        </w:tc>
        <w:tc>
          <w:tcPr>
            <w:tcW w:w="1335" w:type="dxa"/>
            <w:tcBorders>
              <w:top w:val="single" w:color="000000" w:sz="14" w:space="0"/>
              <w:left w:val="single" w:color="000000" w:sz="6" w:space="0"/>
              <w:right w:val="single" w:color="000000" w:sz="6" w:space="0"/>
            </w:tcBorders>
            <w:vAlign w:val="center"/>
          </w:tcPr>
          <w:p w14:paraId="518854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1011</w:t>
            </w:r>
          </w:p>
        </w:tc>
        <w:tc>
          <w:tcPr>
            <w:tcW w:w="1305" w:type="dxa"/>
            <w:tcBorders>
              <w:top w:val="single" w:color="000000" w:sz="14" w:space="0"/>
              <w:left w:val="single" w:color="000000" w:sz="6" w:space="0"/>
              <w:right w:val="single" w:color="000000" w:sz="6" w:space="0"/>
            </w:tcBorders>
            <w:vAlign w:val="center"/>
          </w:tcPr>
          <w:p w14:paraId="57227E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1079</w:t>
            </w:r>
          </w:p>
        </w:tc>
        <w:tc>
          <w:tcPr>
            <w:tcW w:w="1129" w:type="dxa"/>
            <w:tcBorders>
              <w:top w:val="single" w:color="000000" w:sz="14" w:space="0"/>
              <w:left w:val="single" w:color="000000" w:sz="6" w:space="0"/>
              <w:right w:val="single" w:color="000000" w:sz="6" w:space="0"/>
            </w:tcBorders>
            <w:vAlign w:val="center"/>
          </w:tcPr>
          <w:p w14:paraId="677E10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1079</w:t>
            </w:r>
          </w:p>
        </w:tc>
        <w:tc>
          <w:tcPr>
            <w:tcW w:w="1391" w:type="dxa"/>
            <w:tcBorders>
              <w:top w:val="single" w:color="000000" w:sz="14" w:space="0"/>
              <w:left w:val="single" w:color="000000" w:sz="6" w:space="0"/>
            </w:tcBorders>
            <w:vAlign w:val="center"/>
          </w:tcPr>
          <w:p w14:paraId="4FA316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FEDFC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41" w:type="dxa"/>
            <w:tcBorders>
              <w:right w:val="single" w:color="000000" w:sz="6" w:space="0"/>
            </w:tcBorders>
            <w:vAlign w:val="center"/>
          </w:tcPr>
          <w:p w14:paraId="1969F28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725D71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959</w:t>
            </w:r>
          </w:p>
        </w:tc>
        <w:tc>
          <w:tcPr>
            <w:tcW w:w="1305" w:type="dxa"/>
            <w:tcBorders>
              <w:left w:val="single" w:color="000000" w:sz="6" w:space="0"/>
              <w:right w:val="single" w:color="000000" w:sz="6" w:space="0"/>
            </w:tcBorders>
            <w:vAlign w:val="center"/>
          </w:tcPr>
          <w:p w14:paraId="1FFB64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1009</w:t>
            </w:r>
          </w:p>
        </w:tc>
        <w:tc>
          <w:tcPr>
            <w:tcW w:w="1129" w:type="dxa"/>
            <w:tcBorders>
              <w:left w:val="single" w:color="000000" w:sz="6" w:space="0"/>
              <w:right w:val="single" w:color="000000" w:sz="6" w:space="0"/>
            </w:tcBorders>
            <w:vAlign w:val="center"/>
          </w:tcPr>
          <w:p w14:paraId="29A17F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1009</w:t>
            </w:r>
          </w:p>
        </w:tc>
        <w:tc>
          <w:tcPr>
            <w:tcW w:w="1391" w:type="dxa"/>
            <w:tcBorders>
              <w:left w:val="single" w:color="000000" w:sz="6" w:space="0"/>
            </w:tcBorders>
            <w:vAlign w:val="center"/>
          </w:tcPr>
          <w:p w14:paraId="316C10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DEF4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41" w:type="dxa"/>
            <w:tcBorders>
              <w:right w:val="single" w:color="000000" w:sz="6" w:space="0"/>
            </w:tcBorders>
            <w:vAlign w:val="center"/>
          </w:tcPr>
          <w:p w14:paraId="048C9FB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巡视工作</w:t>
            </w:r>
          </w:p>
        </w:tc>
        <w:tc>
          <w:tcPr>
            <w:tcW w:w="1335" w:type="dxa"/>
            <w:tcBorders>
              <w:left w:val="single" w:color="000000" w:sz="6" w:space="0"/>
              <w:right w:val="single" w:color="000000" w:sz="6" w:space="0"/>
            </w:tcBorders>
            <w:vAlign w:val="center"/>
          </w:tcPr>
          <w:p w14:paraId="046F50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w:t>
            </w:r>
          </w:p>
        </w:tc>
        <w:tc>
          <w:tcPr>
            <w:tcW w:w="1305" w:type="dxa"/>
            <w:tcBorders>
              <w:left w:val="single" w:color="000000" w:sz="6" w:space="0"/>
              <w:right w:val="single" w:color="000000" w:sz="6" w:space="0"/>
            </w:tcBorders>
            <w:vAlign w:val="center"/>
          </w:tcPr>
          <w:p w14:paraId="1987A3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w:t>
            </w:r>
          </w:p>
        </w:tc>
        <w:tc>
          <w:tcPr>
            <w:tcW w:w="1129" w:type="dxa"/>
            <w:tcBorders>
              <w:left w:val="single" w:color="000000" w:sz="6" w:space="0"/>
              <w:right w:val="single" w:color="000000" w:sz="6" w:space="0"/>
            </w:tcBorders>
            <w:vAlign w:val="center"/>
          </w:tcPr>
          <w:p w14:paraId="3E653D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w:t>
            </w:r>
          </w:p>
        </w:tc>
        <w:tc>
          <w:tcPr>
            <w:tcW w:w="1391" w:type="dxa"/>
            <w:tcBorders>
              <w:left w:val="single" w:color="000000" w:sz="6" w:space="0"/>
            </w:tcBorders>
            <w:vAlign w:val="center"/>
          </w:tcPr>
          <w:p w14:paraId="4EFD6B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BA88E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41" w:type="dxa"/>
            <w:tcBorders>
              <w:right w:val="single" w:color="000000" w:sz="6" w:space="0"/>
            </w:tcBorders>
            <w:vAlign w:val="center"/>
          </w:tcPr>
          <w:p w14:paraId="674377E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其他纪检监察事务支出</w:t>
            </w:r>
          </w:p>
        </w:tc>
        <w:tc>
          <w:tcPr>
            <w:tcW w:w="1335" w:type="dxa"/>
            <w:tcBorders>
              <w:left w:val="single" w:color="000000" w:sz="6" w:space="0"/>
              <w:right w:val="single" w:color="000000" w:sz="6" w:space="0"/>
            </w:tcBorders>
            <w:vAlign w:val="center"/>
          </w:tcPr>
          <w:p w14:paraId="4F10F0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w:t>
            </w:r>
          </w:p>
        </w:tc>
        <w:tc>
          <w:tcPr>
            <w:tcW w:w="1305" w:type="dxa"/>
            <w:tcBorders>
              <w:left w:val="single" w:color="000000" w:sz="6" w:space="0"/>
              <w:right w:val="single" w:color="000000" w:sz="6" w:space="0"/>
            </w:tcBorders>
            <w:vAlign w:val="center"/>
          </w:tcPr>
          <w:p w14:paraId="5CE1DC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129" w:type="dxa"/>
            <w:tcBorders>
              <w:left w:val="single" w:color="000000" w:sz="6" w:space="0"/>
              <w:right w:val="single" w:color="000000" w:sz="6" w:space="0"/>
            </w:tcBorders>
            <w:vAlign w:val="center"/>
          </w:tcPr>
          <w:p w14:paraId="532B9F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391" w:type="dxa"/>
            <w:tcBorders>
              <w:left w:val="single" w:color="000000" w:sz="6" w:space="0"/>
            </w:tcBorders>
            <w:vAlign w:val="center"/>
          </w:tcPr>
          <w:p w14:paraId="21942D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D0AC7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4441" w:type="dxa"/>
            <w:tcBorders>
              <w:right w:val="single" w:color="000000" w:sz="6" w:space="0"/>
            </w:tcBorders>
            <w:vAlign w:val="center"/>
          </w:tcPr>
          <w:p w14:paraId="6E028EA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商贸事务</w:t>
            </w:r>
          </w:p>
        </w:tc>
        <w:tc>
          <w:tcPr>
            <w:tcW w:w="1335" w:type="dxa"/>
            <w:tcBorders>
              <w:left w:val="single" w:color="000000" w:sz="6" w:space="0"/>
              <w:right w:val="single" w:color="000000" w:sz="6" w:space="0"/>
            </w:tcBorders>
            <w:vAlign w:val="center"/>
          </w:tcPr>
          <w:p w14:paraId="436629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155</w:t>
            </w:r>
          </w:p>
        </w:tc>
        <w:tc>
          <w:tcPr>
            <w:tcW w:w="1305" w:type="dxa"/>
            <w:tcBorders>
              <w:left w:val="single" w:color="000000" w:sz="6" w:space="0"/>
              <w:right w:val="single" w:color="000000" w:sz="6" w:space="0"/>
            </w:tcBorders>
            <w:vAlign w:val="center"/>
          </w:tcPr>
          <w:p w14:paraId="3D274D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129" w:type="dxa"/>
            <w:tcBorders>
              <w:left w:val="single" w:color="000000" w:sz="6" w:space="0"/>
              <w:right w:val="single" w:color="000000" w:sz="6" w:space="0"/>
            </w:tcBorders>
            <w:vAlign w:val="center"/>
          </w:tcPr>
          <w:p w14:paraId="0C9A68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391" w:type="dxa"/>
            <w:tcBorders>
              <w:left w:val="single" w:color="000000" w:sz="6" w:space="0"/>
            </w:tcBorders>
            <w:vAlign w:val="center"/>
          </w:tcPr>
          <w:p w14:paraId="574073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21EE4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4441" w:type="dxa"/>
            <w:tcBorders>
              <w:right w:val="single" w:color="000000" w:sz="6" w:space="0"/>
            </w:tcBorders>
            <w:vAlign w:val="center"/>
          </w:tcPr>
          <w:p w14:paraId="2368CEC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招商引资</w:t>
            </w:r>
          </w:p>
        </w:tc>
        <w:tc>
          <w:tcPr>
            <w:tcW w:w="1335" w:type="dxa"/>
            <w:tcBorders>
              <w:left w:val="single" w:color="000000" w:sz="6" w:space="0"/>
              <w:right w:val="single" w:color="000000" w:sz="6" w:space="0"/>
            </w:tcBorders>
            <w:vAlign w:val="center"/>
          </w:tcPr>
          <w:p w14:paraId="6BF287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155</w:t>
            </w:r>
          </w:p>
        </w:tc>
        <w:tc>
          <w:tcPr>
            <w:tcW w:w="1305" w:type="dxa"/>
            <w:tcBorders>
              <w:left w:val="single" w:color="000000" w:sz="6" w:space="0"/>
              <w:right w:val="single" w:color="000000" w:sz="6" w:space="0"/>
            </w:tcBorders>
            <w:vAlign w:val="center"/>
          </w:tcPr>
          <w:p w14:paraId="5E1D6F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129" w:type="dxa"/>
            <w:tcBorders>
              <w:left w:val="single" w:color="000000" w:sz="6" w:space="0"/>
              <w:right w:val="single" w:color="000000" w:sz="6" w:space="0"/>
            </w:tcBorders>
            <w:vAlign w:val="center"/>
          </w:tcPr>
          <w:p w14:paraId="2BF4FE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391" w:type="dxa"/>
            <w:tcBorders>
              <w:left w:val="single" w:color="000000" w:sz="6" w:space="0"/>
            </w:tcBorders>
            <w:vAlign w:val="center"/>
          </w:tcPr>
          <w:p w14:paraId="5D4CE4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5E47A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41" w:type="dxa"/>
            <w:tcBorders>
              <w:right w:val="single" w:color="000000" w:sz="6" w:space="0"/>
            </w:tcBorders>
            <w:vAlign w:val="center"/>
          </w:tcPr>
          <w:p w14:paraId="5FA5619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档案事务</w:t>
            </w:r>
          </w:p>
        </w:tc>
        <w:tc>
          <w:tcPr>
            <w:tcW w:w="1335" w:type="dxa"/>
            <w:tcBorders>
              <w:left w:val="single" w:color="000000" w:sz="6" w:space="0"/>
              <w:right w:val="single" w:color="000000" w:sz="6" w:space="0"/>
            </w:tcBorders>
            <w:vAlign w:val="center"/>
          </w:tcPr>
          <w:p w14:paraId="518C18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305" w:type="dxa"/>
            <w:tcBorders>
              <w:left w:val="single" w:color="000000" w:sz="6" w:space="0"/>
              <w:right w:val="single" w:color="000000" w:sz="6" w:space="0"/>
            </w:tcBorders>
            <w:vAlign w:val="center"/>
          </w:tcPr>
          <w:p w14:paraId="32A9E2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w:t>
            </w:r>
          </w:p>
        </w:tc>
        <w:tc>
          <w:tcPr>
            <w:tcW w:w="1129" w:type="dxa"/>
            <w:tcBorders>
              <w:left w:val="single" w:color="000000" w:sz="6" w:space="0"/>
              <w:right w:val="single" w:color="000000" w:sz="6" w:space="0"/>
            </w:tcBorders>
            <w:vAlign w:val="center"/>
          </w:tcPr>
          <w:p w14:paraId="2FC386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w:t>
            </w:r>
          </w:p>
        </w:tc>
        <w:tc>
          <w:tcPr>
            <w:tcW w:w="1391" w:type="dxa"/>
            <w:tcBorders>
              <w:left w:val="single" w:color="000000" w:sz="6" w:space="0"/>
            </w:tcBorders>
            <w:vAlign w:val="center"/>
          </w:tcPr>
          <w:p w14:paraId="1434E3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988DA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41" w:type="dxa"/>
            <w:tcBorders>
              <w:right w:val="single" w:color="000000" w:sz="6" w:space="0"/>
            </w:tcBorders>
            <w:vAlign w:val="center"/>
          </w:tcPr>
          <w:p w14:paraId="51648CA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档案馆</w:t>
            </w:r>
          </w:p>
        </w:tc>
        <w:tc>
          <w:tcPr>
            <w:tcW w:w="1335" w:type="dxa"/>
            <w:tcBorders>
              <w:left w:val="single" w:color="000000" w:sz="6" w:space="0"/>
              <w:right w:val="single" w:color="000000" w:sz="6" w:space="0"/>
            </w:tcBorders>
            <w:vAlign w:val="center"/>
          </w:tcPr>
          <w:p w14:paraId="4BC756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305" w:type="dxa"/>
            <w:tcBorders>
              <w:left w:val="single" w:color="000000" w:sz="6" w:space="0"/>
              <w:right w:val="single" w:color="000000" w:sz="6" w:space="0"/>
            </w:tcBorders>
            <w:vAlign w:val="center"/>
          </w:tcPr>
          <w:p w14:paraId="7EFADA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w:t>
            </w:r>
          </w:p>
        </w:tc>
        <w:tc>
          <w:tcPr>
            <w:tcW w:w="1129" w:type="dxa"/>
            <w:tcBorders>
              <w:left w:val="single" w:color="000000" w:sz="6" w:space="0"/>
              <w:right w:val="single" w:color="000000" w:sz="6" w:space="0"/>
            </w:tcBorders>
            <w:vAlign w:val="center"/>
          </w:tcPr>
          <w:p w14:paraId="68645C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w:t>
            </w:r>
          </w:p>
        </w:tc>
        <w:tc>
          <w:tcPr>
            <w:tcW w:w="1391" w:type="dxa"/>
            <w:tcBorders>
              <w:left w:val="single" w:color="000000" w:sz="6" w:space="0"/>
            </w:tcBorders>
            <w:vAlign w:val="center"/>
          </w:tcPr>
          <w:p w14:paraId="599D4C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0270D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41" w:type="dxa"/>
            <w:tcBorders>
              <w:right w:val="single" w:color="000000" w:sz="6" w:space="0"/>
            </w:tcBorders>
            <w:vAlign w:val="center"/>
          </w:tcPr>
          <w:p w14:paraId="44FB82E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民主党派及工商联事务</w:t>
            </w:r>
          </w:p>
        </w:tc>
        <w:tc>
          <w:tcPr>
            <w:tcW w:w="1335" w:type="dxa"/>
            <w:tcBorders>
              <w:left w:val="single" w:color="000000" w:sz="6" w:space="0"/>
              <w:right w:val="single" w:color="000000" w:sz="6" w:space="0"/>
            </w:tcBorders>
            <w:vAlign w:val="center"/>
          </w:tcPr>
          <w:p w14:paraId="0BED43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305" w:type="dxa"/>
            <w:tcBorders>
              <w:left w:val="single" w:color="000000" w:sz="6" w:space="0"/>
              <w:right w:val="single" w:color="000000" w:sz="6" w:space="0"/>
            </w:tcBorders>
            <w:vAlign w:val="center"/>
          </w:tcPr>
          <w:p w14:paraId="51A8BB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129" w:type="dxa"/>
            <w:tcBorders>
              <w:left w:val="single" w:color="000000" w:sz="6" w:space="0"/>
              <w:right w:val="single" w:color="000000" w:sz="6" w:space="0"/>
            </w:tcBorders>
            <w:vAlign w:val="center"/>
          </w:tcPr>
          <w:p w14:paraId="7A51BE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391" w:type="dxa"/>
            <w:tcBorders>
              <w:left w:val="single" w:color="000000" w:sz="6" w:space="0"/>
            </w:tcBorders>
            <w:vAlign w:val="center"/>
          </w:tcPr>
          <w:p w14:paraId="1D5E22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56257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41" w:type="dxa"/>
            <w:tcBorders>
              <w:right w:val="single" w:color="000000" w:sz="6" w:space="0"/>
            </w:tcBorders>
            <w:vAlign w:val="center"/>
          </w:tcPr>
          <w:p w14:paraId="7365725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207905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305" w:type="dxa"/>
            <w:tcBorders>
              <w:left w:val="single" w:color="000000" w:sz="6" w:space="0"/>
              <w:right w:val="single" w:color="000000" w:sz="6" w:space="0"/>
            </w:tcBorders>
            <w:vAlign w:val="center"/>
          </w:tcPr>
          <w:p w14:paraId="354690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129" w:type="dxa"/>
            <w:tcBorders>
              <w:left w:val="single" w:color="000000" w:sz="6" w:space="0"/>
              <w:right w:val="single" w:color="000000" w:sz="6" w:space="0"/>
            </w:tcBorders>
            <w:vAlign w:val="center"/>
          </w:tcPr>
          <w:p w14:paraId="557C4E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391" w:type="dxa"/>
            <w:tcBorders>
              <w:left w:val="single" w:color="000000" w:sz="6" w:space="0"/>
            </w:tcBorders>
            <w:vAlign w:val="center"/>
          </w:tcPr>
          <w:p w14:paraId="4A9F6C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F4481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41" w:type="dxa"/>
            <w:tcBorders>
              <w:right w:val="single" w:color="000000" w:sz="6" w:space="0"/>
            </w:tcBorders>
            <w:vAlign w:val="center"/>
          </w:tcPr>
          <w:p w14:paraId="07DFE93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群众团体事务</w:t>
            </w:r>
          </w:p>
        </w:tc>
        <w:tc>
          <w:tcPr>
            <w:tcW w:w="1335" w:type="dxa"/>
            <w:tcBorders>
              <w:left w:val="single" w:color="000000" w:sz="6" w:space="0"/>
              <w:right w:val="single" w:color="000000" w:sz="6" w:space="0"/>
            </w:tcBorders>
            <w:vAlign w:val="center"/>
          </w:tcPr>
          <w:p w14:paraId="159667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140</w:t>
            </w:r>
          </w:p>
        </w:tc>
        <w:tc>
          <w:tcPr>
            <w:tcW w:w="1305" w:type="dxa"/>
            <w:tcBorders>
              <w:left w:val="single" w:color="000000" w:sz="6" w:space="0"/>
              <w:right w:val="single" w:color="000000" w:sz="6" w:space="0"/>
            </w:tcBorders>
            <w:vAlign w:val="center"/>
          </w:tcPr>
          <w:p w14:paraId="30FAE6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158</w:t>
            </w:r>
          </w:p>
        </w:tc>
        <w:tc>
          <w:tcPr>
            <w:tcW w:w="1129" w:type="dxa"/>
            <w:tcBorders>
              <w:left w:val="single" w:color="000000" w:sz="6" w:space="0"/>
              <w:right w:val="single" w:color="000000" w:sz="6" w:space="0"/>
            </w:tcBorders>
            <w:vAlign w:val="center"/>
          </w:tcPr>
          <w:p w14:paraId="5D827E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154</w:t>
            </w:r>
          </w:p>
        </w:tc>
        <w:tc>
          <w:tcPr>
            <w:tcW w:w="1391" w:type="dxa"/>
            <w:tcBorders>
              <w:left w:val="single" w:color="000000" w:sz="6" w:space="0"/>
            </w:tcBorders>
            <w:vAlign w:val="center"/>
          </w:tcPr>
          <w:p w14:paraId="34C1D5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97.5 </w:t>
            </w:r>
          </w:p>
        </w:tc>
      </w:tr>
      <w:tr w14:paraId="543FE8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41" w:type="dxa"/>
            <w:tcBorders>
              <w:right w:val="single" w:color="000000" w:sz="6" w:space="0"/>
            </w:tcBorders>
            <w:vAlign w:val="center"/>
          </w:tcPr>
          <w:p w14:paraId="7DE8E64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7CC35D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134</w:t>
            </w:r>
          </w:p>
        </w:tc>
        <w:tc>
          <w:tcPr>
            <w:tcW w:w="1305" w:type="dxa"/>
            <w:tcBorders>
              <w:left w:val="single" w:color="000000" w:sz="6" w:space="0"/>
              <w:right w:val="single" w:color="000000" w:sz="6" w:space="0"/>
            </w:tcBorders>
            <w:vAlign w:val="center"/>
          </w:tcPr>
          <w:p w14:paraId="1DE4BF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145</w:t>
            </w:r>
          </w:p>
        </w:tc>
        <w:tc>
          <w:tcPr>
            <w:tcW w:w="1129" w:type="dxa"/>
            <w:tcBorders>
              <w:left w:val="single" w:color="000000" w:sz="6" w:space="0"/>
              <w:right w:val="single" w:color="000000" w:sz="6" w:space="0"/>
            </w:tcBorders>
            <w:vAlign w:val="center"/>
          </w:tcPr>
          <w:p w14:paraId="29F20A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146</w:t>
            </w:r>
          </w:p>
        </w:tc>
        <w:tc>
          <w:tcPr>
            <w:tcW w:w="1391" w:type="dxa"/>
            <w:tcBorders>
              <w:left w:val="single" w:color="000000" w:sz="6" w:space="0"/>
            </w:tcBorders>
            <w:vAlign w:val="center"/>
          </w:tcPr>
          <w:p w14:paraId="5E7BE6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100.7 </w:t>
            </w:r>
          </w:p>
        </w:tc>
      </w:tr>
      <w:tr w14:paraId="2DBE46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41" w:type="dxa"/>
            <w:tcBorders>
              <w:right w:val="single" w:color="000000" w:sz="6" w:space="0"/>
            </w:tcBorders>
            <w:vAlign w:val="center"/>
          </w:tcPr>
          <w:p w14:paraId="1B538AC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335" w:type="dxa"/>
            <w:tcBorders>
              <w:left w:val="single" w:color="000000" w:sz="6" w:space="0"/>
              <w:right w:val="single" w:color="000000" w:sz="6" w:space="0"/>
            </w:tcBorders>
            <w:vAlign w:val="center"/>
          </w:tcPr>
          <w:p w14:paraId="1C28F7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305" w:type="dxa"/>
            <w:tcBorders>
              <w:left w:val="single" w:color="000000" w:sz="6" w:space="0"/>
              <w:right w:val="single" w:color="000000" w:sz="6" w:space="0"/>
            </w:tcBorders>
            <w:vAlign w:val="center"/>
          </w:tcPr>
          <w:p w14:paraId="1F9074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129" w:type="dxa"/>
            <w:tcBorders>
              <w:left w:val="single" w:color="000000" w:sz="6" w:space="0"/>
              <w:right w:val="single" w:color="000000" w:sz="6" w:space="0"/>
            </w:tcBorders>
            <w:vAlign w:val="center"/>
          </w:tcPr>
          <w:p w14:paraId="7A01E2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w:t>
            </w:r>
          </w:p>
        </w:tc>
        <w:tc>
          <w:tcPr>
            <w:tcW w:w="1391" w:type="dxa"/>
            <w:tcBorders>
              <w:left w:val="single" w:color="000000" w:sz="6" w:space="0"/>
            </w:tcBorders>
            <w:vAlign w:val="center"/>
          </w:tcPr>
          <w:p w14:paraId="728632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50.0 </w:t>
            </w:r>
          </w:p>
        </w:tc>
      </w:tr>
      <w:tr w14:paraId="0ADDB0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41" w:type="dxa"/>
            <w:tcBorders>
              <w:right w:val="single" w:color="000000" w:sz="6" w:space="0"/>
            </w:tcBorders>
            <w:vAlign w:val="center"/>
          </w:tcPr>
          <w:p w14:paraId="2FB0CA0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其他群众团体事务支出</w:t>
            </w:r>
          </w:p>
        </w:tc>
        <w:tc>
          <w:tcPr>
            <w:tcW w:w="1335" w:type="dxa"/>
            <w:tcBorders>
              <w:left w:val="single" w:color="000000" w:sz="6" w:space="0"/>
              <w:right w:val="single" w:color="000000" w:sz="6" w:space="0"/>
            </w:tcBorders>
            <w:vAlign w:val="center"/>
          </w:tcPr>
          <w:p w14:paraId="0AFE828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305" w:type="dxa"/>
            <w:tcBorders>
              <w:left w:val="single" w:color="000000" w:sz="6" w:space="0"/>
              <w:right w:val="single" w:color="000000" w:sz="6" w:space="0"/>
            </w:tcBorders>
            <w:vAlign w:val="center"/>
          </w:tcPr>
          <w:p w14:paraId="4202E5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w:t>
            </w:r>
          </w:p>
        </w:tc>
        <w:tc>
          <w:tcPr>
            <w:tcW w:w="1129" w:type="dxa"/>
            <w:tcBorders>
              <w:left w:val="single" w:color="000000" w:sz="6" w:space="0"/>
              <w:right w:val="single" w:color="000000" w:sz="6" w:space="0"/>
            </w:tcBorders>
            <w:vAlign w:val="center"/>
          </w:tcPr>
          <w:p w14:paraId="7C5DCC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w:t>
            </w:r>
          </w:p>
        </w:tc>
        <w:tc>
          <w:tcPr>
            <w:tcW w:w="1391" w:type="dxa"/>
            <w:tcBorders>
              <w:left w:val="single" w:color="000000" w:sz="6" w:space="0"/>
            </w:tcBorders>
            <w:vAlign w:val="center"/>
          </w:tcPr>
          <w:p w14:paraId="29567C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4EBA6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41" w:type="dxa"/>
            <w:tcBorders>
              <w:right w:val="single" w:color="000000" w:sz="6" w:space="0"/>
            </w:tcBorders>
            <w:vAlign w:val="center"/>
          </w:tcPr>
          <w:p w14:paraId="5D4B53D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党委办公厅(室)及相关机构事务</w:t>
            </w:r>
          </w:p>
        </w:tc>
        <w:tc>
          <w:tcPr>
            <w:tcW w:w="1335" w:type="dxa"/>
            <w:tcBorders>
              <w:left w:val="single" w:color="000000" w:sz="6" w:space="0"/>
              <w:right w:val="single" w:color="000000" w:sz="6" w:space="0"/>
            </w:tcBorders>
            <w:vAlign w:val="center"/>
          </w:tcPr>
          <w:p w14:paraId="70EF0A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633</w:t>
            </w:r>
          </w:p>
        </w:tc>
        <w:tc>
          <w:tcPr>
            <w:tcW w:w="1305" w:type="dxa"/>
            <w:tcBorders>
              <w:left w:val="single" w:color="000000" w:sz="6" w:space="0"/>
              <w:right w:val="single" w:color="000000" w:sz="6" w:space="0"/>
            </w:tcBorders>
            <w:vAlign w:val="center"/>
          </w:tcPr>
          <w:p w14:paraId="26A91C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709</w:t>
            </w:r>
          </w:p>
        </w:tc>
        <w:tc>
          <w:tcPr>
            <w:tcW w:w="1129" w:type="dxa"/>
            <w:tcBorders>
              <w:left w:val="single" w:color="000000" w:sz="6" w:space="0"/>
              <w:right w:val="single" w:color="000000" w:sz="6" w:space="0"/>
            </w:tcBorders>
            <w:vAlign w:val="center"/>
          </w:tcPr>
          <w:p w14:paraId="1F24FC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709</w:t>
            </w:r>
          </w:p>
        </w:tc>
        <w:tc>
          <w:tcPr>
            <w:tcW w:w="1391" w:type="dxa"/>
            <w:tcBorders>
              <w:left w:val="single" w:color="000000" w:sz="6" w:space="0"/>
            </w:tcBorders>
            <w:vAlign w:val="center"/>
          </w:tcPr>
          <w:p w14:paraId="7F054F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D0313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41" w:type="dxa"/>
            <w:tcBorders>
              <w:right w:val="single" w:color="000000" w:sz="6" w:space="0"/>
            </w:tcBorders>
            <w:vAlign w:val="center"/>
          </w:tcPr>
          <w:p w14:paraId="5594573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5DCE4B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479</w:t>
            </w:r>
          </w:p>
        </w:tc>
        <w:tc>
          <w:tcPr>
            <w:tcW w:w="1305" w:type="dxa"/>
            <w:tcBorders>
              <w:left w:val="single" w:color="000000" w:sz="6" w:space="0"/>
              <w:right w:val="single" w:color="000000" w:sz="6" w:space="0"/>
            </w:tcBorders>
            <w:vAlign w:val="center"/>
          </w:tcPr>
          <w:p w14:paraId="0920D6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492</w:t>
            </w:r>
          </w:p>
        </w:tc>
        <w:tc>
          <w:tcPr>
            <w:tcW w:w="1129" w:type="dxa"/>
            <w:tcBorders>
              <w:left w:val="single" w:color="000000" w:sz="6" w:space="0"/>
              <w:right w:val="single" w:color="000000" w:sz="6" w:space="0"/>
            </w:tcBorders>
            <w:vAlign w:val="center"/>
          </w:tcPr>
          <w:p w14:paraId="7ECD13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492</w:t>
            </w:r>
          </w:p>
        </w:tc>
        <w:tc>
          <w:tcPr>
            <w:tcW w:w="1391" w:type="dxa"/>
            <w:tcBorders>
              <w:left w:val="single" w:color="000000" w:sz="6" w:space="0"/>
            </w:tcBorders>
            <w:vAlign w:val="center"/>
          </w:tcPr>
          <w:p w14:paraId="3E7C37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2AD31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41" w:type="dxa"/>
            <w:tcBorders>
              <w:right w:val="single" w:color="000000" w:sz="6" w:space="0"/>
            </w:tcBorders>
            <w:vAlign w:val="center"/>
          </w:tcPr>
          <w:p w14:paraId="2D016F0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335" w:type="dxa"/>
            <w:tcBorders>
              <w:left w:val="single" w:color="000000" w:sz="6" w:space="0"/>
              <w:right w:val="single" w:color="000000" w:sz="6" w:space="0"/>
            </w:tcBorders>
            <w:vAlign w:val="center"/>
          </w:tcPr>
          <w:p w14:paraId="61203E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305" w:type="dxa"/>
            <w:tcBorders>
              <w:left w:val="single" w:color="000000" w:sz="6" w:space="0"/>
              <w:right w:val="single" w:color="000000" w:sz="6" w:space="0"/>
            </w:tcBorders>
            <w:vAlign w:val="center"/>
          </w:tcPr>
          <w:p w14:paraId="4BBE33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129" w:type="dxa"/>
            <w:tcBorders>
              <w:left w:val="single" w:color="000000" w:sz="6" w:space="0"/>
              <w:right w:val="single" w:color="000000" w:sz="6" w:space="0"/>
            </w:tcBorders>
            <w:vAlign w:val="center"/>
          </w:tcPr>
          <w:p w14:paraId="5BC221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391" w:type="dxa"/>
            <w:tcBorders>
              <w:left w:val="single" w:color="000000" w:sz="6" w:space="0"/>
            </w:tcBorders>
            <w:vAlign w:val="center"/>
          </w:tcPr>
          <w:p w14:paraId="02F384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607FC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41" w:type="dxa"/>
            <w:tcBorders>
              <w:right w:val="single" w:color="000000" w:sz="6" w:space="0"/>
            </w:tcBorders>
            <w:vAlign w:val="center"/>
          </w:tcPr>
          <w:p w14:paraId="6722EE6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机关服务</w:t>
            </w:r>
          </w:p>
        </w:tc>
        <w:tc>
          <w:tcPr>
            <w:tcW w:w="1335" w:type="dxa"/>
            <w:tcBorders>
              <w:left w:val="single" w:color="000000" w:sz="6" w:space="0"/>
              <w:right w:val="single" w:color="000000" w:sz="6" w:space="0"/>
            </w:tcBorders>
            <w:vAlign w:val="center"/>
          </w:tcPr>
          <w:p w14:paraId="5B26AE4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305" w:type="dxa"/>
            <w:tcBorders>
              <w:left w:val="single" w:color="000000" w:sz="6" w:space="0"/>
              <w:right w:val="single" w:color="000000" w:sz="6" w:space="0"/>
            </w:tcBorders>
            <w:vAlign w:val="center"/>
          </w:tcPr>
          <w:p w14:paraId="41041B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129" w:type="dxa"/>
            <w:tcBorders>
              <w:left w:val="single" w:color="000000" w:sz="6" w:space="0"/>
              <w:right w:val="single" w:color="000000" w:sz="6" w:space="0"/>
            </w:tcBorders>
            <w:vAlign w:val="center"/>
          </w:tcPr>
          <w:p w14:paraId="5A120C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391" w:type="dxa"/>
            <w:tcBorders>
              <w:left w:val="single" w:color="000000" w:sz="6" w:space="0"/>
            </w:tcBorders>
            <w:vAlign w:val="center"/>
          </w:tcPr>
          <w:p w14:paraId="0B8338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DDD3A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41" w:type="dxa"/>
            <w:tcBorders>
              <w:right w:val="single" w:color="000000" w:sz="6" w:space="0"/>
            </w:tcBorders>
            <w:vAlign w:val="center"/>
          </w:tcPr>
          <w:p w14:paraId="409020F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专项业务</w:t>
            </w:r>
          </w:p>
        </w:tc>
        <w:tc>
          <w:tcPr>
            <w:tcW w:w="1335" w:type="dxa"/>
            <w:tcBorders>
              <w:left w:val="single" w:color="000000" w:sz="6" w:space="0"/>
              <w:right w:val="single" w:color="000000" w:sz="6" w:space="0"/>
            </w:tcBorders>
            <w:vAlign w:val="center"/>
          </w:tcPr>
          <w:p w14:paraId="473A34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145</w:t>
            </w:r>
          </w:p>
        </w:tc>
        <w:tc>
          <w:tcPr>
            <w:tcW w:w="1305" w:type="dxa"/>
            <w:tcBorders>
              <w:left w:val="single" w:color="000000" w:sz="6" w:space="0"/>
              <w:right w:val="single" w:color="000000" w:sz="6" w:space="0"/>
            </w:tcBorders>
            <w:vAlign w:val="center"/>
          </w:tcPr>
          <w:p w14:paraId="5CB150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w:t>
            </w:r>
          </w:p>
        </w:tc>
        <w:tc>
          <w:tcPr>
            <w:tcW w:w="1129" w:type="dxa"/>
            <w:tcBorders>
              <w:left w:val="single" w:color="000000" w:sz="6" w:space="0"/>
              <w:right w:val="single" w:color="000000" w:sz="6" w:space="0"/>
            </w:tcBorders>
            <w:vAlign w:val="center"/>
          </w:tcPr>
          <w:p w14:paraId="5B3D47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w:t>
            </w:r>
          </w:p>
        </w:tc>
        <w:tc>
          <w:tcPr>
            <w:tcW w:w="1391" w:type="dxa"/>
            <w:tcBorders>
              <w:left w:val="single" w:color="000000" w:sz="6" w:space="0"/>
            </w:tcBorders>
            <w:vAlign w:val="center"/>
          </w:tcPr>
          <w:p w14:paraId="7FDE8F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7DE84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41" w:type="dxa"/>
            <w:tcBorders>
              <w:right w:val="single" w:color="000000" w:sz="6" w:space="0"/>
            </w:tcBorders>
            <w:vAlign w:val="center"/>
          </w:tcPr>
          <w:p w14:paraId="7E98014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其他党委办公厅(室)及相关机构事务支出</w:t>
            </w:r>
          </w:p>
        </w:tc>
        <w:tc>
          <w:tcPr>
            <w:tcW w:w="1335" w:type="dxa"/>
            <w:tcBorders>
              <w:left w:val="single" w:color="000000" w:sz="6" w:space="0"/>
              <w:right w:val="single" w:color="000000" w:sz="6" w:space="0"/>
            </w:tcBorders>
            <w:vAlign w:val="center"/>
          </w:tcPr>
          <w:p w14:paraId="764F4AB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305" w:type="dxa"/>
            <w:tcBorders>
              <w:left w:val="single" w:color="000000" w:sz="6" w:space="0"/>
              <w:right w:val="single" w:color="000000" w:sz="6" w:space="0"/>
            </w:tcBorders>
            <w:vAlign w:val="center"/>
          </w:tcPr>
          <w:p w14:paraId="0EBF32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129" w:type="dxa"/>
            <w:tcBorders>
              <w:left w:val="single" w:color="000000" w:sz="6" w:space="0"/>
              <w:right w:val="single" w:color="000000" w:sz="6" w:space="0"/>
            </w:tcBorders>
            <w:vAlign w:val="center"/>
          </w:tcPr>
          <w:p w14:paraId="72E4AB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391" w:type="dxa"/>
            <w:tcBorders>
              <w:left w:val="single" w:color="000000" w:sz="6" w:space="0"/>
            </w:tcBorders>
            <w:vAlign w:val="center"/>
          </w:tcPr>
          <w:p w14:paraId="581A8A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04F33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41" w:type="dxa"/>
            <w:tcBorders>
              <w:right w:val="single" w:color="000000" w:sz="6" w:space="0"/>
            </w:tcBorders>
            <w:vAlign w:val="center"/>
          </w:tcPr>
          <w:p w14:paraId="7EBF60C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组织事务</w:t>
            </w:r>
          </w:p>
        </w:tc>
        <w:tc>
          <w:tcPr>
            <w:tcW w:w="1335" w:type="dxa"/>
            <w:tcBorders>
              <w:left w:val="single" w:color="000000" w:sz="6" w:space="0"/>
              <w:right w:val="single" w:color="000000" w:sz="6" w:space="0"/>
            </w:tcBorders>
            <w:vAlign w:val="center"/>
          </w:tcPr>
          <w:p w14:paraId="2DC4B4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847</w:t>
            </w:r>
          </w:p>
        </w:tc>
        <w:tc>
          <w:tcPr>
            <w:tcW w:w="1305" w:type="dxa"/>
            <w:tcBorders>
              <w:left w:val="single" w:color="000000" w:sz="6" w:space="0"/>
              <w:right w:val="single" w:color="000000" w:sz="6" w:space="0"/>
            </w:tcBorders>
            <w:vAlign w:val="center"/>
          </w:tcPr>
          <w:p w14:paraId="3E2DB6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753</w:t>
            </w:r>
          </w:p>
        </w:tc>
        <w:tc>
          <w:tcPr>
            <w:tcW w:w="1129" w:type="dxa"/>
            <w:tcBorders>
              <w:left w:val="single" w:color="000000" w:sz="6" w:space="0"/>
              <w:right w:val="single" w:color="000000" w:sz="6" w:space="0"/>
            </w:tcBorders>
            <w:vAlign w:val="center"/>
          </w:tcPr>
          <w:p w14:paraId="68A149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753</w:t>
            </w:r>
          </w:p>
        </w:tc>
        <w:tc>
          <w:tcPr>
            <w:tcW w:w="1391" w:type="dxa"/>
            <w:tcBorders>
              <w:left w:val="single" w:color="000000" w:sz="6" w:space="0"/>
            </w:tcBorders>
            <w:vAlign w:val="center"/>
          </w:tcPr>
          <w:p w14:paraId="7CB5E9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5B316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41" w:type="dxa"/>
            <w:tcBorders>
              <w:right w:val="single" w:color="000000" w:sz="6" w:space="0"/>
            </w:tcBorders>
            <w:vAlign w:val="center"/>
          </w:tcPr>
          <w:p w14:paraId="1B26D95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18CE6F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287</w:t>
            </w:r>
          </w:p>
        </w:tc>
        <w:tc>
          <w:tcPr>
            <w:tcW w:w="1305" w:type="dxa"/>
            <w:tcBorders>
              <w:left w:val="single" w:color="000000" w:sz="6" w:space="0"/>
              <w:right w:val="single" w:color="000000" w:sz="6" w:space="0"/>
            </w:tcBorders>
            <w:vAlign w:val="center"/>
          </w:tcPr>
          <w:p w14:paraId="483822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316</w:t>
            </w:r>
          </w:p>
        </w:tc>
        <w:tc>
          <w:tcPr>
            <w:tcW w:w="1129" w:type="dxa"/>
            <w:tcBorders>
              <w:left w:val="single" w:color="000000" w:sz="6" w:space="0"/>
              <w:right w:val="single" w:color="000000" w:sz="6" w:space="0"/>
            </w:tcBorders>
            <w:vAlign w:val="center"/>
          </w:tcPr>
          <w:p w14:paraId="22F903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316</w:t>
            </w:r>
          </w:p>
        </w:tc>
        <w:tc>
          <w:tcPr>
            <w:tcW w:w="1391" w:type="dxa"/>
            <w:tcBorders>
              <w:left w:val="single" w:color="000000" w:sz="6" w:space="0"/>
            </w:tcBorders>
            <w:vAlign w:val="center"/>
          </w:tcPr>
          <w:p w14:paraId="7C62C7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7F26A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41" w:type="dxa"/>
            <w:tcBorders>
              <w:right w:val="single" w:color="000000" w:sz="6" w:space="0"/>
            </w:tcBorders>
            <w:vAlign w:val="center"/>
          </w:tcPr>
          <w:p w14:paraId="2B3A94C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335" w:type="dxa"/>
            <w:tcBorders>
              <w:left w:val="single" w:color="000000" w:sz="6" w:space="0"/>
              <w:right w:val="single" w:color="000000" w:sz="6" w:space="0"/>
            </w:tcBorders>
            <w:vAlign w:val="center"/>
          </w:tcPr>
          <w:p w14:paraId="5ED856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60</w:t>
            </w:r>
          </w:p>
        </w:tc>
        <w:tc>
          <w:tcPr>
            <w:tcW w:w="1305" w:type="dxa"/>
            <w:tcBorders>
              <w:left w:val="single" w:color="000000" w:sz="6" w:space="0"/>
              <w:right w:val="single" w:color="000000" w:sz="6" w:space="0"/>
            </w:tcBorders>
            <w:vAlign w:val="center"/>
          </w:tcPr>
          <w:p w14:paraId="77D17C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w:t>
            </w:r>
          </w:p>
        </w:tc>
        <w:tc>
          <w:tcPr>
            <w:tcW w:w="1129" w:type="dxa"/>
            <w:tcBorders>
              <w:left w:val="single" w:color="000000" w:sz="6" w:space="0"/>
              <w:right w:val="single" w:color="000000" w:sz="6" w:space="0"/>
            </w:tcBorders>
            <w:vAlign w:val="center"/>
          </w:tcPr>
          <w:p w14:paraId="0142FA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w:t>
            </w:r>
          </w:p>
        </w:tc>
        <w:tc>
          <w:tcPr>
            <w:tcW w:w="1391" w:type="dxa"/>
            <w:tcBorders>
              <w:left w:val="single" w:color="000000" w:sz="6" w:space="0"/>
            </w:tcBorders>
            <w:vAlign w:val="center"/>
          </w:tcPr>
          <w:p w14:paraId="3D4B04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6395C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41" w:type="dxa"/>
            <w:tcBorders>
              <w:right w:val="single" w:color="000000" w:sz="6" w:space="0"/>
            </w:tcBorders>
            <w:vAlign w:val="center"/>
          </w:tcPr>
          <w:p w14:paraId="26C816D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其他组织事务支出</w:t>
            </w:r>
          </w:p>
        </w:tc>
        <w:tc>
          <w:tcPr>
            <w:tcW w:w="1335" w:type="dxa"/>
            <w:tcBorders>
              <w:left w:val="single" w:color="000000" w:sz="6" w:space="0"/>
              <w:right w:val="single" w:color="000000" w:sz="6" w:space="0"/>
            </w:tcBorders>
            <w:vAlign w:val="center"/>
          </w:tcPr>
          <w:p w14:paraId="2D90B5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500</w:t>
            </w:r>
          </w:p>
        </w:tc>
        <w:tc>
          <w:tcPr>
            <w:tcW w:w="1305" w:type="dxa"/>
            <w:tcBorders>
              <w:left w:val="single" w:color="000000" w:sz="6" w:space="0"/>
              <w:right w:val="single" w:color="000000" w:sz="6" w:space="0"/>
            </w:tcBorders>
            <w:vAlign w:val="center"/>
          </w:tcPr>
          <w:p w14:paraId="2CE039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411</w:t>
            </w:r>
          </w:p>
        </w:tc>
        <w:tc>
          <w:tcPr>
            <w:tcW w:w="1129" w:type="dxa"/>
            <w:tcBorders>
              <w:left w:val="single" w:color="000000" w:sz="6" w:space="0"/>
              <w:right w:val="single" w:color="000000" w:sz="6" w:space="0"/>
            </w:tcBorders>
            <w:vAlign w:val="center"/>
          </w:tcPr>
          <w:p w14:paraId="42F207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411</w:t>
            </w:r>
          </w:p>
        </w:tc>
        <w:tc>
          <w:tcPr>
            <w:tcW w:w="1391" w:type="dxa"/>
            <w:tcBorders>
              <w:left w:val="single" w:color="000000" w:sz="6" w:space="0"/>
            </w:tcBorders>
            <w:vAlign w:val="center"/>
          </w:tcPr>
          <w:p w14:paraId="138681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07444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41" w:type="dxa"/>
            <w:tcBorders>
              <w:right w:val="single" w:color="000000" w:sz="6" w:space="0"/>
            </w:tcBorders>
            <w:vAlign w:val="center"/>
          </w:tcPr>
          <w:p w14:paraId="55CB020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宣传事务</w:t>
            </w:r>
          </w:p>
        </w:tc>
        <w:tc>
          <w:tcPr>
            <w:tcW w:w="1335" w:type="dxa"/>
            <w:tcBorders>
              <w:left w:val="single" w:color="000000" w:sz="6" w:space="0"/>
              <w:right w:val="single" w:color="000000" w:sz="6" w:space="0"/>
            </w:tcBorders>
            <w:vAlign w:val="center"/>
          </w:tcPr>
          <w:p w14:paraId="49A8DE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235</w:t>
            </w:r>
          </w:p>
        </w:tc>
        <w:tc>
          <w:tcPr>
            <w:tcW w:w="1305" w:type="dxa"/>
            <w:tcBorders>
              <w:left w:val="single" w:color="000000" w:sz="6" w:space="0"/>
              <w:right w:val="single" w:color="000000" w:sz="6" w:space="0"/>
            </w:tcBorders>
            <w:vAlign w:val="center"/>
          </w:tcPr>
          <w:p w14:paraId="7A52AF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276</w:t>
            </w:r>
          </w:p>
        </w:tc>
        <w:tc>
          <w:tcPr>
            <w:tcW w:w="1129" w:type="dxa"/>
            <w:tcBorders>
              <w:left w:val="single" w:color="000000" w:sz="6" w:space="0"/>
              <w:right w:val="single" w:color="000000" w:sz="6" w:space="0"/>
            </w:tcBorders>
            <w:vAlign w:val="center"/>
          </w:tcPr>
          <w:p w14:paraId="6B0588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276</w:t>
            </w:r>
          </w:p>
        </w:tc>
        <w:tc>
          <w:tcPr>
            <w:tcW w:w="1391" w:type="dxa"/>
            <w:tcBorders>
              <w:left w:val="single" w:color="000000" w:sz="6" w:space="0"/>
            </w:tcBorders>
            <w:vAlign w:val="center"/>
          </w:tcPr>
          <w:p w14:paraId="7AC0DE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C7D32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41" w:type="dxa"/>
            <w:tcBorders>
              <w:right w:val="single" w:color="000000" w:sz="6" w:space="0"/>
            </w:tcBorders>
            <w:vAlign w:val="center"/>
          </w:tcPr>
          <w:p w14:paraId="14B602A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52C17F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163</w:t>
            </w:r>
          </w:p>
        </w:tc>
        <w:tc>
          <w:tcPr>
            <w:tcW w:w="1305" w:type="dxa"/>
            <w:tcBorders>
              <w:left w:val="single" w:color="000000" w:sz="6" w:space="0"/>
              <w:right w:val="single" w:color="000000" w:sz="6" w:space="0"/>
            </w:tcBorders>
            <w:vAlign w:val="center"/>
          </w:tcPr>
          <w:p w14:paraId="2129E9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168</w:t>
            </w:r>
          </w:p>
        </w:tc>
        <w:tc>
          <w:tcPr>
            <w:tcW w:w="1129" w:type="dxa"/>
            <w:tcBorders>
              <w:left w:val="single" w:color="000000" w:sz="6" w:space="0"/>
              <w:right w:val="single" w:color="000000" w:sz="6" w:space="0"/>
            </w:tcBorders>
            <w:vAlign w:val="center"/>
          </w:tcPr>
          <w:p w14:paraId="6067BE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168</w:t>
            </w:r>
          </w:p>
        </w:tc>
        <w:tc>
          <w:tcPr>
            <w:tcW w:w="1391" w:type="dxa"/>
            <w:tcBorders>
              <w:left w:val="single" w:color="000000" w:sz="6" w:space="0"/>
            </w:tcBorders>
            <w:vAlign w:val="center"/>
          </w:tcPr>
          <w:p w14:paraId="6BD7D8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58E46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41" w:type="dxa"/>
            <w:tcBorders>
              <w:right w:val="single" w:color="000000" w:sz="6" w:space="0"/>
            </w:tcBorders>
            <w:vAlign w:val="center"/>
          </w:tcPr>
          <w:p w14:paraId="500C5A7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335" w:type="dxa"/>
            <w:tcBorders>
              <w:left w:val="single" w:color="000000" w:sz="6" w:space="0"/>
              <w:right w:val="single" w:color="000000" w:sz="6" w:space="0"/>
            </w:tcBorders>
            <w:vAlign w:val="center"/>
          </w:tcPr>
          <w:p w14:paraId="59FA1D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72</w:t>
            </w:r>
          </w:p>
        </w:tc>
        <w:tc>
          <w:tcPr>
            <w:tcW w:w="1305" w:type="dxa"/>
            <w:tcBorders>
              <w:left w:val="single" w:color="000000" w:sz="6" w:space="0"/>
              <w:right w:val="single" w:color="000000" w:sz="6" w:space="0"/>
            </w:tcBorders>
            <w:vAlign w:val="center"/>
          </w:tcPr>
          <w:p w14:paraId="25706A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88</w:t>
            </w:r>
          </w:p>
        </w:tc>
        <w:tc>
          <w:tcPr>
            <w:tcW w:w="1129" w:type="dxa"/>
            <w:tcBorders>
              <w:left w:val="single" w:color="000000" w:sz="6" w:space="0"/>
              <w:right w:val="single" w:color="000000" w:sz="6" w:space="0"/>
            </w:tcBorders>
            <w:vAlign w:val="center"/>
          </w:tcPr>
          <w:p w14:paraId="0B751E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88</w:t>
            </w:r>
          </w:p>
        </w:tc>
        <w:tc>
          <w:tcPr>
            <w:tcW w:w="1391" w:type="dxa"/>
            <w:tcBorders>
              <w:left w:val="single" w:color="000000" w:sz="6" w:space="0"/>
            </w:tcBorders>
            <w:vAlign w:val="center"/>
          </w:tcPr>
          <w:p w14:paraId="5CE430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6B0E9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41" w:type="dxa"/>
            <w:tcBorders>
              <w:right w:val="single" w:color="000000" w:sz="6" w:space="0"/>
            </w:tcBorders>
            <w:vAlign w:val="center"/>
          </w:tcPr>
          <w:p w14:paraId="752C8A9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宣传管理</w:t>
            </w:r>
          </w:p>
        </w:tc>
        <w:tc>
          <w:tcPr>
            <w:tcW w:w="1335" w:type="dxa"/>
            <w:tcBorders>
              <w:left w:val="single" w:color="000000" w:sz="6" w:space="0"/>
              <w:right w:val="single" w:color="000000" w:sz="6" w:space="0"/>
            </w:tcBorders>
            <w:vAlign w:val="center"/>
          </w:tcPr>
          <w:p w14:paraId="0565DDF8">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305" w:type="dxa"/>
            <w:tcBorders>
              <w:left w:val="single" w:color="000000" w:sz="6" w:space="0"/>
              <w:right w:val="single" w:color="000000" w:sz="6" w:space="0"/>
            </w:tcBorders>
            <w:vAlign w:val="center"/>
          </w:tcPr>
          <w:p w14:paraId="301D3D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129" w:type="dxa"/>
            <w:tcBorders>
              <w:left w:val="single" w:color="000000" w:sz="6" w:space="0"/>
              <w:right w:val="single" w:color="000000" w:sz="6" w:space="0"/>
            </w:tcBorders>
            <w:vAlign w:val="center"/>
          </w:tcPr>
          <w:p w14:paraId="4B5531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91" w:type="dxa"/>
            <w:tcBorders>
              <w:left w:val="single" w:color="000000" w:sz="6" w:space="0"/>
            </w:tcBorders>
            <w:vAlign w:val="center"/>
          </w:tcPr>
          <w:p w14:paraId="787D74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D7103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41" w:type="dxa"/>
            <w:tcBorders>
              <w:right w:val="single" w:color="000000" w:sz="6" w:space="0"/>
            </w:tcBorders>
            <w:vAlign w:val="center"/>
          </w:tcPr>
          <w:p w14:paraId="6B95532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统战事务</w:t>
            </w:r>
          </w:p>
        </w:tc>
        <w:tc>
          <w:tcPr>
            <w:tcW w:w="1335" w:type="dxa"/>
            <w:tcBorders>
              <w:left w:val="single" w:color="000000" w:sz="6" w:space="0"/>
              <w:right w:val="single" w:color="000000" w:sz="6" w:space="0"/>
            </w:tcBorders>
            <w:vAlign w:val="center"/>
          </w:tcPr>
          <w:p w14:paraId="4DB5FE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98</w:t>
            </w:r>
          </w:p>
        </w:tc>
        <w:tc>
          <w:tcPr>
            <w:tcW w:w="1305" w:type="dxa"/>
            <w:tcBorders>
              <w:left w:val="single" w:color="000000" w:sz="6" w:space="0"/>
              <w:right w:val="single" w:color="000000" w:sz="6" w:space="0"/>
            </w:tcBorders>
            <w:vAlign w:val="center"/>
          </w:tcPr>
          <w:p w14:paraId="10FD95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w:t>
            </w:r>
          </w:p>
        </w:tc>
        <w:tc>
          <w:tcPr>
            <w:tcW w:w="1129" w:type="dxa"/>
            <w:tcBorders>
              <w:left w:val="single" w:color="000000" w:sz="6" w:space="0"/>
              <w:right w:val="single" w:color="000000" w:sz="6" w:space="0"/>
            </w:tcBorders>
            <w:vAlign w:val="center"/>
          </w:tcPr>
          <w:p w14:paraId="6EE40C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w:t>
            </w:r>
          </w:p>
        </w:tc>
        <w:tc>
          <w:tcPr>
            <w:tcW w:w="1391" w:type="dxa"/>
            <w:tcBorders>
              <w:left w:val="single" w:color="000000" w:sz="6" w:space="0"/>
            </w:tcBorders>
            <w:vAlign w:val="center"/>
          </w:tcPr>
          <w:p w14:paraId="6CC737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5D520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41" w:type="dxa"/>
            <w:tcBorders>
              <w:right w:val="single" w:color="000000" w:sz="6" w:space="0"/>
            </w:tcBorders>
            <w:vAlign w:val="center"/>
          </w:tcPr>
          <w:p w14:paraId="4D7DFBB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5762AF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98</w:t>
            </w:r>
          </w:p>
        </w:tc>
        <w:tc>
          <w:tcPr>
            <w:tcW w:w="1305" w:type="dxa"/>
            <w:tcBorders>
              <w:left w:val="single" w:color="000000" w:sz="6" w:space="0"/>
              <w:right w:val="single" w:color="000000" w:sz="6" w:space="0"/>
            </w:tcBorders>
            <w:vAlign w:val="center"/>
          </w:tcPr>
          <w:p w14:paraId="7C0722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104</w:t>
            </w:r>
          </w:p>
        </w:tc>
        <w:tc>
          <w:tcPr>
            <w:tcW w:w="1129" w:type="dxa"/>
            <w:tcBorders>
              <w:left w:val="single" w:color="000000" w:sz="6" w:space="0"/>
              <w:right w:val="single" w:color="000000" w:sz="6" w:space="0"/>
            </w:tcBorders>
            <w:vAlign w:val="center"/>
          </w:tcPr>
          <w:p w14:paraId="059793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104</w:t>
            </w:r>
          </w:p>
        </w:tc>
        <w:tc>
          <w:tcPr>
            <w:tcW w:w="1391" w:type="dxa"/>
            <w:tcBorders>
              <w:left w:val="single" w:color="000000" w:sz="6" w:space="0"/>
            </w:tcBorders>
            <w:vAlign w:val="center"/>
          </w:tcPr>
          <w:p w14:paraId="2F0590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E9617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41" w:type="dxa"/>
            <w:tcBorders>
              <w:right w:val="single" w:color="000000" w:sz="6" w:space="0"/>
            </w:tcBorders>
            <w:vAlign w:val="center"/>
          </w:tcPr>
          <w:p w14:paraId="38AEAE4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宗教事务</w:t>
            </w:r>
          </w:p>
        </w:tc>
        <w:tc>
          <w:tcPr>
            <w:tcW w:w="1335" w:type="dxa"/>
            <w:tcBorders>
              <w:left w:val="single" w:color="000000" w:sz="6" w:space="0"/>
              <w:right w:val="single" w:color="000000" w:sz="6" w:space="0"/>
            </w:tcBorders>
            <w:vAlign w:val="center"/>
          </w:tcPr>
          <w:p w14:paraId="4B6568A2">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305" w:type="dxa"/>
            <w:tcBorders>
              <w:left w:val="single" w:color="000000" w:sz="6" w:space="0"/>
              <w:right w:val="single" w:color="000000" w:sz="6" w:space="0"/>
            </w:tcBorders>
            <w:vAlign w:val="center"/>
          </w:tcPr>
          <w:p w14:paraId="3590FA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129" w:type="dxa"/>
            <w:tcBorders>
              <w:left w:val="single" w:color="000000" w:sz="6" w:space="0"/>
              <w:right w:val="single" w:color="000000" w:sz="6" w:space="0"/>
            </w:tcBorders>
            <w:vAlign w:val="center"/>
          </w:tcPr>
          <w:p w14:paraId="55193A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391" w:type="dxa"/>
            <w:tcBorders>
              <w:left w:val="single" w:color="000000" w:sz="6" w:space="0"/>
            </w:tcBorders>
            <w:vAlign w:val="center"/>
          </w:tcPr>
          <w:p w14:paraId="712188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D1239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41" w:type="dxa"/>
            <w:tcBorders>
              <w:right w:val="single" w:color="000000" w:sz="6" w:space="0"/>
            </w:tcBorders>
            <w:vAlign w:val="center"/>
          </w:tcPr>
          <w:p w14:paraId="0552FDF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其他共产党事务支出(款)</w:t>
            </w:r>
          </w:p>
        </w:tc>
        <w:tc>
          <w:tcPr>
            <w:tcW w:w="1335" w:type="dxa"/>
            <w:tcBorders>
              <w:left w:val="single" w:color="000000" w:sz="6" w:space="0"/>
              <w:right w:val="single" w:color="000000" w:sz="6" w:space="0"/>
            </w:tcBorders>
            <w:vAlign w:val="center"/>
          </w:tcPr>
          <w:p w14:paraId="708946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239</w:t>
            </w:r>
          </w:p>
        </w:tc>
        <w:tc>
          <w:tcPr>
            <w:tcW w:w="1305" w:type="dxa"/>
            <w:tcBorders>
              <w:left w:val="single" w:color="000000" w:sz="6" w:space="0"/>
              <w:right w:val="single" w:color="000000" w:sz="6" w:space="0"/>
            </w:tcBorders>
            <w:vAlign w:val="center"/>
          </w:tcPr>
          <w:p w14:paraId="1484CA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186</w:t>
            </w:r>
          </w:p>
        </w:tc>
        <w:tc>
          <w:tcPr>
            <w:tcW w:w="1129" w:type="dxa"/>
            <w:tcBorders>
              <w:left w:val="single" w:color="000000" w:sz="6" w:space="0"/>
              <w:right w:val="single" w:color="000000" w:sz="6" w:space="0"/>
            </w:tcBorders>
            <w:vAlign w:val="center"/>
          </w:tcPr>
          <w:p w14:paraId="329B7F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186</w:t>
            </w:r>
          </w:p>
        </w:tc>
        <w:tc>
          <w:tcPr>
            <w:tcW w:w="1391" w:type="dxa"/>
            <w:tcBorders>
              <w:left w:val="single" w:color="000000" w:sz="6" w:space="0"/>
            </w:tcBorders>
            <w:vAlign w:val="center"/>
          </w:tcPr>
          <w:p w14:paraId="1F8A4A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DC5F8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41" w:type="dxa"/>
            <w:tcBorders>
              <w:right w:val="single" w:color="000000" w:sz="6" w:space="0"/>
            </w:tcBorders>
            <w:vAlign w:val="center"/>
          </w:tcPr>
          <w:p w14:paraId="4ABEE63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1E1C7E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221</w:t>
            </w:r>
          </w:p>
        </w:tc>
        <w:tc>
          <w:tcPr>
            <w:tcW w:w="1305" w:type="dxa"/>
            <w:tcBorders>
              <w:left w:val="single" w:color="000000" w:sz="6" w:space="0"/>
              <w:right w:val="single" w:color="000000" w:sz="6" w:space="0"/>
            </w:tcBorders>
            <w:vAlign w:val="center"/>
          </w:tcPr>
          <w:p w14:paraId="7C4573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173</w:t>
            </w:r>
          </w:p>
        </w:tc>
        <w:tc>
          <w:tcPr>
            <w:tcW w:w="1129" w:type="dxa"/>
            <w:tcBorders>
              <w:left w:val="single" w:color="000000" w:sz="6" w:space="0"/>
              <w:right w:val="single" w:color="000000" w:sz="6" w:space="0"/>
            </w:tcBorders>
            <w:vAlign w:val="center"/>
          </w:tcPr>
          <w:p w14:paraId="6CF9CE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173</w:t>
            </w:r>
          </w:p>
        </w:tc>
        <w:tc>
          <w:tcPr>
            <w:tcW w:w="1391" w:type="dxa"/>
            <w:tcBorders>
              <w:left w:val="single" w:color="000000" w:sz="6" w:space="0"/>
            </w:tcBorders>
            <w:vAlign w:val="center"/>
          </w:tcPr>
          <w:p w14:paraId="444489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CC0C4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41" w:type="dxa"/>
            <w:tcBorders>
              <w:right w:val="single" w:color="000000" w:sz="6" w:space="0"/>
            </w:tcBorders>
            <w:vAlign w:val="center"/>
          </w:tcPr>
          <w:p w14:paraId="488E13C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其他共产党事务支出(项)</w:t>
            </w:r>
          </w:p>
        </w:tc>
        <w:tc>
          <w:tcPr>
            <w:tcW w:w="1335" w:type="dxa"/>
            <w:tcBorders>
              <w:left w:val="single" w:color="000000" w:sz="6" w:space="0"/>
              <w:right w:val="single" w:color="000000" w:sz="6" w:space="0"/>
            </w:tcBorders>
            <w:vAlign w:val="center"/>
          </w:tcPr>
          <w:p w14:paraId="48A397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w:t>
            </w:r>
          </w:p>
        </w:tc>
        <w:tc>
          <w:tcPr>
            <w:tcW w:w="1305" w:type="dxa"/>
            <w:tcBorders>
              <w:left w:val="single" w:color="000000" w:sz="6" w:space="0"/>
              <w:right w:val="single" w:color="000000" w:sz="6" w:space="0"/>
            </w:tcBorders>
            <w:vAlign w:val="center"/>
          </w:tcPr>
          <w:p w14:paraId="7708CF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w:t>
            </w:r>
          </w:p>
        </w:tc>
        <w:tc>
          <w:tcPr>
            <w:tcW w:w="1129" w:type="dxa"/>
            <w:tcBorders>
              <w:left w:val="single" w:color="000000" w:sz="6" w:space="0"/>
              <w:right w:val="single" w:color="000000" w:sz="6" w:space="0"/>
            </w:tcBorders>
            <w:vAlign w:val="center"/>
          </w:tcPr>
          <w:p w14:paraId="5A1DFF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w:t>
            </w:r>
          </w:p>
        </w:tc>
        <w:tc>
          <w:tcPr>
            <w:tcW w:w="1391" w:type="dxa"/>
            <w:tcBorders>
              <w:left w:val="single" w:color="000000" w:sz="6" w:space="0"/>
            </w:tcBorders>
            <w:vAlign w:val="center"/>
          </w:tcPr>
          <w:p w14:paraId="15A9C4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348C7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41" w:type="dxa"/>
            <w:tcBorders>
              <w:right w:val="single" w:color="000000" w:sz="6" w:space="0"/>
            </w:tcBorders>
            <w:vAlign w:val="center"/>
          </w:tcPr>
          <w:p w14:paraId="73DC2CB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网信事务</w:t>
            </w:r>
          </w:p>
        </w:tc>
        <w:tc>
          <w:tcPr>
            <w:tcW w:w="1335" w:type="dxa"/>
            <w:tcBorders>
              <w:left w:val="single" w:color="000000" w:sz="6" w:space="0"/>
              <w:right w:val="single" w:color="000000" w:sz="6" w:space="0"/>
            </w:tcBorders>
            <w:vAlign w:val="center"/>
          </w:tcPr>
          <w:p w14:paraId="386318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104</w:t>
            </w:r>
          </w:p>
        </w:tc>
        <w:tc>
          <w:tcPr>
            <w:tcW w:w="1305" w:type="dxa"/>
            <w:tcBorders>
              <w:left w:val="single" w:color="000000" w:sz="6" w:space="0"/>
              <w:right w:val="single" w:color="000000" w:sz="6" w:space="0"/>
            </w:tcBorders>
            <w:vAlign w:val="center"/>
          </w:tcPr>
          <w:p w14:paraId="5108BB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135</w:t>
            </w:r>
          </w:p>
        </w:tc>
        <w:tc>
          <w:tcPr>
            <w:tcW w:w="1129" w:type="dxa"/>
            <w:tcBorders>
              <w:left w:val="single" w:color="000000" w:sz="6" w:space="0"/>
              <w:right w:val="single" w:color="000000" w:sz="6" w:space="0"/>
            </w:tcBorders>
            <w:vAlign w:val="center"/>
          </w:tcPr>
          <w:p w14:paraId="70E792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135</w:t>
            </w:r>
          </w:p>
        </w:tc>
        <w:tc>
          <w:tcPr>
            <w:tcW w:w="1391" w:type="dxa"/>
            <w:tcBorders>
              <w:left w:val="single" w:color="000000" w:sz="6" w:space="0"/>
            </w:tcBorders>
            <w:vAlign w:val="center"/>
          </w:tcPr>
          <w:p w14:paraId="4708FB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EAA39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41" w:type="dxa"/>
            <w:tcBorders>
              <w:right w:val="single" w:color="000000" w:sz="6" w:space="0"/>
            </w:tcBorders>
            <w:vAlign w:val="center"/>
          </w:tcPr>
          <w:p w14:paraId="5F2216C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335" w:type="dxa"/>
            <w:tcBorders>
              <w:left w:val="single" w:color="000000" w:sz="6" w:space="0"/>
              <w:right w:val="single" w:color="000000" w:sz="6" w:space="0"/>
            </w:tcBorders>
            <w:vAlign w:val="center"/>
          </w:tcPr>
          <w:p w14:paraId="0B19A6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74</w:t>
            </w:r>
          </w:p>
        </w:tc>
        <w:tc>
          <w:tcPr>
            <w:tcW w:w="1305" w:type="dxa"/>
            <w:tcBorders>
              <w:left w:val="single" w:color="000000" w:sz="6" w:space="0"/>
              <w:right w:val="single" w:color="000000" w:sz="6" w:space="0"/>
            </w:tcBorders>
            <w:vAlign w:val="center"/>
          </w:tcPr>
          <w:p w14:paraId="47C22F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w:t>
            </w:r>
          </w:p>
        </w:tc>
        <w:tc>
          <w:tcPr>
            <w:tcW w:w="1129" w:type="dxa"/>
            <w:tcBorders>
              <w:left w:val="single" w:color="000000" w:sz="6" w:space="0"/>
              <w:right w:val="single" w:color="000000" w:sz="6" w:space="0"/>
            </w:tcBorders>
            <w:vAlign w:val="center"/>
          </w:tcPr>
          <w:p w14:paraId="5FD3EA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w:t>
            </w:r>
          </w:p>
        </w:tc>
        <w:tc>
          <w:tcPr>
            <w:tcW w:w="1391" w:type="dxa"/>
            <w:tcBorders>
              <w:left w:val="single" w:color="000000" w:sz="6" w:space="0"/>
            </w:tcBorders>
            <w:vAlign w:val="center"/>
          </w:tcPr>
          <w:p w14:paraId="2CC99F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21293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41" w:type="dxa"/>
            <w:tcBorders>
              <w:right w:val="single" w:color="000000" w:sz="6" w:space="0"/>
            </w:tcBorders>
            <w:vAlign w:val="center"/>
          </w:tcPr>
          <w:p w14:paraId="4ADCE51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335" w:type="dxa"/>
            <w:tcBorders>
              <w:left w:val="single" w:color="000000" w:sz="6" w:space="0"/>
              <w:right w:val="single" w:color="000000" w:sz="6" w:space="0"/>
            </w:tcBorders>
            <w:vAlign w:val="center"/>
          </w:tcPr>
          <w:p w14:paraId="03E40D2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305" w:type="dxa"/>
            <w:tcBorders>
              <w:left w:val="single" w:color="000000" w:sz="6" w:space="0"/>
              <w:right w:val="single" w:color="000000" w:sz="6" w:space="0"/>
            </w:tcBorders>
            <w:vAlign w:val="center"/>
          </w:tcPr>
          <w:p w14:paraId="68C888D2">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25</w:t>
            </w:r>
          </w:p>
        </w:tc>
        <w:tc>
          <w:tcPr>
            <w:tcW w:w="1129" w:type="dxa"/>
            <w:tcBorders>
              <w:left w:val="single" w:color="000000" w:sz="6" w:space="0"/>
              <w:right w:val="single" w:color="000000" w:sz="6" w:space="0"/>
            </w:tcBorders>
            <w:vAlign w:val="center"/>
          </w:tcPr>
          <w:p w14:paraId="2DB1D501">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25</w:t>
            </w:r>
          </w:p>
        </w:tc>
        <w:tc>
          <w:tcPr>
            <w:tcW w:w="1391" w:type="dxa"/>
            <w:tcBorders>
              <w:left w:val="single" w:color="000000" w:sz="6" w:space="0"/>
            </w:tcBorders>
            <w:vAlign w:val="center"/>
          </w:tcPr>
          <w:p w14:paraId="766426D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35CEF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4441" w:type="dxa"/>
            <w:tcBorders>
              <w:bottom w:val="single" w:color="000000" w:sz="14" w:space="0"/>
              <w:right w:val="single" w:color="000000" w:sz="6" w:space="0"/>
            </w:tcBorders>
            <w:vAlign w:val="center"/>
          </w:tcPr>
          <w:p w14:paraId="3A8FAE3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信息安全事务</w:t>
            </w:r>
          </w:p>
        </w:tc>
        <w:tc>
          <w:tcPr>
            <w:tcW w:w="1335" w:type="dxa"/>
            <w:tcBorders>
              <w:left w:val="single" w:color="000000" w:sz="6" w:space="0"/>
              <w:bottom w:val="single" w:color="000000" w:sz="14" w:space="0"/>
              <w:right w:val="single" w:color="000000" w:sz="6" w:space="0"/>
            </w:tcBorders>
            <w:vAlign w:val="center"/>
          </w:tcPr>
          <w:p w14:paraId="0A6E39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305" w:type="dxa"/>
            <w:tcBorders>
              <w:left w:val="single" w:color="000000" w:sz="6" w:space="0"/>
              <w:bottom w:val="single" w:color="000000" w:sz="14" w:space="0"/>
              <w:right w:val="single" w:color="000000" w:sz="6" w:space="0"/>
            </w:tcBorders>
            <w:vAlign w:val="center"/>
          </w:tcPr>
          <w:p w14:paraId="705C5E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129" w:type="dxa"/>
            <w:tcBorders>
              <w:left w:val="single" w:color="000000" w:sz="6" w:space="0"/>
              <w:bottom w:val="single" w:color="000000" w:sz="14" w:space="0"/>
              <w:right w:val="single" w:color="000000" w:sz="6" w:space="0"/>
            </w:tcBorders>
            <w:vAlign w:val="center"/>
          </w:tcPr>
          <w:p w14:paraId="2A3D09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391" w:type="dxa"/>
            <w:tcBorders>
              <w:left w:val="single" w:color="000000" w:sz="6" w:space="0"/>
              <w:bottom w:val="single" w:color="000000" w:sz="14" w:space="0"/>
            </w:tcBorders>
            <w:vAlign w:val="center"/>
          </w:tcPr>
          <w:p w14:paraId="4BEB7A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bl>
    <w:p w14:paraId="250F6484">
      <w:pPr>
        <w:pStyle w:val="2"/>
      </w:pPr>
    </w:p>
    <w:p w14:paraId="166E2D96">
      <w:pPr>
        <w:sectPr>
          <w:footerReference r:id="rId11" w:type="default"/>
          <w:pgSz w:w="11905" w:h="16837"/>
          <w:pgMar w:top="400" w:right="1239" w:bottom="1134" w:left="1178" w:header="0" w:footer="768" w:gutter="0"/>
          <w:pgBorders>
            <w:top w:val="none" w:sz="0" w:space="0"/>
            <w:left w:val="none" w:sz="0" w:space="0"/>
            <w:bottom w:val="none" w:sz="0" w:space="0"/>
            <w:right w:val="none" w:sz="0" w:space="0"/>
          </w:pgBorders>
          <w:cols w:space="720" w:num="1"/>
        </w:sectPr>
      </w:pPr>
    </w:p>
    <w:p w14:paraId="38BF67ED">
      <w:pPr>
        <w:spacing w:before="6"/>
      </w:pPr>
    </w:p>
    <w:p w14:paraId="4D029CF7">
      <w:pPr>
        <w:spacing w:before="5"/>
      </w:pPr>
    </w:p>
    <w:tbl>
      <w:tblPr>
        <w:tblStyle w:val="6"/>
        <w:tblW w:w="968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473"/>
      </w:tblGrid>
      <w:tr w14:paraId="00912C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0" w:hRule="atLeast"/>
        </w:trPr>
        <w:tc>
          <w:tcPr>
            <w:tcW w:w="4478" w:type="dxa"/>
            <w:tcBorders>
              <w:top w:val="single" w:color="000000" w:sz="14" w:space="0"/>
              <w:bottom w:val="single" w:color="000000" w:sz="14" w:space="0"/>
              <w:right w:val="single" w:color="000000" w:sz="6" w:space="0"/>
            </w:tcBorders>
            <w:vAlign w:val="top"/>
          </w:tcPr>
          <w:p w14:paraId="12D0DF83">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082987B4">
            <w:pPr>
              <w:keepNext w:val="0"/>
              <w:keepLines w:val="0"/>
              <w:widowControl/>
              <w:suppressLineNumbers w:val="0"/>
              <w:spacing w:before="79"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2103FA6A">
            <w:pPr>
              <w:keepNext w:val="0"/>
              <w:keepLines w:val="0"/>
              <w:widowControl/>
              <w:suppressLineNumbers w:val="0"/>
              <w:spacing w:before="79"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412173CE">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473" w:type="dxa"/>
            <w:tcBorders>
              <w:top w:val="single" w:color="000000" w:sz="14" w:space="0"/>
              <w:left w:val="single" w:color="000000" w:sz="6" w:space="0"/>
              <w:bottom w:val="single" w:color="000000" w:sz="14" w:space="0"/>
            </w:tcBorders>
            <w:vAlign w:val="top"/>
          </w:tcPr>
          <w:p w14:paraId="4B0BC243">
            <w:pPr>
              <w:keepNext w:val="0"/>
              <w:keepLines w:val="0"/>
              <w:widowControl/>
              <w:suppressLineNumbers w:val="0"/>
              <w:spacing w:before="79"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7E1DE4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4478" w:type="dxa"/>
            <w:tcBorders>
              <w:top w:val="single" w:color="000000" w:sz="14" w:space="0"/>
              <w:right w:val="single" w:color="000000" w:sz="6" w:space="0"/>
            </w:tcBorders>
            <w:vAlign w:val="center"/>
          </w:tcPr>
          <w:p w14:paraId="741F28D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市场监督管理事务</w:t>
            </w:r>
          </w:p>
        </w:tc>
        <w:tc>
          <w:tcPr>
            <w:tcW w:w="1198" w:type="dxa"/>
            <w:tcBorders>
              <w:top w:val="single" w:color="000000" w:sz="14" w:space="0"/>
              <w:left w:val="single" w:color="000000" w:sz="6" w:space="0"/>
              <w:right w:val="single" w:color="000000" w:sz="6" w:space="0"/>
            </w:tcBorders>
            <w:vAlign w:val="center"/>
          </w:tcPr>
          <w:p w14:paraId="089A67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1537</w:t>
            </w:r>
          </w:p>
        </w:tc>
        <w:tc>
          <w:tcPr>
            <w:tcW w:w="1267" w:type="dxa"/>
            <w:tcBorders>
              <w:top w:val="single" w:color="000000" w:sz="14" w:space="0"/>
              <w:left w:val="single" w:color="000000" w:sz="6" w:space="0"/>
              <w:right w:val="single" w:color="000000" w:sz="6" w:space="0"/>
            </w:tcBorders>
            <w:vAlign w:val="center"/>
          </w:tcPr>
          <w:p w14:paraId="4FE25F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1513</w:t>
            </w:r>
          </w:p>
        </w:tc>
        <w:tc>
          <w:tcPr>
            <w:tcW w:w="1267" w:type="dxa"/>
            <w:tcBorders>
              <w:top w:val="single" w:color="000000" w:sz="14" w:space="0"/>
              <w:left w:val="single" w:color="000000" w:sz="6" w:space="0"/>
              <w:right w:val="single" w:color="000000" w:sz="6" w:space="0"/>
            </w:tcBorders>
            <w:vAlign w:val="center"/>
          </w:tcPr>
          <w:p w14:paraId="252827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1513</w:t>
            </w:r>
          </w:p>
        </w:tc>
        <w:tc>
          <w:tcPr>
            <w:tcW w:w="1473" w:type="dxa"/>
            <w:tcBorders>
              <w:top w:val="single" w:color="000000" w:sz="14" w:space="0"/>
              <w:left w:val="single" w:color="000000" w:sz="6" w:space="0"/>
            </w:tcBorders>
            <w:vAlign w:val="center"/>
          </w:tcPr>
          <w:p w14:paraId="67A0AA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5A41F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1CF9B14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58BB45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1480</w:t>
            </w:r>
          </w:p>
        </w:tc>
        <w:tc>
          <w:tcPr>
            <w:tcW w:w="1267" w:type="dxa"/>
            <w:tcBorders>
              <w:left w:val="single" w:color="000000" w:sz="6" w:space="0"/>
              <w:right w:val="single" w:color="000000" w:sz="6" w:space="0"/>
            </w:tcBorders>
            <w:vAlign w:val="center"/>
          </w:tcPr>
          <w:p w14:paraId="2C76E1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1444</w:t>
            </w:r>
          </w:p>
        </w:tc>
        <w:tc>
          <w:tcPr>
            <w:tcW w:w="1267" w:type="dxa"/>
            <w:tcBorders>
              <w:left w:val="single" w:color="000000" w:sz="6" w:space="0"/>
              <w:right w:val="single" w:color="000000" w:sz="6" w:space="0"/>
            </w:tcBorders>
            <w:vAlign w:val="center"/>
          </w:tcPr>
          <w:p w14:paraId="5B1BE8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1444</w:t>
            </w:r>
          </w:p>
        </w:tc>
        <w:tc>
          <w:tcPr>
            <w:tcW w:w="1473" w:type="dxa"/>
            <w:tcBorders>
              <w:left w:val="single" w:color="000000" w:sz="6" w:space="0"/>
            </w:tcBorders>
            <w:vAlign w:val="center"/>
          </w:tcPr>
          <w:p w14:paraId="2AB577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81966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4B9A39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市场主体管理</w:t>
            </w:r>
          </w:p>
        </w:tc>
        <w:tc>
          <w:tcPr>
            <w:tcW w:w="1198" w:type="dxa"/>
            <w:tcBorders>
              <w:left w:val="single" w:color="000000" w:sz="6" w:space="0"/>
              <w:right w:val="single" w:color="000000" w:sz="6" w:space="0"/>
            </w:tcBorders>
            <w:vAlign w:val="center"/>
          </w:tcPr>
          <w:p w14:paraId="7EB756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w:t>
            </w:r>
          </w:p>
        </w:tc>
        <w:tc>
          <w:tcPr>
            <w:tcW w:w="1267" w:type="dxa"/>
            <w:tcBorders>
              <w:left w:val="single" w:color="000000" w:sz="6" w:space="0"/>
              <w:right w:val="single" w:color="000000" w:sz="6" w:space="0"/>
            </w:tcBorders>
            <w:vAlign w:val="center"/>
          </w:tcPr>
          <w:p w14:paraId="358A1E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w:t>
            </w:r>
          </w:p>
        </w:tc>
        <w:tc>
          <w:tcPr>
            <w:tcW w:w="1267" w:type="dxa"/>
            <w:tcBorders>
              <w:left w:val="single" w:color="000000" w:sz="6" w:space="0"/>
              <w:right w:val="single" w:color="000000" w:sz="6" w:space="0"/>
            </w:tcBorders>
            <w:vAlign w:val="center"/>
          </w:tcPr>
          <w:p w14:paraId="0DB6B2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w:t>
            </w:r>
          </w:p>
        </w:tc>
        <w:tc>
          <w:tcPr>
            <w:tcW w:w="1473" w:type="dxa"/>
            <w:tcBorders>
              <w:left w:val="single" w:color="000000" w:sz="6" w:space="0"/>
            </w:tcBorders>
            <w:vAlign w:val="center"/>
          </w:tcPr>
          <w:p w14:paraId="70E732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ED380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4B69270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其他市场监督管理事务</w:t>
            </w:r>
          </w:p>
        </w:tc>
        <w:tc>
          <w:tcPr>
            <w:tcW w:w="1198" w:type="dxa"/>
            <w:tcBorders>
              <w:left w:val="single" w:color="000000" w:sz="6" w:space="0"/>
              <w:right w:val="single" w:color="000000" w:sz="6" w:space="0"/>
            </w:tcBorders>
            <w:vAlign w:val="center"/>
          </w:tcPr>
          <w:p w14:paraId="3ED540C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60DC4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w:t>
            </w:r>
          </w:p>
        </w:tc>
        <w:tc>
          <w:tcPr>
            <w:tcW w:w="1267" w:type="dxa"/>
            <w:tcBorders>
              <w:left w:val="single" w:color="000000" w:sz="6" w:space="0"/>
              <w:right w:val="single" w:color="000000" w:sz="6" w:space="0"/>
            </w:tcBorders>
            <w:vAlign w:val="center"/>
          </w:tcPr>
          <w:p w14:paraId="23E3BF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w:t>
            </w:r>
          </w:p>
        </w:tc>
        <w:tc>
          <w:tcPr>
            <w:tcW w:w="1473" w:type="dxa"/>
            <w:tcBorders>
              <w:left w:val="single" w:color="000000" w:sz="6" w:space="0"/>
            </w:tcBorders>
            <w:vAlign w:val="center"/>
          </w:tcPr>
          <w:p w14:paraId="412F88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C52D4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3BBF2E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社会工作事务</w:t>
            </w:r>
          </w:p>
        </w:tc>
        <w:tc>
          <w:tcPr>
            <w:tcW w:w="1198" w:type="dxa"/>
            <w:tcBorders>
              <w:left w:val="single" w:color="000000" w:sz="6" w:space="0"/>
              <w:right w:val="single" w:color="000000" w:sz="6" w:space="0"/>
            </w:tcBorders>
            <w:vAlign w:val="center"/>
          </w:tcPr>
          <w:p w14:paraId="04168A9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77423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w:t>
            </w:r>
          </w:p>
        </w:tc>
        <w:tc>
          <w:tcPr>
            <w:tcW w:w="1267" w:type="dxa"/>
            <w:tcBorders>
              <w:left w:val="single" w:color="000000" w:sz="6" w:space="0"/>
              <w:right w:val="single" w:color="000000" w:sz="6" w:space="0"/>
            </w:tcBorders>
            <w:vAlign w:val="center"/>
          </w:tcPr>
          <w:p w14:paraId="558943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w:t>
            </w:r>
          </w:p>
        </w:tc>
        <w:tc>
          <w:tcPr>
            <w:tcW w:w="1473" w:type="dxa"/>
            <w:tcBorders>
              <w:left w:val="single" w:color="000000" w:sz="6" w:space="0"/>
            </w:tcBorders>
            <w:vAlign w:val="center"/>
          </w:tcPr>
          <w:p w14:paraId="6DFD49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ED121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251FD8F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123C9DC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9DCDE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267" w:type="dxa"/>
            <w:tcBorders>
              <w:left w:val="single" w:color="000000" w:sz="6" w:space="0"/>
              <w:right w:val="single" w:color="000000" w:sz="6" w:space="0"/>
            </w:tcBorders>
            <w:vAlign w:val="center"/>
          </w:tcPr>
          <w:p w14:paraId="6F8895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w:t>
            </w:r>
          </w:p>
        </w:tc>
        <w:tc>
          <w:tcPr>
            <w:tcW w:w="1473" w:type="dxa"/>
            <w:tcBorders>
              <w:left w:val="single" w:color="000000" w:sz="6" w:space="0"/>
            </w:tcBorders>
            <w:vAlign w:val="center"/>
          </w:tcPr>
          <w:p w14:paraId="67E2D6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0BEBE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4478" w:type="dxa"/>
            <w:tcBorders>
              <w:right w:val="single" w:color="000000" w:sz="6" w:space="0"/>
            </w:tcBorders>
            <w:vAlign w:val="center"/>
          </w:tcPr>
          <w:p w14:paraId="1C6D33E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0C62AA02">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EAAFD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w:t>
            </w:r>
          </w:p>
        </w:tc>
        <w:tc>
          <w:tcPr>
            <w:tcW w:w="1267" w:type="dxa"/>
            <w:tcBorders>
              <w:left w:val="single" w:color="000000" w:sz="6" w:space="0"/>
              <w:right w:val="single" w:color="000000" w:sz="6" w:space="0"/>
            </w:tcBorders>
            <w:vAlign w:val="center"/>
          </w:tcPr>
          <w:p w14:paraId="3FCB24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w:t>
            </w:r>
          </w:p>
        </w:tc>
        <w:tc>
          <w:tcPr>
            <w:tcW w:w="1473" w:type="dxa"/>
            <w:tcBorders>
              <w:left w:val="single" w:color="000000" w:sz="6" w:space="0"/>
            </w:tcBorders>
            <w:vAlign w:val="center"/>
          </w:tcPr>
          <w:p w14:paraId="6B8D7C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74F00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4478" w:type="dxa"/>
            <w:tcBorders>
              <w:right w:val="single" w:color="000000" w:sz="6" w:space="0"/>
            </w:tcBorders>
            <w:vAlign w:val="center"/>
          </w:tcPr>
          <w:p w14:paraId="6D660D3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信访事务</w:t>
            </w:r>
          </w:p>
        </w:tc>
        <w:tc>
          <w:tcPr>
            <w:tcW w:w="1198" w:type="dxa"/>
            <w:tcBorders>
              <w:left w:val="single" w:color="000000" w:sz="6" w:space="0"/>
              <w:right w:val="single" w:color="000000" w:sz="6" w:space="0"/>
            </w:tcBorders>
            <w:vAlign w:val="center"/>
          </w:tcPr>
          <w:p w14:paraId="066115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154</w:t>
            </w:r>
          </w:p>
        </w:tc>
        <w:tc>
          <w:tcPr>
            <w:tcW w:w="1267" w:type="dxa"/>
            <w:tcBorders>
              <w:left w:val="single" w:color="000000" w:sz="6" w:space="0"/>
              <w:right w:val="single" w:color="000000" w:sz="6" w:space="0"/>
            </w:tcBorders>
            <w:vAlign w:val="center"/>
          </w:tcPr>
          <w:p w14:paraId="260892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209</w:t>
            </w:r>
          </w:p>
        </w:tc>
        <w:tc>
          <w:tcPr>
            <w:tcW w:w="1267" w:type="dxa"/>
            <w:tcBorders>
              <w:left w:val="single" w:color="000000" w:sz="6" w:space="0"/>
              <w:right w:val="single" w:color="000000" w:sz="6" w:space="0"/>
            </w:tcBorders>
            <w:vAlign w:val="center"/>
          </w:tcPr>
          <w:p w14:paraId="4B9B59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195</w:t>
            </w:r>
          </w:p>
        </w:tc>
        <w:tc>
          <w:tcPr>
            <w:tcW w:w="1473" w:type="dxa"/>
            <w:tcBorders>
              <w:left w:val="single" w:color="000000" w:sz="6" w:space="0"/>
            </w:tcBorders>
            <w:vAlign w:val="center"/>
          </w:tcPr>
          <w:p w14:paraId="3E8D2F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93.3 </w:t>
            </w:r>
          </w:p>
        </w:tc>
      </w:tr>
      <w:tr w14:paraId="03CE76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4478" w:type="dxa"/>
            <w:tcBorders>
              <w:right w:val="single" w:color="000000" w:sz="6" w:space="0"/>
            </w:tcBorders>
            <w:vAlign w:val="center"/>
          </w:tcPr>
          <w:p w14:paraId="66B6CFA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1D3CC4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134</w:t>
            </w:r>
          </w:p>
        </w:tc>
        <w:tc>
          <w:tcPr>
            <w:tcW w:w="1267" w:type="dxa"/>
            <w:tcBorders>
              <w:left w:val="single" w:color="000000" w:sz="6" w:space="0"/>
              <w:right w:val="single" w:color="000000" w:sz="6" w:space="0"/>
            </w:tcBorders>
            <w:vAlign w:val="center"/>
          </w:tcPr>
          <w:p w14:paraId="439EEE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140</w:t>
            </w:r>
          </w:p>
        </w:tc>
        <w:tc>
          <w:tcPr>
            <w:tcW w:w="1267" w:type="dxa"/>
            <w:tcBorders>
              <w:left w:val="single" w:color="000000" w:sz="6" w:space="0"/>
              <w:right w:val="single" w:color="000000" w:sz="6" w:space="0"/>
            </w:tcBorders>
            <w:vAlign w:val="center"/>
          </w:tcPr>
          <w:p w14:paraId="1CB6A9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140</w:t>
            </w:r>
          </w:p>
        </w:tc>
        <w:tc>
          <w:tcPr>
            <w:tcW w:w="1473" w:type="dxa"/>
            <w:tcBorders>
              <w:left w:val="single" w:color="000000" w:sz="6" w:space="0"/>
            </w:tcBorders>
            <w:vAlign w:val="center"/>
          </w:tcPr>
          <w:p w14:paraId="063C5A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B99C1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4478" w:type="dxa"/>
            <w:tcBorders>
              <w:right w:val="single" w:color="000000" w:sz="6" w:space="0"/>
            </w:tcBorders>
            <w:vAlign w:val="center"/>
          </w:tcPr>
          <w:p w14:paraId="2BC7AF8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483DF338">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BBF37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267" w:type="dxa"/>
            <w:tcBorders>
              <w:left w:val="single" w:color="000000" w:sz="6" w:space="0"/>
              <w:right w:val="single" w:color="000000" w:sz="6" w:space="0"/>
            </w:tcBorders>
            <w:vAlign w:val="center"/>
          </w:tcPr>
          <w:p w14:paraId="3BCB92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473" w:type="dxa"/>
            <w:tcBorders>
              <w:left w:val="single" w:color="000000" w:sz="6" w:space="0"/>
            </w:tcBorders>
            <w:vAlign w:val="center"/>
          </w:tcPr>
          <w:p w14:paraId="0E1B58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F9DD0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4EADD7F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信访业务</w:t>
            </w:r>
          </w:p>
        </w:tc>
        <w:tc>
          <w:tcPr>
            <w:tcW w:w="1198" w:type="dxa"/>
            <w:tcBorders>
              <w:left w:val="single" w:color="000000" w:sz="6" w:space="0"/>
              <w:right w:val="single" w:color="000000" w:sz="6" w:space="0"/>
            </w:tcBorders>
            <w:vAlign w:val="center"/>
          </w:tcPr>
          <w:p w14:paraId="7EA42E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311E84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w:t>
            </w:r>
          </w:p>
        </w:tc>
        <w:tc>
          <w:tcPr>
            <w:tcW w:w="1267" w:type="dxa"/>
            <w:tcBorders>
              <w:left w:val="single" w:color="000000" w:sz="6" w:space="0"/>
              <w:right w:val="single" w:color="000000" w:sz="6" w:space="0"/>
            </w:tcBorders>
            <w:vAlign w:val="center"/>
          </w:tcPr>
          <w:p w14:paraId="60F01E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473" w:type="dxa"/>
            <w:tcBorders>
              <w:left w:val="single" w:color="000000" w:sz="6" w:space="0"/>
            </w:tcBorders>
            <w:vAlign w:val="center"/>
          </w:tcPr>
          <w:p w14:paraId="6BAD09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76.3 </w:t>
            </w:r>
          </w:p>
        </w:tc>
      </w:tr>
      <w:tr w14:paraId="61570D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12DF7A0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国防支出</w:t>
            </w:r>
          </w:p>
        </w:tc>
        <w:tc>
          <w:tcPr>
            <w:tcW w:w="1198" w:type="dxa"/>
            <w:tcBorders>
              <w:left w:val="single" w:color="000000" w:sz="6" w:space="0"/>
              <w:right w:val="single" w:color="000000" w:sz="6" w:space="0"/>
            </w:tcBorders>
            <w:vAlign w:val="center"/>
          </w:tcPr>
          <w:p w14:paraId="0B23E4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98</w:t>
            </w:r>
          </w:p>
        </w:tc>
        <w:tc>
          <w:tcPr>
            <w:tcW w:w="1267" w:type="dxa"/>
            <w:tcBorders>
              <w:left w:val="single" w:color="000000" w:sz="6" w:space="0"/>
              <w:right w:val="single" w:color="000000" w:sz="6" w:space="0"/>
            </w:tcBorders>
            <w:vAlign w:val="center"/>
          </w:tcPr>
          <w:p w14:paraId="47DF56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1006</w:t>
            </w:r>
          </w:p>
        </w:tc>
        <w:tc>
          <w:tcPr>
            <w:tcW w:w="1267" w:type="dxa"/>
            <w:tcBorders>
              <w:left w:val="single" w:color="000000" w:sz="6" w:space="0"/>
              <w:right w:val="single" w:color="000000" w:sz="6" w:space="0"/>
            </w:tcBorders>
            <w:vAlign w:val="center"/>
          </w:tcPr>
          <w:p w14:paraId="172D1B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1006</w:t>
            </w:r>
          </w:p>
        </w:tc>
        <w:tc>
          <w:tcPr>
            <w:tcW w:w="1473" w:type="dxa"/>
            <w:tcBorders>
              <w:left w:val="single" w:color="000000" w:sz="6" w:space="0"/>
            </w:tcBorders>
            <w:vAlign w:val="center"/>
          </w:tcPr>
          <w:p w14:paraId="741EBC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331B5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034BA3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国防动员</w:t>
            </w:r>
          </w:p>
        </w:tc>
        <w:tc>
          <w:tcPr>
            <w:tcW w:w="1198" w:type="dxa"/>
            <w:tcBorders>
              <w:left w:val="single" w:color="000000" w:sz="6" w:space="0"/>
              <w:right w:val="single" w:color="000000" w:sz="6" w:space="0"/>
            </w:tcBorders>
            <w:vAlign w:val="center"/>
          </w:tcPr>
          <w:p w14:paraId="7DD6B7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98</w:t>
            </w:r>
          </w:p>
        </w:tc>
        <w:tc>
          <w:tcPr>
            <w:tcW w:w="1267" w:type="dxa"/>
            <w:tcBorders>
              <w:left w:val="single" w:color="000000" w:sz="6" w:space="0"/>
              <w:right w:val="single" w:color="000000" w:sz="6" w:space="0"/>
            </w:tcBorders>
            <w:vAlign w:val="center"/>
          </w:tcPr>
          <w:p w14:paraId="712C0D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1006</w:t>
            </w:r>
          </w:p>
        </w:tc>
        <w:tc>
          <w:tcPr>
            <w:tcW w:w="1267" w:type="dxa"/>
            <w:tcBorders>
              <w:left w:val="single" w:color="000000" w:sz="6" w:space="0"/>
              <w:right w:val="single" w:color="000000" w:sz="6" w:space="0"/>
            </w:tcBorders>
            <w:vAlign w:val="center"/>
          </w:tcPr>
          <w:p w14:paraId="67DAFE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1006</w:t>
            </w:r>
          </w:p>
        </w:tc>
        <w:tc>
          <w:tcPr>
            <w:tcW w:w="1473" w:type="dxa"/>
            <w:tcBorders>
              <w:left w:val="single" w:color="000000" w:sz="6" w:space="0"/>
            </w:tcBorders>
            <w:vAlign w:val="center"/>
          </w:tcPr>
          <w:p w14:paraId="54F463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24273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3A584A2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人民防空</w:t>
            </w:r>
          </w:p>
        </w:tc>
        <w:tc>
          <w:tcPr>
            <w:tcW w:w="1198" w:type="dxa"/>
            <w:tcBorders>
              <w:left w:val="single" w:color="000000" w:sz="6" w:space="0"/>
              <w:right w:val="single" w:color="000000" w:sz="6" w:space="0"/>
            </w:tcBorders>
            <w:vAlign w:val="center"/>
          </w:tcPr>
          <w:p w14:paraId="10DFCE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w:t>
            </w:r>
          </w:p>
        </w:tc>
        <w:tc>
          <w:tcPr>
            <w:tcW w:w="1267" w:type="dxa"/>
            <w:tcBorders>
              <w:left w:val="single" w:color="000000" w:sz="6" w:space="0"/>
              <w:right w:val="single" w:color="000000" w:sz="6" w:space="0"/>
            </w:tcBorders>
            <w:vAlign w:val="center"/>
          </w:tcPr>
          <w:p w14:paraId="63EDB1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921</w:t>
            </w:r>
          </w:p>
        </w:tc>
        <w:tc>
          <w:tcPr>
            <w:tcW w:w="1267" w:type="dxa"/>
            <w:tcBorders>
              <w:left w:val="single" w:color="000000" w:sz="6" w:space="0"/>
              <w:right w:val="single" w:color="000000" w:sz="6" w:space="0"/>
            </w:tcBorders>
            <w:vAlign w:val="center"/>
          </w:tcPr>
          <w:p w14:paraId="569BE3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921</w:t>
            </w:r>
          </w:p>
        </w:tc>
        <w:tc>
          <w:tcPr>
            <w:tcW w:w="1473" w:type="dxa"/>
            <w:tcBorders>
              <w:left w:val="single" w:color="000000" w:sz="6" w:space="0"/>
            </w:tcBorders>
            <w:vAlign w:val="center"/>
          </w:tcPr>
          <w:p w14:paraId="0A66C1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9256A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D8EDA2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民兵</w:t>
            </w:r>
          </w:p>
        </w:tc>
        <w:tc>
          <w:tcPr>
            <w:tcW w:w="1198" w:type="dxa"/>
            <w:tcBorders>
              <w:left w:val="single" w:color="000000" w:sz="6" w:space="0"/>
              <w:right w:val="single" w:color="000000" w:sz="6" w:space="0"/>
            </w:tcBorders>
            <w:vAlign w:val="center"/>
          </w:tcPr>
          <w:p w14:paraId="1088CCF1">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80</w:t>
            </w:r>
          </w:p>
        </w:tc>
        <w:tc>
          <w:tcPr>
            <w:tcW w:w="1267" w:type="dxa"/>
            <w:tcBorders>
              <w:left w:val="single" w:color="000000" w:sz="6" w:space="0"/>
              <w:right w:val="single" w:color="000000" w:sz="6" w:space="0"/>
            </w:tcBorders>
            <w:vAlign w:val="center"/>
          </w:tcPr>
          <w:p w14:paraId="30733E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85</w:t>
            </w:r>
          </w:p>
        </w:tc>
        <w:tc>
          <w:tcPr>
            <w:tcW w:w="1267" w:type="dxa"/>
            <w:tcBorders>
              <w:left w:val="single" w:color="000000" w:sz="6" w:space="0"/>
              <w:right w:val="single" w:color="000000" w:sz="6" w:space="0"/>
            </w:tcBorders>
            <w:vAlign w:val="center"/>
          </w:tcPr>
          <w:p w14:paraId="5A3EE3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85</w:t>
            </w:r>
          </w:p>
        </w:tc>
        <w:tc>
          <w:tcPr>
            <w:tcW w:w="1473" w:type="dxa"/>
            <w:tcBorders>
              <w:left w:val="single" w:color="000000" w:sz="6" w:space="0"/>
            </w:tcBorders>
            <w:vAlign w:val="center"/>
          </w:tcPr>
          <w:p w14:paraId="0172A0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EEB31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4478" w:type="dxa"/>
            <w:tcBorders>
              <w:right w:val="single" w:color="000000" w:sz="6" w:space="0"/>
            </w:tcBorders>
            <w:vAlign w:val="center"/>
          </w:tcPr>
          <w:p w14:paraId="28BFA59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公共安全支出</w:t>
            </w:r>
          </w:p>
        </w:tc>
        <w:tc>
          <w:tcPr>
            <w:tcW w:w="1198" w:type="dxa"/>
            <w:tcBorders>
              <w:left w:val="single" w:color="000000" w:sz="6" w:space="0"/>
              <w:right w:val="single" w:color="000000" w:sz="6" w:space="0"/>
            </w:tcBorders>
            <w:vAlign w:val="center"/>
          </w:tcPr>
          <w:p w14:paraId="559161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5147</w:t>
            </w:r>
          </w:p>
        </w:tc>
        <w:tc>
          <w:tcPr>
            <w:tcW w:w="1267" w:type="dxa"/>
            <w:tcBorders>
              <w:left w:val="single" w:color="000000" w:sz="6" w:space="0"/>
              <w:right w:val="single" w:color="000000" w:sz="6" w:space="0"/>
            </w:tcBorders>
            <w:vAlign w:val="center"/>
          </w:tcPr>
          <w:p w14:paraId="7AF77D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5452</w:t>
            </w:r>
          </w:p>
        </w:tc>
        <w:tc>
          <w:tcPr>
            <w:tcW w:w="1267" w:type="dxa"/>
            <w:tcBorders>
              <w:left w:val="single" w:color="000000" w:sz="6" w:space="0"/>
              <w:right w:val="single" w:color="000000" w:sz="6" w:space="0"/>
            </w:tcBorders>
            <w:vAlign w:val="center"/>
          </w:tcPr>
          <w:p w14:paraId="01C3CA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5448</w:t>
            </w:r>
          </w:p>
        </w:tc>
        <w:tc>
          <w:tcPr>
            <w:tcW w:w="1473" w:type="dxa"/>
            <w:tcBorders>
              <w:left w:val="single" w:color="000000" w:sz="6" w:space="0"/>
            </w:tcBorders>
            <w:vAlign w:val="center"/>
          </w:tcPr>
          <w:p w14:paraId="380EB5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99.9 </w:t>
            </w:r>
          </w:p>
        </w:tc>
      </w:tr>
      <w:tr w14:paraId="42C526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478" w:type="dxa"/>
            <w:tcBorders>
              <w:right w:val="single" w:color="000000" w:sz="6" w:space="0"/>
            </w:tcBorders>
            <w:vAlign w:val="center"/>
          </w:tcPr>
          <w:p w14:paraId="6B5C19D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武装警察部队(款)</w:t>
            </w:r>
          </w:p>
        </w:tc>
        <w:tc>
          <w:tcPr>
            <w:tcW w:w="1198" w:type="dxa"/>
            <w:tcBorders>
              <w:left w:val="single" w:color="000000" w:sz="6" w:space="0"/>
              <w:right w:val="single" w:color="000000" w:sz="6" w:space="0"/>
            </w:tcBorders>
            <w:vAlign w:val="center"/>
          </w:tcPr>
          <w:p w14:paraId="421FB9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267" w:type="dxa"/>
            <w:tcBorders>
              <w:left w:val="single" w:color="000000" w:sz="6" w:space="0"/>
              <w:right w:val="single" w:color="000000" w:sz="6" w:space="0"/>
            </w:tcBorders>
            <w:vAlign w:val="center"/>
          </w:tcPr>
          <w:p w14:paraId="17CFC2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267" w:type="dxa"/>
            <w:tcBorders>
              <w:left w:val="single" w:color="000000" w:sz="6" w:space="0"/>
              <w:right w:val="single" w:color="000000" w:sz="6" w:space="0"/>
            </w:tcBorders>
            <w:vAlign w:val="center"/>
          </w:tcPr>
          <w:p w14:paraId="3D5362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473" w:type="dxa"/>
            <w:tcBorders>
              <w:left w:val="single" w:color="000000" w:sz="6" w:space="0"/>
            </w:tcBorders>
            <w:vAlign w:val="center"/>
          </w:tcPr>
          <w:p w14:paraId="20368C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EAB92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05B5C5E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武装警察部队(项)</w:t>
            </w:r>
          </w:p>
        </w:tc>
        <w:tc>
          <w:tcPr>
            <w:tcW w:w="1198" w:type="dxa"/>
            <w:tcBorders>
              <w:left w:val="single" w:color="000000" w:sz="6" w:space="0"/>
              <w:right w:val="single" w:color="000000" w:sz="6" w:space="0"/>
            </w:tcBorders>
            <w:vAlign w:val="center"/>
          </w:tcPr>
          <w:p w14:paraId="78F9DE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267" w:type="dxa"/>
            <w:tcBorders>
              <w:left w:val="single" w:color="000000" w:sz="6" w:space="0"/>
              <w:right w:val="single" w:color="000000" w:sz="6" w:space="0"/>
            </w:tcBorders>
            <w:vAlign w:val="center"/>
          </w:tcPr>
          <w:p w14:paraId="49D963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267" w:type="dxa"/>
            <w:tcBorders>
              <w:left w:val="single" w:color="000000" w:sz="6" w:space="0"/>
              <w:right w:val="single" w:color="000000" w:sz="6" w:space="0"/>
            </w:tcBorders>
            <w:vAlign w:val="center"/>
          </w:tcPr>
          <w:p w14:paraId="32555D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473" w:type="dxa"/>
            <w:tcBorders>
              <w:left w:val="single" w:color="000000" w:sz="6" w:space="0"/>
            </w:tcBorders>
            <w:vAlign w:val="center"/>
          </w:tcPr>
          <w:p w14:paraId="5C4C06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EFC68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349542C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公安</w:t>
            </w:r>
          </w:p>
        </w:tc>
        <w:tc>
          <w:tcPr>
            <w:tcW w:w="1198" w:type="dxa"/>
            <w:tcBorders>
              <w:left w:val="single" w:color="000000" w:sz="6" w:space="0"/>
              <w:right w:val="single" w:color="000000" w:sz="6" w:space="0"/>
            </w:tcBorders>
            <w:vAlign w:val="center"/>
          </w:tcPr>
          <w:p w14:paraId="7E5B1C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4367</w:t>
            </w:r>
          </w:p>
        </w:tc>
        <w:tc>
          <w:tcPr>
            <w:tcW w:w="1267" w:type="dxa"/>
            <w:tcBorders>
              <w:left w:val="single" w:color="000000" w:sz="6" w:space="0"/>
              <w:right w:val="single" w:color="000000" w:sz="6" w:space="0"/>
            </w:tcBorders>
            <w:vAlign w:val="center"/>
          </w:tcPr>
          <w:p w14:paraId="00F783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4657</w:t>
            </w:r>
          </w:p>
        </w:tc>
        <w:tc>
          <w:tcPr>
            <w:tcW w:w="1267" w:type="dxa"/>
            <w:tcBorders>
              <w:left w:val="single" w:color="000000" w:sz="6" w:space="0"/>
              <w:right w:val="single" w:color="000000" w:sz="6" w:space="0"/>
            </w:tcBorders>
            <w:vAlign w:val="center"/>
          </w:tcPr>
          <w:p w14:paraId="7A2B64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4657</w:t>
            </w:r>
          </w:p>
        </w:tc>
        <w:tc>
          <w:tcPr>
            <w:tcW w:w="1473" w:type="dxa"/>
            <w:tcBorders>
              <w:left w:val="single" w:color="000000" w:sz="6" w:space="0"/>
            </w:tcBorders>
            <w:vAlign w:val="center"/>
          </w:tcPr>
          <w:p w14:paraId="7A80EF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6456F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4F71E1F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6F3B8C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2755</w:t>
            </w:r>
          </w:p>
        </w:tc>
        <w:tc>
          <w:tcPr>
            <w:tcW w:w="1267" w:type="dxa"/>
            <w:tcBorders>
              <w:left w:val="single" w:color="000000" w:sz="6" w:space="0"/>
              <w:right w:val="single" w:color="000000" w:sz="6" w:space="0"/>
            </w:tcBorders>
            <w:vAlign w:val="center"/>
          </w:tcPr>
          <w:p w14:paraId="72EEFC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2999</w:t>
            </w:r>
          </w:p>
        </w:tc>
        <w:tc>
          <w:tcPr>
            <w:tcW w:w="1267" w:type="dxa"/>
            <w:tcBorders>
              <w:left w:val="single" w:color="000000" w:sz="6" w:space="0"/>
              <w:right w:val="single" w:color="000000" w:sz="6" w:space="0"/>
            </w:tcBorders>
            <w:vAlign w:val="center"/>
          </w:tcPr>
          <w:p w14:paraId="3549FC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2999</w:t>
            </w:r>
          </w:p>
        </w:tc>
        <w:tc>
          <w:tcPr>
            <w:tcW w:w="1473" w:type="dxa"/>
            <w:tcBorders>
              <w:left w:val="single" w:color="000000" w:sz="6" w:space="0"/>
            </w:tcBorders>
            <w:vAlign w:val="center"/>
          </w:tcPr>
          <w:p w14:paraId="0D9F5B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55742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4478" w:type="dxa"/>
            <w:tcBorders>
              <w:right w:val="single" w:color="000000" w:sz="6" w:space="0"/>
            </w:tcBorders>
            <w:vAlign w:val="center"/>
          </w:tcPr>
          <w:p w14:paraId="2ACD739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2CFB09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578</w:t>
            </w:r>
          </w:p>
        </w:tc>
        <w:tc>
          <w:tcPr>
            <w:tcW w:w="1267" w:type="dxa"/>
            <w:tcBorders>
              <w:left w:val="single" w:color="000000" w:sz="6" w:space="0"/>
              <w:right w:val="single" w:color="000000" w:sz="6" w:space="0"/>
            </w:tcBorders>
            <w:vAlign w:val="center"/>
          </w:tcPr>
          <w:p w14:paraId="0F0803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556</w:t>
            </w:r>
          </w:p>
        </w:tc>
        <w:tc>
          <w:tcPr>
            <w:tcW w:w="1267" w:type="dxa"/>
            <w:tcBorders>
              <w:left w:val="single" w:color="000000" w:sz="6" w:space="0"/>
              <w:right w:val="single" w:color="000000" w:sz="6" w:space="0"/>
            </w:tcBorders>
            <w:vAlign w:val="center"/>
          </w:tcPr>
          <w:p w14:paraId="1E1102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556</w:t>
            </w:r>
          </w:p>
        </w:tc>
        <w:tc>
          <w:tcPr>
            <w:tcW w:w="1473" w:type="dxa"/>
            <w:tcBorders>
              <w:left w:val="single" w:color="000000" w:sz="6" w:space="0"/>
            </w:tcBorders>
            <w:vAlign w:val="center"/>
          </w:tcPr>
          <w:p w14:paraId="7CB257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5FE08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4478" w:type="dxa"/>
            <w:tcBorders>
              <w:right w:val="single" w:color="000000" w:sz="6" w:space="0"/>
            </w:tcBorders>
            <w:vAlign w:val="center"/>
          </w:tcPr>
          <w:p w14:paraId="302B4F6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执法办案</w:t>
            </w:r>
          </w:p>
        </w:tc>
        <w:tc>
          <w:tcPr>
            <w:tcW w:w="1198" w:type="dxa"/>
            <w:tcBorders>
              <w:left w:val="single" w:color="000000" w:sz="6" w:space="0"/>
              <w:right w:val="single" w:color="000000" w:sz="6" w:space="0"/>
            </w:tcBorders>
            <w:vAlign w:val="center"/>
          </w:tcPr>
          <w:p w14:paraId="048EB8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434</w:t>
            </w:r>
          </w:p>
        </w:tc>
        <w:tc>
          <w:tcPr>
            <w:tcW w:w="1267" w:type="dxa"/>
            <w:tcBorders>
              <w:left w:val="single" w:color="000000" w:sz="6" w:space="0"/>
              <w:right w:val="single" w:color="000000" w:sz="6" w:space="0"/>
            </w:tcBorders>
            <w:vAlign w:val="center"/>
          </w:tcPr>
          <w:p w14:paraId="5C21C6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440</w:t>
            </w:r>
          </w:p>
        </w:tc>
        <w:tc>
          <w:tcPr>
            <w:tcW w:w="1267" w:type="dxa"/>
            <w:tcBorders>
              <w:left w:val="single" w:color="000000" w:sz="6" w:space="0"/>
              <w:right w:val="single" w:color="000000" w:sz="6" w:space="0"/>
            </w:tcBorders>
            <w:vAlign w:val="center"/>
          </w:tcPr>
          <w:p w14:paraId="5DA908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440</w:t>
            </w:r>
          </w:p>
        </w:tc>
        <w:tc>
          <w:tcPr>
            <w:tcW w:w="1473" w:type="dxa"/>
            <w:tcBorders>
              <w:left w:val="single" w:color="000000" w:sz="6" w:space="0"/>
            </w:tcBorders>
            <w:vAlign w:val="center"/>
          </w:tcPr>
          <w:p w14:paraId="7D2354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D0D7E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89E275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特别业务</w:t>
            </w:r>
          </w:p>
        </w:tc>
        <w:tc>
          <w:tcPr>
            <w:tcW w:w="1198" w:type="dxa"/>
            <w:tcBorders>
              <w:left w:val="single" w:color="000000" w:sz="6" w:space="0"/>
              <w:right w:val="single" w:color="000000" w:sz="6" w:space="0"/>
            </w:tcBorders>
            <w:vAlign w:val="center"/>
          </w:tcPr>
          <w:p w14:paraId="216023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2DD505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26E4D6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473" w:type="dxa"/>
            <w:tcBorders>
              <w:left w:val="single" w:color="000000" w:sz="6" w:space="0"/>
            </w:tcBorders>
            <w:vAlign w:val="center"/>
          </w:tcPr>
          <w:p w14:paraId="428961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BA8D9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301A454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其他公安支出</w:t>
            </w:r>
          </w:p>
        </w:tc>
        <w:tc>
          <w:tcPr>
            <w:tcW w:w="1198" w:type="dxa"/>
            <w:tcBorders>
              <w:left w:val="single" w:color="000000" w:sz="6" w:space="0"/>
              <w:right w:val="single" w:color="000000" w:sz="6" w:space="0"/>
            </w:tcBorders>
            <w:vAlign w:val="center"/>
          </w:tcPr>
          <w:p w14:paraId="5CA0DC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565</w:t>
            </w:r>
          </w:p>
        </w:tc>
        <w:tc>
          <w:tcPr>
            <w:tcW w:w="1267" w:type="dxa"/>
            <w:tcBorders>
              <w:left w:val="single" w:color="000000" w:sz="6" w:space="0"/>
              <w:right w:val="single" w:color="000000" w:sz="6" w:space="0"/>
            </w:tcBorders>
            <w:vAlign w:val="center"/>
          </w:tcPr>
          <w:p w14:paraId="2A3A6E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627</w:t>
            </w:r>
          </w:p>
        </w:tc>
        <w:tc>
          <w:tcPr>
            <w:tcW w:w="1267" w:type="dxa"/>
            <w:tcBorders>
              <w:left w:val="single" w:color="000000" w:sz="6" w:space="0"/>
              <w:right w:val="single" w:color="000000" w:sz="6" w:space="0"/>
            </w:tcBorders>
            <w:vAlign w:val="center"/>
          </w:tcPr>
          <w:p w14:paraId="6EE0C4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627</w:t>
            </w:r>
          </w:p>
        </w:tc>
        <w:tc>
          <w:tcPr>
            <w:tcW w:w="1473" w:type="dxa"/>
            <w:tcBorders>
              <w:left w:val="single" w:color="000000" w:sz="6" w:space="0"/>
            </w:tcBorders>
            <w:vAlign w:val="center"/>
          </w:tcPr>
          <w:p w14:paraId="4DBAA4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F5BDE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49ACF17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司法</w:t>
            </w:r>
          </w:p>
        </w:tc>
        <w:tc>
          <w:tcPr>
            <w:tcW w:w="1198" w:type="dxa"/>
            <w:tcBorders>
              <w:left w:val="single" w:color="000000" w:sz="6" w:space="0"/>
              <w:right w:val="single" w:color="000000" w:sz="6" w:space="0"/>
            </w:tcBorders>
            <w:vAlign w:val="center"/>
          </w:tcPr>
          <w:p w14:paraId="6BEF27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579</w:t>
            </w:r>
          </w:p>
        </w:tc>
        <w:tc>
          <w:tcPr>
            <w:tcW w:w="1267" w:type="dxa"/>
            <w:tcBorders>
              <w:left w:val="single" w:color="000000" w:sz="6" w:space="0"/>
              <w:right w:val="single" w:color="000000" w:sz="6" w:space="0"/>
            </w:tcBorders>
            <w:vAlign w:val="center"/>
          </w:tcPr>
          <w:p w14:paraId="44BC0A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551</w:t>
            </w:r>
          </w:p>
        </w:tc>
        <w:tc>
          <w:tcPr>
            <w:tcW w:w="1267" w:type="dxa"/>
            <w:tcBorders>
              <w:left w:val="single" w:color="000000" w:sz="6" w:space="0"/>
              <w:right w:val="single" w:color="000000" w:sz="6" w:space="0"/>
            </w:tcBorders>
            <w:vAlign w:val="center"/>
          </w:tcPr>
          <w:p w14:paraId="5B26DD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547</w:t>
            </w:r>
          </w:p>
        </w:tc>
        <w:tc>
          <w:tcPr>
            <w:tcW w:w="1473" w:type="dxa"/>
            <w:tcBorders>
              <w:left w:val="single" w:color="000000" w:sz="6" w:space="0"/>
            </w:tcBorders>
            <w:vAlign w:val="center"/>
          </w:tcPr>
          <w:p w14:paraId="5CBCD9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99.3 </w:t>
            </w:r>
          </w:p>
        </w:tc>
      </w:tr>
      <w:tr w14:paraId="1DE663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4478" w:type="dxa"/>
            <w:tcBorders>
              <w:right w:val="single" w:color="000000" w:sz="6" w:space="0"/>
            </w:tcBorders>
            <w:vAlign w:val="center"/>
          </w:tcPr>
          <w:p w14:paraId="54D5827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653DA4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446</w:t>
            </w:r>
          </w:p>
        </w:tc>
        <w:tc>
          <w:tcPr>
            <w:tcW w:w="1267" w:type="dxa"/>
            <w:tcBorders>
              <w:left w:val="single" w:color="000000" w:sz="6" w:space="0"/>
              <w:right w:val="single" w:color="000000" w:sz="6" w:space="0"/>
            </w:tcBorders>
            <w:vAlign w:val="center"/>
          </w:tcPr>
          <w:p w14:paraId="13E721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413</w:t>
            </w:r>
          </w:p>
        </w:tc>
        <w:tc>
          <w:tcPr>
            <w:tcW w:w="1267" w:type="dxa"/>
            <w:tcBorders>
              <w:left w:val="single" w:color="000000" w:sz="6" w:space="0"/>
              <w:right w:val="single" w:color="000000" w:sz="6" w:space="0"/>
            </w:tcBorders>
            <w:vAlign w:val="center"/>
          </w:tcPr>
          <w:p w14:paraId="0A50AF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412</w:t>
            </w:r>
          </w:p>
        </w:tc>
        <w:tc>
          <w:tcPr>
            <w:tcW w:w="1473" w:type="dxa"/>
            <w:tcBorders>
              <w:left w:val="single" w:color="000000" w:sz="6" w:space="0"/>
            </w:tcBorders>
            <w:vAlign w:val="center"/>
          </w:tcPr>
          <w:p w14:paraId="2E761F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99.8 </w:t>
            </w:r>
          </w:p>
        </w:tc>
      </w:tr>
      <w:tr w14:paraId="3CDD42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4478" w:type="dxa"/>
            <w:tcBorders>
              <w:right w:val="single" w:color="000000" w:sz="6" w:space="0"/>
            </w:tcBorders>
            <w:vAlign w:val="center"/>
          </w:tcPr>
          <w:p w14:paraId="5015A7A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基层司法业务</w:t>
            </w:r>
          </w:p>
        </w:tc>
        <w:tc>
          <w:tcPr>
            <w:tcW w:w="1198" w:type="dxa"/>
            <w:tcBorders>
              <w:left w:val="single" w:color="000000" w:sz="6" w:space="0"/>
              <w:right w:val="single" w:color="000000" w:sz="6" w:space="0"/>
            </w:tcBorders>
            <w:vAlign w:val="center"/>
          </w:tcPr>
          <w:p w14:paraId="637E2EF0">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88</w:t>
            </w:r>
          </w:p>
        </w:tc>
        <w:tc>
          <w:tcPr>
            <w:tcW w:w="1267" w:type="dxa"/>
            <w:tcBorders>
              <w:left w:val="single" w:color="000000" w:sz="6" w:space="0"/>
              <w:right w:val="single" w:color="000000" w:sz="6" w:space="0"/>
            </w:tcBorders>
            <w:vAlign w:val="center"/>
          </w:tcPr>
          <w:p w14:paraId="46EEE9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88</w:t>
            </w:r>
          </w:p>
        </w:tc>
        <w:tc>
          <w:tcPr>
            <w:tcW w:w="1267" w:type="dxa"/>
            <w:tcBorders>
              <w:left w:val="single" w:color="000000" w:sz="6" w:space="0"/>
              <w:right w:val="single" w:color="000000" w:sz="6" w:space="0"/>
            </w:tcBorders>
            <w:vAlign w:val="center"/>
          </w:tcPr>
          <w:p w14:paraId="0E7CA5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86</w:t>
            </w:r>
          </w:p>
        </w:tc>
        <w:tc>
          <w:tcPr>
            <w:tcW w:w="1473" w:type="dxa"/>
            <w:tcBorders>
              <w:left w:val="single" w:color="000000" w:sz="6" w:space="0"/>
            </w:tcBorders>
            <w:vAlign w:val="center"/>
          </w:tcPr>
          <w:p w14:paraId="08CA3F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97.7 </w:t>
            </w:r>
          </w:p>
        </w:tc>
      </w:tr>
      <w:tr w14:paraId="7DAEFF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4478" w:type="dxa"/>
            <w:tcBorders>
              <w:right w:val="single" w:color="000000" w:sz="6" w:space="0"/>
            </w:tcBorders>
            <w:vAlign w:val="center"/>
          </w:tcPr>
          <w:p w14:paraId="793894E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普法宣传</w:t>
            </w:r>
          </w:p>
        </w:tc>
        <w:tc>
          <w:tcPr>
            <w:tcW w:w="1198" w:type="dxa"/>
            <w:tcBorders>
              <w:left w:val="single" w:color="000000" w:sz="6" w:space="0"/>
              <w:right w:val="single" w:color="000000" w:sz="6" w:space="0"/>
            </w:tcBorders>
            <w:vAlign w:val="center"/>
          </w:tcPr>
          <w:p w14:paraId="0E827D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267" w:type="dxa"/>
            <w:tcBorders>
              <w:left w:val="single" w:color="000000" w:sz="6" w:space="0"/>
              <w:right w:val="single" w:color="000000" w:sz="6" w:space="0"/>
            </w:tcBorders>
            <w:vAlign w:val="center"/>
          </w:tcPr>
          <w:p w14:paraId="50F16E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267" w:type="dxa"/>
            <w:tcBorders>
              <w:left w:val="single" w:color="000000" w:sz="6" w:space="0"/>
              <w:right w:val="single" w:color="000000" w:sz="6" w:space="0"/>
            </w:tcBorders>
            <w:vAlign w:val="center"/>
          </w:tcPr>
          <w:p w14:paraId="6A2E69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473" w:type="dxa"/>
            <w:tcBorders>
              <w:left w:val="single" w:color="000000" w:sz="6" w:space="0"/>
            </w:tcBorders>
            <w:vAlign w:val="center"/>
          </w:tcPr>
          <w:p w14:paraId="0CE5C9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5B362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5B0AC18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公共法律服务</w:t>
            </w:r>
          </w:p>
        </w:tc>
        <w:tc>
          <w:tcPr>
            <w:tcW w:w="1198" w:type="dxa"/>
            <w:tcBorders>
              <w:left w:val="single" w:color="000000" w:sz="6" w:space="0"/>
              <w:right w:val="single" w:color="000000" w:sz="6" w:space="0"/>
            </w:tcBorders>
            <w:vAlign w:val="center"/>
          </w:tcPr>
          <w:p w14:paraId="1D2BD3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w:t>
            </w:r>
          </w:p>
        </w:tc>
        <w:tc>
          <w:tcPr>
            <w:tcW w:w="1267" w:type="dxa"/>
            <w:tcBorders>
              <w:left w:val="single" w:color="000000" w:sz="6" w:space="0"/>
              <w:right w:val="single" w:color="000000" w:sz="6" w:space="0"/>
            </w:tcBorders>
            <w:vAlign w:val="center"/>
          </w:tcPr>
          <w:p w14:paraId="647C67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267" w:type="dxa"/>
            <w:tcBorders>
              <w:left w:val="single" w:color="000000" w:sz="6" w:space="0"/>
              <w:right w:val="single" w:color="000000" w:sz="6" w:space="0"/>
            </w:tcBorders>
            <w:vAlign w:val="center"/>
          </w:tcPr>
          <w:p w14:paraId="488B24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473" w:type="dxa"/>
            <w:tcBorders>
              <w:left w:val="single" w:color="000000" w:sz="6" w:space="0"/>
            </w:tcBorders>
            <w:vAlign w:val="center"/>
          </w:tcPr>
          <w:p w14:paraId="1E9BED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C3284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5CF4F63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社区矫正</w:t>
            </w:r>
          </w:p>
        </w:tc>
        <w:tc>
          <w:tcPr>
            <w:tcW w:w="1198" w:type="dxa"/>
            <w:tcBorders>
              <w:left w:val="single" w:color="000000" w:sz="6" w:space="0"/>
              <w:right w:val="single" w:color="000000" w:sz="6" w:space="0"/>
            </w:tcBorders>
            <w:vAlign w:val="center"/>
          </w:tcPr>
          <w:p w14:paraId="6B8AD1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w:t>
            </w:r>
          </w:p>
        </w:tc>
        <w:tc>
          <w:tcPr>
            <w:tcW w:w="1267" w:type="dxa"/>
            <w:tcBorders>
              <w:left w:val="single" w:color="000000" w:sz="6" w:space="0"/>
              <w:right w:val="single" w:color="000000" w:sz="6" w:space="0"/>
            </w:tcBorders>
            <w:vAlign w:val="center"/>
          </w:tcPr>
          <w:p w14:paraId="6AA1F3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w:t>
            </w:r>
          </w:p>
        </w:tc>
        <w:tc>
          <w:tcPr>
            <w:tcW w:w="1267" w:type="dxa"/>
            <w:tcBorders>
              <w:left w:val="single" w:color="000000" w:sz="6" w:space="0"/>
              <w:right w:val="single" w:color="000000" w:sz="6" w:space="0"/>
            </w:tcBorders>
            <w:vAlign w:val="center"/>
          </w:tcPr>
          <w:p w14:paraId="7217E0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w:t>
            </w:r>
          </w:p>
        </w:tc>
        <w:tc>
          <w:tcPr>
            <w:tcW w:w="1473" w:type="dxa"/>
            <w:tcBorders>
              <w:left w:val="single" w:color="000000" w:sz="6" w:space="0"/>
            </w:tcBorders>
            <w:vAlign w:val="center"/>
          </w:tcPr>
          <w:p w14:paraId="7448C8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93.8 </w:t>
            </w:r>
          </w:p>
        </w:tc>
      </w:tr>
      <w:tr w14:paraId="7FC7FC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513126A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法治建设</w:t>
            </w:r>
          </w:p>
        </w:tc>
        <w:tc>
          <w:tcPr>
            <w:tcW w:w="1198" w:type="dxa"/>
            <w:tcBorders>
              <w:left w:val="single" w:color="000000" w:sz="6" w:space="0"/>
              <w:right w:val="single" w:color="000000" w:sz="6" w:space="0"/>
            </w:tcBorders>
            <w:vAlign w:val="center"/>
          </w:tcPr>
          <w:p w14:paraId="6DF134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267" w:type="dxa"/>
            <w:tcBorders>
              <w:left w:val="single" w:color="000000" w:sz="6" w:space="0"/>
              <w:right w:val="single" w:color="000000" w:sz="6" w:space="0"/>
            </w:tcBorders>
            <w:vAlign w:val="center"/>
          </w:tcPr>
          <w:p w14:paraId="6E3AF5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267" w:type="dxa"/>
            <w:tcBorders>
              <w:left w:val="single" w:color="000000" w:sz="6" w:space="0"/>
              <w:right w:val="single" w:color="000000" w:sz="6" w:space="0"/>
            </w:tcBorders>
            <w:vAlign w:val="center"/>
          </w:tcPr>
          <w:p w14:paraId="42F9F2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473" w:type="dxa"/>
            <w:tcBorders>
              <w:left w:val="single" w:color="000000" w:sz="6" w:space="0"/>
            </w:tcBorders>
            <w:vAlign w:val="center"/>
          </w:tcPr>
          <w:p w14:paraId="123805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13EAC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1D3E1F6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其他公共安全支出(款)</w:t>
            </w:r>
          </w:p>
        </w:tc>
        <w:tc>
          <w:tcPr>
            <w:tcW w:w="1198" w:type="dxa"/>
            <w:tcBorders>
              <w:left w:val="single" w:color="000000" w:sz="6" w:space="0"/>
              <w:right w:val="single" w:color="000000" w:sz="6" w:space="0"/>
            </w:tcBorders>
            <w:vAlign w:val="center"/>
          </w:tcPr>
          <w:p w14:paraId="4E51B4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191</w:t>
            </w:r>
          </w:p>
        </w:tc>
        <w:tc>
          <w:tcPr>
            <w:tcW w:w="1267" w:type="dxa"/>
            <w:tcBorders>
              <w:left w:val="single" w:color="000000" w:sz="6" w:space="0"/>
              <w:right w:val="single" w:color="000000" w:sz="6" w:space="0"/>
            </w:tcBorders>
            <w:vAlign w:val="center"/>
          </w:tcPr>
          <w:p w14:paraId="598F53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234</w:t>
            </w:r>
          </w:p>
        </w:tc>
        <w:tc>
          <w:tcPr>
            <w:tcW w:w="1267" w:type="dxa"/>
            <w:tcBorders>
              <w:left w:val="single" w:color="000000" w:sz="6" w:space="0"/>
              <w:right w:val="single" w:color="000000" w:sz="6" w:space="0"/>
            </w:tcBorders>
            <w:vAlign w:val="center"/>
          </w:tcPr>
          <w:p w14:paraId="54ACAA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234</w:t>
            </w:r>
          </w:p>
        </w:tc>
        <w:tc>
          <w:tcPr>
            <w:tcW w:w="1473" w:type="dxa"/>
            <w:tcBorders>
              <w:left w:val="single" w:color="000000" w:sz="6" w:space="0"/>
            </w:tcBorders>
            <w:vAlign w:val="center"/>
          </w:tcPr>
          <w:p w14:paraId="70CDF3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5CD5C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753291D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其他公共安全支出(项)</w:t>
            </w:r>
          </w:p>
        </w:tc>
        <w:tc>
          <w:tcPr>
            <w:tcW w:w="1198" w:type="dxa"/>
            <w:tcBorders>
              <w:left w:val="single" w:color="000000" w:sz="6" w:space="0"/>
              <w:right w:val="single" w:color="000000" w:sz="6" w:space="0"/>
            </w:tcBorders>
            <w:vAlign w:val="center"/>
          </w:tcPr>
          <w:p w14:paraId="100C22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191</w:t>
            </w:r>
          </w:p>
        </w:tc>
        <w:tc>
          <w:tcPr>
            <w:tcW w:w="1267" w:type="dxa"/>
            <w:tcBorders>
              <w:left w:val="single" w:color="000000" w:sz="6" w:space="0"/>
              <w:right w:val="single" w:color="000000" w:sz="6" w:space="0"/>
            </w:tcBorders>
            <w:vAlign w:val="center"/>
          </w:tcPr>
          <w:p w14:paraId="40E152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234</w:t>
            </w:r>
          </w:p>
        </w:tc>
        <w:tc>
          <w:tcPr>
            <w:tcW w:w="1267" w:type="dxa"/>
            <w:tcBorders>
              <w:left w:val="single" w:color="000000" w:sz="6" w:space="0"/>
              <w:right w:val="single" w:color="000000" w:sz="6" w:space="0"/>
            </w:tcBorders>
            <w:vAlign w:val="center"/>
          </w:tcPr>
          <w:p w14:paraId="3A1800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234</w:t>
            </w:r>
          </w:p>
        </w:tc>
        <w:tc>
          <w:tcPr>
            <w:tcW w:w="1473" w:type="dxa"/>
            <w:tcBorders>
              <w:left w:val="single" w:color="000000" w:sz="6" w:space="0"/>
            </w:tcBorders>
            <w:vAlign w:val="center"/>
          </w:tcPr>
          <w:p w14:paraId="67D071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28CB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659E377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教育支出</w:t>
            </w:r>
          </w:p>
        </w:tc>
        <w:tc>
          <w:tcPr>
            <w:tcW w:w="1198" w:type="dxa"/>
            <w:tcBorders>
              <w:left w:val="single" w:color="000000" w:sz="6" w:space="0"/>
              <w:right w:val="single" w:color="000000" w:sz="6" w:space="0"/>
            </w:tcBorders>
            <w:vAlign w:val="center"/>
          </w:tcPr>
          <w:p w14:paraId="6216FA6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37602</w:t>
            </w:r>
          </w:p>
        </w:tc>
        <w:tc>
          <w:tcPr>
            <w:tcW w:w="1267" w:type="dxa"/>
            <w:tcBorders>
              <w:left w:val="single" w:color="000000" w:sz="6" w:space="0"/>
              <w:right w:val="single" w:color="000000" w:sz="6" w:space="0"/>
            </w:tcBorders>
            <w:vAlign w:val="center"/>
          </w:tcPr>
          <w:p w14:paraId="353C0F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40559</w:t>
            </w:r>
          </w:p>
        </w:tc>
        <w:tc>
          <w:tcPr>
            <w:tcW w:w="1267" w:type="dxa"/>
            <w:tcBorders>
              <w:left w:val="single" w:color="000000" w:sz="6" w:space="0"/>
              <w:right w:val="single" w:color="000000" w:sz="6" w:space="0"/>
            </w:tcBorders>
            <w:vAlign w:val="center"/>
          </w:tcPr>
          <w:p w14:paraId="3165AD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39045</w:t>
            </w:r>
          </w:p>
        </w:tc>
        <w:tc>
          <w:tcPr>
            <w:tcW w:w="1473" w:type="dxa"/>
            <w:tcBorders>
              <w:left w:val="single" w:color="000000" w:sz="6" w:space="0"/>
            </w:tcBorders>
            <w:vAlign w:val="center"/>
          </w:tcPr>
          <w:p w14:paraId="3A05BD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96.3 </w:t>
            </w:r>
          </w:p>
        </w:tc>
      </w:tr>
      <w:tr w14:paraId="1E9CB1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A91D7A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教育管理事务</w:t>
            </w:r>
          </w:p>
        </w:tc>
        <w:tc>
          <w:tcPr>
            <w:tcW w:w="1198" w:type="dxa"/>
            <w:tcBorders>
              <w:left w:val="single" w:color="000000" w:sz="6" w:space="0"/>
              <w:right w:val="single" w:color="000000" w:sz="6" w:space="0"/>
            </w:tcBorders>
            <w:vAlign w:val="center"/>
          </w:tcPr>
          <w:p w14:paraId="7B4F46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394</w:t>
            </w:r>
          </w:p>
        </w:tc>
        <w:tc>
          <w:tcPr>
            <w:tcW w:w="1267" w:type="dxa"/>
            <w:tcBorders>
              <w:left w:val="single" w:color="000000" w:sz="6" w:space="0"/>
              <w:right w:val="single" w:color="000000" w:sz="6" w:space="0"/>
            </w:tcBorders>
            <w:vAlign w:val="center"/>
          </w:tcPr>
          <w:p w14:paraId="5DD2B9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549</w:t>
            </w:r>
          </w:p>
        </w:tc>
        <w:tc>
          <w:tcPr>
            <w:tcW w:w="1267" w:type="dxa"/>
            <w:tcBorders>
              <w:left w:val="single" w:color="000000" w:sz="6" w:space="0"/>
              <w:right w:val="single" w:color="000000" w:sz="6" w:space="0"/>
            </w:tcBorders>
            <w:vAlign w:val="center"/>
          </w:tcPr>
          <w:p w14:paraId="60170C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549</w:t>
            </w:r>
          </w:p>
        </w:tc>
        <w:tc>
          <w:tcPr>
            <w:tcW w:w="1473" w:type="dxa"/>
            <w:tcBorders>
              <w:left w:val="single" w:color="000000" w:sz="6" w:space="0"/>
            </w:tcBorders>
            <w:vAlign w:val="center"/>
          </w:tcPr>
          <w:p w14:paraId="79BA7E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0059B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0E77368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35150F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394</w:t>
            </w:r>
          </w:p>
        </w:tc>
        <w:tc>
          <w:tcPr>
            <w:tcW w:w="1267" w:type="dxa"/>
            <w:tcBorders>
              <w:left w:val="single" w:color="000000" w:sz="6" w:space="0"/>
              <w:right w:val="single" w:color="000000" w:sz="6" w:space="0"/>
            </w:tcBorders>
            <w:vAlign w:val="center"/>
          </w:tcPr>
          <w:p w14:paraId="06E884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549</w:t>
            </w:r>
          </w:p>
        </w:tc>
        <w:tc>
          <w:tcPr>
            <w:tcW w:w="1267" w:type="dxa"/>
            <w:tcBorders>
              <w:left w:val="single" w:color="000000" w:sz="6" w:space="0"/>
              <w:right w:val="single" w:color="000000" w:sz="6" w:space="0"/>
            </w:tcBorders>
            <w:vAlign w:val="center"/>
          </w:tcPr>
          <w:p w14:paraId="1C5F1B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549</w:t>
            </w:r>
          </w:p>
        </w:tc>
        <w:tc>
          <w:tcPr>
            <w:tcW w:w="1473" w:type="dxa"/>
            <w:tcBorders>
              <w:left w:val="single" w:color="000000" w:sz="6" w:space="0"/>
            </w:tcBorders>
            <w:vAlign w:val="center"/>
          </w:tcPr>
          <w:p w14:paraId="509E5D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54085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5066A30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普通教育</w:t>
            </w:r>
          </w:p>
        </w:tc>
        <w:tc>
          <w:tcPr>
            <w:tcW w:w="1198" w:type="dxa"/>
            <w:tcBorders>
              <w:left w:val="single" w:color="000000" w:sz="6" w:space="0"/>
              <w:right w:val="single" w:color="000000" w:sz="6" w:space="0"/>
            </w:tcBorders>
            <w:vAlign w:val="center"/>
          </w:tcPr>
          <w:p w14:paraId="12EF68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34379</w:t>
            </w:r>
          </w:p>
        </w:tc>
        <w:tc>
          <w:tcPr>
            <w:tcW w:w="1267" w:type="dxa"/>
            <w:tcBorders>
              <w:left w:val="single" w:color="000000" w:sz="6" w:space="0"/>
              <w:right w:val="single" w:color="000000" w:sz="6" w:space="0"/>
            </w:tcBorders>
            <w:vAlign w:val="center"/>
          </w:tcPr>
          <w:p w14:paraId="5A27AE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35885</w:t>
            </w:r>
          </w:p>
        </w:tc>
        <w:tc>
          <w:tcPr>
            <w:tcW w:w="1267" w:type="dxa"/>
            <w:tcBorders>
              <w:left w:val="single" w:color="000000" w:sz="6" w:space="0"/>
              <w:right w:val="single" w:color="000000" w:sz="6" w:space="0"/>
            </w:tcBorders>
            <w:vAlign w:val="center"/>
          </w:tcPr>
          <w:p w14:paraId="278185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34377</w:t>
            </w:r>
          </w:p>
        </w:tc>
        <w:tc>
          <w:tcPr>
            <w:tcW w:w="1473" w:type="dxa"/>
            <w:tcBorders>
              <w:left w:val="single" w:color="000000" w:sz="6" w:space="0"/>
            </w:tcBorders>
            <w:vAlign w:val="center"/>
          </w:tcPr>
          <w:p w14:paraId="036CE0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95.8 </w:t>
            </w:r>
          </w:p>
        </w:tc>
      </w:tr>
      <w:tr w14:paraId="20A46A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4478" w:type="dxa"/>
            <w:tcBorders>
              <w:bottom w:val="single" w:color="000000" w:sz="14" w:space="0"/>
              <w:right w:val="single" w:color="000000" w:sz="6" w:space="0"/>
            </w:tcBorders>
            <w:vAlign w:val="center"/>
          </w:tcPr>
          <w:p w14:paraId="7E59D84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学前教育</w:t>
            </w:r>
          </w:p>
        </w:tc>
        <w:tc>
          <w:tcPr>
            <w:tcW w:w="1198" w:type="dxa"/>
            <w:tcBorders>
              <w:left w:val="single" w:color="000000" w:sz="6" w:space="0"/>
              <w:bottom w:val="single" w:color="000000" w:sz="14" w:space="0"/>
              <w:right w:val="single" w:color="000000" w:sz="6" w:space="0"/>
            </w:tcBorders>
            <w:vAlign w:val="center"/>
          </w:tcPr>
          <w:p w14:paraId="26FE13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1746</w:t>
            </w:r>
          </w:p>
        </w:tc>
        <w:tc>
          <w:tcPr>
            <w:tcW w:w="1267" w:type="dxa"/>
            <w:tcBorders>
              <w:left w:val="single" w:color="000000" w:sz="6" w:space="0"/>
              <w:bottom w:val="single" w:color="000000" w:sz="14" w:space="0"/>
              <w:right w:val="single" w:color="000000" w:sz="6" w:space="0"/>
            </w:tcBorders>
            <w:vAlign w:val="center"/>
          </w:tcPr>
          <w:p w14:paraId="103F4D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1746</w:t>
            </w:r>
          </w:p>
        </w:tc>
        <w:tc>
          <w:tcPr>
            <w:tcW w:w="1267" w:type="dxa"/>
            <w:tcBorders>
              <w:left w:val="single" w:color="000000" w:sz="6" w:space="0"/>
              <w:bottom w:val="single" w:color="000000" w:sz="14" w:space="0"/>
              <w:right w:val="single" w:color="000000" w:sz="6" w:space="0"/>
            </w:tcBorders>
            <w:vAlign w:val="center"/>
          </w:tcPr>
          <w:p w14:paraId="5AFFAE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1550</w:t>
            </w:r>
          </w:p>
        </w:tc>
        <w:tc>
          <w:tcPr>
            <w:tcW w:w="1473" w:type="dxa"/>
            <w:tcBorders>
              <w:left w:val="single" w:color="000000" w:sz="6" w:space="0"/>
              <w:bottom w:val="single" w:color="000000" w:sz="14" w:space="0"/>
            </w:tcBorders>
            <w:vAlign w:val="center"/>
          </w:tcPr>
          <w:p w14:paraId="0F6D97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88.8 </w:t>
            </w:r>
          </w:p>
        </w:tc>
      </w:tr>
    </w:tbl>
    <w:p w14:paraId="036E5452">
      <w:pPr>
        <w:pStyle w:val="2"/>
      </w:pPr>
    </w:p>
    <w:p w14:paraId="5DEBC8B8">
      <w:pPr>
        <w:sectPr>
          <w:footerReference r:id="rId12" w:type="default"/>
          <w:pgSz w:w="11905" w:h="16837"/>
          <w:pgMar w:top="400" w:right="1239" w:bottom="1134" w:left="1178" w:header="0" w:footer="768" w:gutter="0"/>
          <w:pgBorders>
            <w:top w:val="none" w:sz="0" w:space="0"/>
            <w:left w:val="none" w:sz="0" w:space="0"/>
            <w:bottom w:val="none" w:sz="0" w:space="0"/>
            <w:right w:val="none" w:sz="0" w:space="0"/>
          </w:pgBorders>
          <w:cols w:space="720" w:num="1"/>
        </w:sectPr>
      </w:pPr>
    </w:p>
    <w:p w14:paraId="3E078955">
      <w:pPr>
        <w:spacing w:before="6"/>
      </w:pPr>
    </w:p>
    <w:p w14:paraId="669F77BA">
      <w:pPr>
        <w:spacing w:before="5"/>
      </w:pPr>
    </w:p>
    <w:p w14:paraId="116F1A14">
      <w:pPr>
        <w:spacing w:before="5"/>
      </w:pPr>
    </w:p>
    <w:p w14:paraId="73D72B0F">
      <w:pPr>
        <w:spacing w:before="5"/>
      </w:pPr>
    </w:p>
    <w:tbl>
      <w:tblPr>
        <w:tblStyle w:val="6"/>
        <w:tblW w:w="958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376"/>
      </w:tblGrid>
      <w:tr w14:paraId="2D8BAD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4478" w:type="dxa"/>
            <w:tcBorders>
              <w:top w:val="single" w:color="000000" w:sz="14" w:space="0"/>
              <w:bottom w:val="single" w:color="000000" w:sz="14" w:space="0"/>
              <w:right w:val="single" w:color="000000" w:sz="6" w:space="0"/>
            </w:tcBorders>
            <w:vAlign w:val="top"/>
          </w:tcPr>
          <w:p w14:paraId="6ADEF846">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344A2147">
            <w:pPr>
              <w:keepNext w:val="0"/>
              <w:keepLines w:val="0"/>
              <w:widowControl/>
              <w:suppressLineNumbers w:val="0"/>
              <w:spacing w:before="80"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395BA955">
            <w:pPr>
              <w:keepNext w:val="0"/>
              <w:keepLines w:val="0"/>
              <w:widowControl/>
              <w:suppressLineNumbers w:val="0"/>
              <w:spacing w:before="80"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57514E1B">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376" w:type="dxa"/>
            <w:tcBorders>
              <w:top w:val="single" w:color="000000" w:sz="14" w:space="0"/>
              <w:left w:val="single" w:color="000000" w:sz="6" w:space="0"/>
              <w:bottom w:val="single" w:color="000000" w:sz="14" w:space="0"/>
            </w:tcBorders>
            <w:vAlign w:val="top"/>
          </w:tcPr>
          <w:p w14:paraId="2907BC56">
            <w:pPr>
              <w:keepNext w:val="0"/>
              <w:keepLines w:val="0"/>
              <w:widowControl/>
              <w:suppressLineNumbers w:val="0"/>
              <w:spacing w:before="80"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2D5021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4478" w:type="dxa"/>
            <w:tcBorders>
              <w:top w:val="single" w:color="000000" w:sz="14" w:space="0"/>
              <w:right w:val="single" w:color="000000" w:sz="6" w:space="0"/>
            </w:tcBorders>
            <w:vAlign w:val="center"/>
          </w:tcPr>
          <w:p w14:paraId="42C4048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小学教育</w:t>
            </w:r>
          </w:p>
        </w:tc>
        <w:tc>
          <w:tcPr>
            <w:tcW w:w="1198" w:type="dxa"/>
            <w:tcBorders>
              <w:top w:val="single" w:color="000000" w:sz="14" w:space="0"/>
              <w:left w:val="single" w:color="000000" w:sz="6" w:space="0"/>
              <w:right w:val="single" w:color="000000" w:sz="6" w:space="0"/>
            </w:tcBorders>
            <w:vAlign w:val="center"/>
          </w:tcPr>
          <w:p w14:paraId="1D4992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18280</w:t>
            </w:r>
          </w:p>
        </w:tc>
        <w:tc>
          <w:tcPr>
            <w:tcW w:w="1267" w:type="dxa"/>
            <w:tcBorders>
              <w:top w:val="single" w:color="000000" w:sz="14" w:space="0"/>
              <w:left w:val="single" w:color="000000" w:sz="6" w:space="0"/>
              <w:right w:val="single" w:color="000000" w:sz="6" w:space="0"/>
            </w:tcBorders>
            <w:vAlign w:val="center"/>
          </w:tcPr>
          <w:p w14:paraId="43394C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18556</w:t>
            </w:r>
          </w:p>
        </w:tc>
        <w:tc>
          <w:tcPr>
            <w:tcW w:w="1267" w:type="dxa"/>
            <w:tcBorders>
              <w:top w:val="single" w:color="000000" w:sz="14" w:space="0"/>
              <w:left w:val="single" w:color="000000" w:sz="6" w:space="0"/>
              <w:right w:val="single" w:color="000000" w:sz="6" w:space="0"/>
            </w:tcBorders>
            <w:vAlign w:val="center"/>
          </w:tcPr>
          <w:p w14:paraId="68B016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18455</w:t>
            </w:r>
          </w:p>
        </w:tc>
        <w:tc>
          <w:tcPr>
            <w:tcW w:w="1376" w:type="dxa"/>
            <w:tcBorders>
              <w:top w:val="single" w:color="000000" w:sz="14" w:space="0"/>
              <w:left w:val="single" w:color="000000" w:sz="6" w:space="0"/>
            </w:tcBorders>
            <w:vAlign w:val="center"/>
          </w:tcPr>
          <w:p w14:paraId="311C1C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99.5 </w:t>
            </w:r>
          </w:p>
        </w:tc>
      </w:tr>
      <w:tr w14:paraId="76759D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06BD3F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初中教育</w:t>
            </w:r>
          </w:p>
        </w:tc>
        <w:tc>
          <w:tcPr>
            <w:tcW w:w="1198" w:type="dxa"/>
            <w:tcBorders>
              <w:left w:val="single" w:color="000000" w:sz="6" w:space="0"/>
              <w:right w:val="single" w:color="000000" w:sz="6" w:space="0"/>
            </w:tcBorders>
            <w:vAlign w:val="center"/>
          </w:tcPr>
          <w:p w14:paraId="4ADF7E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7599</w:t>
            </w:r>
          </w:p>
        </w:tc>
        <w:tc>
          <w:tcPr>
            <w:tcW w:w="1267" w:type="dxa"/>
            <w:tcBorders>
              <w:left w:val="single" w:color="000000" w:sz="6" w:space="0"/>
              <w:right w:val="single" w:color="000000" w:sz="6" w:space="0"/>
            </w:tcBorders>
            <w:vAlign w:val="center"/>
          </w:tcPr>
          <w:p w14:paraId="62704C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8985</w:t>
            </w:r>
          </w:p>
        </w:tc>
        <w:tc>
          <w:tcPr>
            <w:tcW w:w="1267" w:type="dxa"/>
            <w:tcBorders>
              <w:left w:val="single" w:color="000000" w:sz="6" w:space="0"/>
              <w:right w:val="single" w:color="000000" w:sz="6" w:space="0"/>
            </w:tcBorders>
            <w:vAlign w:val="center"/>
          </w:tcPr>
          <w:p w14:paraId="749D3C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8730</w:t>
            </w:r>
          </w:p>
        </w:tc>
        <w:tc>
          <w:tcPr>
            <w:tcW w:w="1376" w:type="dxa"/>
            <w:tcBorders>
              <w:left w:val="single" w:color="000000" w:sz="6" w:space="0"/>
            </w:tcBorders>
            <w:vAlign w:val="center"/>
          </w:tcPr>
          <w:p w14:paraId="6727B4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97.2 </w:t>
            </w:r>
          </w:p>
        </w:tc>
      </w:tr>
      <w:tr w14:paraId="4C5889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2AD4EF5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高中教育</w:t>
            </w:r>
          </w:p>
        </w:tc>
        <w:tc>
          <w:tcPr>
            <w:tcW w:w="1198" w:type="dxa"/>
            <w:tcBorders>
              <w:left w:val="single" w:color="000000" w:sz="6" w:space="0"/>
              <w:right w:val="single" w:color="000000" w:sz="6" w:space="0"/>
            </w:tcBorders>
            <w:vAlign w:val="center"/>
          </w:tcPr>
          <w:p w14:paraId="75D99D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3243</w:t>
            </w:r>
          </w:p>
        </w:tc>
        <w:tc>
          <w:tcPr>
            <w:tcW w:w="1267" w:type="dxa"/>
            <w:tcBorders>
              <w:left w:val="single" w:color="000000" w:sz="6" w:space="0"/>
              <w:right w:val="single" w:color="000000" w:sz="6" w:space="0"/>
            </w:tcBorders>
            <w:vAlign w:val="center"/>
          </w:tcPr>
          <w:p w14:paraId="584C07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3274</w:t>
            </w:r>
          </w:p>
        </w:tc>
        <w:tc>
          <w:tcPr>
            <w:tcW w:w="1267" w:type="dxa"/>
            <w:tcBorders>
              <w:left w:val="single" w:color="000000" w:sz="6" w:space="0"/>
              <w:right w:val="single" w:color="000000" w:sz="6" w:space="0"/>
            </w:tcBorders>
            <w:vAlign w:val="center"/>
          </w:tcPr>
          <w:p w14:paraId="12EB8A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3073</w:t>
            </w:r>
          </w:p>
        </w:tc>
        <w:tc>
          <w:tcPr>
            <w:tcW w:w="1376" w:type="dxa"/>
            <w:tcBorders>
              <w:left w:val="single" w:color="000000" w:sz="6" w:space="0"/>
            </w:tcBorders>
            <w:vAlign w:val="center"/>
          </w:tcPr>
          <w:p w14:paraId="2C4DA2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93.9 </w:t>
            </w:r>
          </w:p>
        </w:tc>
      </w:tr>
      <w:tr w14:paraId="4F4385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3A05DA0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高等教育</w:t>
            </w:r>
          </w:p>
        </w:tc>
        <w:tc>
          <w:tcPr>
            <w:tcW w:w="1198" w:type="dxa"/>
            <w:tcBorders>
              <w:left w:val="single" w:color="000000" w:sz="6" w:space="0"/>
              <w:right w:val="single" w:color="000000" w:sz="6" w:space="0"/>
            </w:tcBorders>
            <w:vAlign w:val="center"/>
          </w:tcPr>
          <w:p w14:paraId="73AE37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0B6B7E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65CA4F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376" w:type="dxa"/>
            <w:tcBorders>
              <w:left w:val="single" w:color="000000" w:sz="6" w:space="0"/>
            </w:tcBorders>
            <w:vAlign w:val="center"/>
          </w:tcPr>
          <w:p w14:paraId="66728D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B5F05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2D36517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其他普通教育支出</w:t>
            </w:r>
          </w:p>
        </w:tc>
        <w:tc>
          <w:tcPr>
            <w:tcW w:w="1198" w:type="dxa"/>
            <w:tcBorders>
              <w:left w:val="single" w:color="000000" w:sz="6" w:space="0"/>
              <w:right w:val="single" w:color="000000" w:sz="6" w:space="0"/>
            </w:tcBorders>
            <w:vAlign w:val="center"/>
          </w:tcPr>
          <w:p w14:paraId="6401411C">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3509</w:t>
            </w:r>
          </w:p>
        </w:tc>
        <w:tc>
          <w:tcPr>
            <w:tcW w:w="1267" w:type="dxa"/>
            <w:tcBorders>
              <w:left w:val="single" w:color="000000" w:sz="6" w:space="0"/>
              <w:right w:val="single" w:color="000000" w:sz="6" w:space="0"/>
            </w:tcBorders>
            <w:vAlign w:val="center"/>
          </w:tcPr>
          <w:p w14:paraId="647C8C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3322</w:t>
            </w:r>
          </w:p>
        </w:tc>
        <w:tc>
          <w:tcPr>
            <w:tcW w:w="1267" w:type="dxa"/>
            <w:tcBorders>
              <w:left w:val="single" w:color="000000" w:sz="6" w:space="0"/>
              <w:right w:val="single" w:color="000000" w:sz="6" w:space="0"/>
            </w:tcBorders>
            <w:vAlign w:val="center"/>
          </w:tcPr>
          <w:p w14:paraId="1A63A6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2567</w:t>
            </w:r>
          </w:p>
        </w:tc>
        <w:tc>
          <w:tcPr>
            <w:tcW w:w="1376" w:type="dxa"/>
            <w:tcBorders>
              <w:left w:val="single" w:color="000000" w:sz="6" w:space="0"/>
            </w:tcBorders>
            <w:vAlign w:val="center"/>
          </w:tcPr>
          <w:p w14:paraId="60C663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77.3 </w:t>
            </w:r>
          </w:p>
        </w:tc>
      </w:tr>
      <w:tr w14:paraId="1F8E1A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5C996E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职业教育</w:t>
            </w:r>
          </w:p>
        </w:tc>
        <w:tc>
          <w:tcPr>
            <w:tcW w:w="1198" w:type="dxa"/>
            <w:tcBorders>
              <w:left w:val="single" w:color="000000" w:sz="6" w:space="0"/>
              <w:right w:val="single" w:color="000000" w:sz="6" w:space="0"/>
            </w:tcBorders>
            <w:vAlign w:val="center"/>
          </w:tcPr>
          <w:p w14:paraId="35F07FD1">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1798</w:t>
            </w:r>
          </w:p>
        </w:tc>
        <w:tc>
          <w:tcPr>
            <w:tcW w:w="1267" w:type="dxa"/>
            <w:tcBorders>
              <w:left w:val="single" w:color="000000" w:sz="6" w:space="0"/>
              <w:right w:val="single" w:color="000000" w:sz="6" w:space="0"/>
            </w:tcBorders>
            <w:vAlign w:val="center"/>
          </w:tcPr>
          <w:p w14:paraId="4671BD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3067</w:t>
            </w:r>
          </w:p>
        </w:tc>
        <w:tc>
          <w:tcPr>
            <w:tcW w:w="1267" w:type="dxa"/>
            <w:tcBorders>
              <w:left w:val="single" w:color="000000" w:sz="6" w:space="0"/>
              <w:right w:val="single" w:color="000000" w:sz="6" w:space="0"/>
            </w:tcBorders>
            <w:vAlign w:val="center"/>
          </w:tcPr>
          <w:p w14:paraId="7F2709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3067</w:t>
            </w:r>
          </w:p>
        </w:tc>
        <w:tc>
          <w:tcPr>
            <w:tcW w:w="1376" w:type="dxa"/>
            <w:tcBorders>
              <w:left w:val="single" w:color="000000" w:sz="6" w:space="0"/>
            </w:tcBorders>
            <w:vAlign w:val="center"/>
          </w:tcPr>
          <w:p w14:paraId="0A75B5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EAF76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4478" w:type="dxa"/>
            <w:tcBorders>
              <w:right w:val="single" w:color="000000" w:sz="6" w:space="0"/>
            </w:tcBorders>
            <w:vAlign w:val="center"/>
          </w:tcPr>
          <w:p w14:paraId="46D472F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中等职业教育</w:t>
            </w:r>
          </w:p>
        </w:tc>
        <w:tc>
          <w:tcPr>
            <w:tcW w:w="1198" w:type="dxa"/>
            <w:tcBorders>
              <w:left w:val="single" w:color="000000" w:sz="6" w:space="0"/>
              <w:right w:val="single" w:color="000000" w:sz="6" w:space="0"/>
            </w:tcBorders>
            <w:vAlign w:val="center"/>
          </w:tcPr>
          <w:p w14:paraId="0B749B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1798</w:t>
            </w:r>
          </w:p>
        </w:tc>
        <w:tc>
          <w:tcPr>
            <w:tcW w:w="1267" w:type="dxa"/>
            <w:tcBorders>
              <w:left w:val="single" w:color="000000" w:sz="6" w:space="0"/>
              <w:right w:val="single" w:color="000000" w:sz="6" w:space="0"/>
            </w:tcBorders>
            <w:vAlign w:val="center"/>
          </w:tcPr>
          <w:p w14:paraId="22034A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3034</w:t>
            </w:r>
          </w:p>
        </w:tc>
        <w:tc>
          <w:tcPr>
            <w:tcW w:w="1267" w:type="dxa"/>
            <w:tcBorders>
              <w:left w:val="single" w:color="000000" w:sz="6" w:space="0"/>
              <w:right w:val="single" w:color="000000" w:sz="6" w:space="0"/>
            </w:tcBorders>
            <w:vAlign w:val="center"/>
          </w:tcPr>
          <w:p w14:paraId="755FD94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3034</w:t>
            </w:r>
          </w:p>
        </w:tc>
        <w:tc>
          <w:tcPr>
            <w:tcW w:w="1376" w:type="dxa"/>
            <w:tcBorders>
              <w:left w:val="single" w:color="000000" w:sz="6" w:space="0"/>
            </w:tcBorders>
            <w:vAlign w:val="center"/>
          </w:tcPr>
          <w:p w14:paraId="5F61CE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6C46D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4478" w:type="dxa"/>
            <w:tcBorders>
              <w:right w:val="single" w:color="000000" w:sz="6" w:space="0"/>
            </w:tcBorders>
            <w:vAlign w:val="center"/>
          </w:tcPr>
          <w:p w14:paraId="57DB382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其他职业教育支出</w:t>
            </w:r>
          </w:p>
        </w:tc>
        <w:tc>
          <w:tcPr>
            <w:tcW w:w="1198" w:type="dxa"/>
            <w:tcBorders>
              <w:left w:val="single" w:color="000000" w:sz="6" w:space="0"/>
              <w:right w:val="single" w:color="000000" w:sz="6" w:space="0"/>
            </w:tcBorders>
            <w:vAlign w:val="center"/>
          </w:tcPr>
          <w:p w14:paraId="08490DA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287A7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w:t>
            </w:r>
          </w:p>
        </w:tc>
        <w:tc>
          <w:tcPr>
            <w:tcW w:w="1267" w:type="dxa"/>
            <w:tcBorders>
              <w:left w:val="single" w:color="000000" w:sz="6" w:space="0"/>
              <w:right w:val="single" w:color="000000" w:sz="6" w:space="0"/>
            </w:tcBorders>
            <w:vAlign w:val="center"/>
          </w:tcPr>
          <w:p w14:paraId="2E8760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w:t>
            </w:r>
          </w:p>
        </w:tc>
        <w:tc>
          <w:tcPr>
            <w:tcW w:w="1376" w:type="dxa"/>
            <w:tcBorders>
              <w:left w:val="single" w:color="000000" w:sz="6" w:space="0"/>
            </w:tcBorders>
            <w:vAlign w:val="center"/>
          </w:tcPr>
          <w:p w14:paraId="1EFA46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EFB12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938A05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特殊教育</w:t>
            </w:r>
          </w:p>
        </w:tc>
        <w:tc>
          <w:tcPr>
            <w:tcW w:w="1198" w:type="dxa"/>
            <w:tcBorders>
              <w:left w:val="single" w:color="000000" w:sz="6" w:space="0"/>
              <w:right w:val="single" w:color="000000" w:sz="6" w:space="0"/>
            </w:tcBorders>
            <w:vAlign w:val="center"/>
          </w:tcPr>
          <w:p w14:paraId="09574F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142</w:t>
            </w:r>
          </w:p>
        </w:tc>
        <w:tc>
          <w:tcPr>
            <w:tcW w:w="1267" w:type="dxa"/>
            <w:tcBorders>
              <w:left w:val="single" w:color="000000" w:sz="6" w:space="0"/>
              <w:right w:val="single" w:color="000000" w:sz="6" w:space="0"/>
            </w:tcBorders>
            <w:vAlign w:val="center"/>
          </w:tcPr>
          <w:p w14:paraId="48D6FE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w:t>
            </w:r>
          </w:p>
        </w:tc>
        <w:tc>
          <w:tcPr>
            <w:tcW w:w="1267" w:type="dxa"/>
            <w:tcBorders>
              <w:left w:val="single" w:color="000000" w:sz="6" w:space="0"/>
              <w:right w:val="single" w:color="000000" w:sz="6" w:space="0"/>
            </w:tcBorders>
            <w:vAlign w:val="center"/>
          </w:tcPr>
          <w:p w14:paraId="2E27D2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w:t>
            </w:r>
          </w:p>
        </w:tc>
        <w:tc>
          <w:tcPr>
            <w:tcW w:w="1376" w:type="dxa"/>
            <w:tcBorders>
              <w:left w:val="single" w:color="000000" w:sz="6" w:space="0"/>
            </w:tcBorders>
            <w:vAlign w:val="center"/>
          </w:tcPr>
          <w:p w14:paraId="763C7F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71B96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6B6663E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特殊学校教育</w:t>
            </w:r>
          </w:p>
        </w:tc>
        <w:tc>
          <w:tcPr>
            <w:tcW w:w="1198" w:type="dxa"/>
            <w:tcBorders>
              <w:left w:val="single" w:color="000000" w:sz="6" w:space="0"/>
              <w:right w:val="single" w:color="000000" w:sz="6" w:space="0"/>
            </w:tcBorders>
            <w:vAlign w:val="center"/>
          </w:tcPr>
          <w:p w14:paraId="72507B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142</w:t>
            </w:r>
          </w:p>
        </w:tc>
        <w:tc>
          <w:tcPr>
            <w:tcW w:w="1267" w:type="dxa"/>
            <w:tcBorders>
              <w:left w:val="single" w:color="000000" w:sz="6" w:space="0"/>
              <w:right w:val="single" w:color="000000" w:sz="6" w:space="0"/>
            </w:tcBorders>
            <w:vAlign w:val="center"/>
          </w:tcPr>
          <w:p w14:paraId="74E495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w:t>
            </w:r>
          </w:p>
        </w:tc>
        <w:tc>
          <w:tcPr>
            <w:tcW w:w="1267" w:type="dxa"/>
            <w:tcBorders>
              <w:left w:val="single" w:color="000000" w:sz="6" w:space="0"/>
              <w:right w:val="single" w:color="000000" w:sz="6" w:space="0"/>
            </w:tcBorders>
            <w:vAlign w:val="center"/>
          </w:tcPr>
          <w:p w14:paraId="7FCD6C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w:t>
            </w:r>
          </w:p>
        </w:tc>
        <w:tc>
          <w:tcPr>
            <w:tcW w:w="1376" w:type="dxa"/>
            <w:tcBorders>
              <w:left w:val="single" w:color="000000" w:sz="6" w:space="0"/>
            </w:tcBorders>
            <w:vAlign w:val="center"/>
          </w:tcPr>
          <w:p w14:paraId="2DC4A1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6C68A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4478" w:type="dxa"/>
            <w:tcBorders>
              <w:right w:val="single" w:color="000000" w:sz="6" w:space="0"/>
            </w:tcBorders>
            <w:vAlign w:val="center"/>
          </w:tcPr>
          <w:p w14:paraId="41D0DD7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进修及培训</w:t>
            </w:r>
          </w:p>
        </w:tc>
        <w:tc>
          <w:tcPr>
            <w:tcW w:w="1198" w:type="dxa"/>
            <w:tcBorders>
              <w:left w:val="single" w:color="000000" w:sz="6" w:space="0"/>
              <w:right w:val="single" w:color="000000" w:sz="6" w:space="0"/>
            </w:tcBorders>
            <w:vAlign w:val="center"/>
          </w:tcPr>
          <w:p w14:paraId="731E30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566</w:t>
            </w:r>
          </w:p>
        </w:tc>
        <w:tc>
          <w:tcPr>
            <w:tcW w:w="1267" w:type="dxa"/>
            <w:tcBorders>
              <w:left w:val="single" w:color="000000" w:sz="6" w:space="0"/>
              <w:right w:val="single" w:color="000000" w:sz="6" w:space="0"/>
            </w:tcBorders>
            <w:vAlign w:val="center"/>
          </w:tcPr>
          <w:p w14:paraId="02E584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591</w:t>
            </w:r>
          </w:p>
        </w:tc>
        <w:tc>
          <w:tcPr>
            <w:tcW w:w="1267" w:type="dxa"/>
            <w:tcBorders>
              <w:left w:val="single" w:color="000000" w:sz="6" w:space="0"/>
              <w:right w:val="single" w:color="000000" w:sz="6" w:space="0"/>
            </w:tcBorders>
            <w:vAlign w:val="center"/>
          </w:tcPr>
          <w:p w14:paraId="06D8E8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591</w:t>
            </w:r>
          </w:p>
        </w:tc>
        <w:tc>
          <w:tcPr>
            <w:tcW w:w="1376" w:type="dxa"/>
            <w:tcBorders>
              <w:left w:val="single" w:color="000000" w:sz="6" w:space="0"/>
            </w:tcBorders>
            <w:vAlign w:val="center"/>
          </w:tcPr>
          <w:p w14:paraId="17A94F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91528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4478" w:type="dxa"/>
            <w:tcBorders>
              <w:right w:val="single" w:color="000000" w:sz="6" w:space="0"/>
            </w:tcBorders>
            <w:vAlign w:val="center"/>
          </w:tcPr>
          <w:p w14:paraId="7C10407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教师进修</w:t>
            </w:r>
          </w:p>
        </w:tc>
        <w:tc>
          <w:tcPr>
            <w:tcW w:w="1198" w:type="dxa"/>
            <w:tcBorders>
              <w:left w:val="single" w:color="000000" w:sz="6" w:space="0"/>
              <w:right w:val="single" w:color="000000" w:sz="6" w:space="0"/>
            </w:tcBorders>
            <w:vAlign w:val="center"/>
          </w:tcPr>
          <w:p w14:paraId="4B383F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133</w:t>
            </w:r>
          </w:p>
        </w:tc>
        <w:tc>
          <w:tcPr>
            <w:tcW w:w="1267" w:type="dxa"/>
            <w:tcBorders>
              <w:left w:val="single" w:color="000000" w:sz="6" w:space="0"/>
              <w:right w:val="single" w:color="000000" w:sz="6" w:space="0"/>
            </w:tcBorders>
            <w:vAlign w:val="center"/>
          </w:tcPr>
          <w:p w14:paraId="7066B0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164</w:t>
            </w:r>
          </w:p>
        </w:tc>
        <w:tc>
          <w:tcPr>
            <w:tcW w:w="1267" w:type="dxa"/>
            <w:tcBorders>
              <w:left w:val="single" w:color="000000" w:sz="6" w:space="0"/>
              <w:right w:val="single" w:color="000000" w:sz="6" w:space="0"/>
            </w:tcBorders>
            <w:vAlign w:val="center"/>
          </w:tcPr>
          <w:p w14:paraId="7A9A80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164</w:t>
            </w:r>
          </w:p>
        </w:tc>
        <w:tc>
          <w:tcPr>
            <w:tcW w:w="1376" w:type="dxa"/>
            <w:tcBorders>
              <w:left w:val="single" w:color="000000" w:sz="6" w:space="0"/>
            </w:tcBorders>
            <w:vAlign w:val="center"/>
          </w:tcPr>
          <w:p w14:paraId="098298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537DD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7E7D872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干部教育</w:t>
            </w:r>
          </w:p>
        </w:tc>
        <w:tc>
          <w:tcPr>
            <w:tcW w:w="1198" w:type="dxa"/>
            <w:tcBorders>
              <w:left w:val="single" w:color="000000" w:sz="6" w:space="0"/>
              <w:right w:val="single" w:color="000000" w:sz="6" w:space="0"/>
            </w:tcBorders>
            <w:vAlign w:val="center"/>
          </w:tcPr>
          <w:p w14:paraId="4F26F1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433</w:t>
            </w:r>
          </w:p>
        </w:tc>
        <w:tc>
          <w:tcPr>
            <w:tcW w:w="1267" w:type="dxa"/>
            <w:tcBorders>
              <w:left w:val="single" w:color="000000" w:sz="6" w:space="0"/>
              <w:right w:val="single" w:color="000000" w:sz="6" w:space="0"/>
            </w:tcBorders>
            <w:vAlign w:val="center"/>
          </w:tcPr>
          <w:p w14:paraId="401F00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427</w:t>
            </w:r>
          </w:p>
        </w:tc>
        <w:tc>
          <w:tcPr>
            <w:tcW w:w="1267" w:type="dxa"/>
            <w:tcBorders>
              <w:left w:val="single" w:color="000000" w:sz="6" w:space="0"/>
              <w:right w:val="single" w:color="000000" w:sz="6" w:space="0"/>
            </w:tcBorders>
            <w:vAlign w:val="center"/>
          </w:tcPr>
          <w:p w14:paraId="77F4B7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427</w:t>
            </w:r>
          </w:p>
        </w:tc>
        <w:tc>
          <w:tcPr>
            <w:tcW w:w="1376" w:type="dxa"/>
            <w:tcBorders>
              <w:left w:val="single" w:color="000000" w:sz="6" w:space="0"/>
            </w:tcBorders>
            <w:vAlign w:val="center"/>
          </w:tcPr>
          <w:p w14:paraId="409B10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D5062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F10FC7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教育费附加安排的支出</w:t>
            </w:r>
          </w:p>
        </w:tc>
        <w:tc>
          <w:tcPr>
            <w:tcW w:w="1198" w:type="dxa"/>
            <w:tcBorders>
              <w:left w:val="single" w:color="000000" w:sz="6" w:space="0"/>
              <w:right w:val="single" w:color="000000" w:sz="6" w:space="0"/>
            </w:tcBorders>
            <w:vAlign w:val="center"/>
          </w:tcPr>
          <w:p w14:paraId="01E4FA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323</w:t>
            </w:r>
          </w:p>
        </w:tc>
        <w:tc>
          <w:tcPr>
            <w:tcW w:w="1267" w:type="dxa"/>
            <w:tcBorders>
              <w:left w:val="single" w:color="000000" w:sz="6" w:space="0"/>
              <w:right w:val="single" w:color="000000" w:sz="6" w:space="0"/>
            </w:tcBorders>
            <w:vAlign w:val="center"/>
          </w:tcPr>
          <w:p w14:paraId="7922C0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323</w:t>
            </w:r>
          </w:p>
        </w:tc>
        <w:tc>
          <w:tcPr>
            <w:tcW w:w="1267" w:type="dxa"/>
            <w:tcBorders>
              <w:left w:val="single" w:color="000000" w:sz="6" w:space="0"/>
              <w:right w:val="single" w:color="000000" w:sz="6" w:space="0"/>
            </w:tcBorders>
            <w:vAlign w:val="center"/>
          </w:tcPr>
          <w:p w14:paraId="455340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317</w:t>
            </w:r>
          </w:p>
        </w:tc>
        <w:tc>
          <w:tcPr>
            <w:tcW w:w="1376" w:type="dxa"/>
            <w:tcBorders>
              <w:left w:val="single" w:color="000000" w:sz="6" w:space="0"/>
            </w:tcBorders>
            <w:vAlign w:val="center"/>
          </w:tcPr>
          <w:p w14:paraId="4CE875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98.1 </w:t>
            </w:r>
          </w:p>
        </w:tc>
      </w:tr>
      <w:tr w14:paraId="46E0E9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322E8A2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其他教育费附加安排的支出</w:t>
            </w:r>
          </w:p>
        </w:tc>
        <w:tc>
          <w:tcPr>
            <w:tcW w:w="1198" w:type="dxa"/>
            <w:tcBorders>
              <w:left w:val="single" w:color="000000" w:sz="6" w:space="0"/>
              <w:right w:val="single" w:color="000000" w:sz="6" w:space="0"/>
            </w:tcBorders>
            <w:vAlign w:val="center"/>
          </w:tcPr>
          <w:p w14:paraId="7F57E3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323</w:t>
            </w:r>
          </w:p>
        </w:tc>
        <w:tc>
          <w:tcPr>
            <w:tcW w:w="1267" w:type="dxa"/>
            <w:tcBorders>
              <w:left w:val="single" w:color="000000" w:sz="6" w:space="0"/>
              <w:right w:val="single" w:color="000000" w:sz="6" w:space="0"/>
            </w:tcBorders>
            <w:vAlign w:val="center"/>
          </w:tcPr>
          <w:p w14:paraId="144893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323</w:t>
            </w:r>
          </w:p>
        </w:tc>
        <w:tc>
          <w:tcPr>
            <w:tcW w:w="1267" w:type="dxa"/>
            <w:tcBorders>
              <w:left w:val="single" w:color="000000" w:sz="6" w:space="0"/>
              <w:right w:val="single" w:color="000000" w:sz="6" w:space="0"/>
            </w:tcBorders>
            <w:vAlign w:val="center"/>
          </w:tcPr>
          <w:p w14:paraId="796E6B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317</w:t>
            </w:r>
          </w:p>
        </w:tc>
        <w:tc>
          <w:tcPr>
            <w:tcW w:w="1376" w:type="dxa"/>
            <w:tcBorders>
              <w:left w:val="single" w:color="000000" w:sz="6" w:space="0"/>
            </w:tcBorders>
            <w:vAlign w:val="center"/>
          </w:tcPr>
          <w:p w14:paraId="558576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98.1 </w:t>
            </w:r>
          </w:p>
        </w:tc>
      </w:tr>
      <w:tr w14:paraId="3E339D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00F62E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科学技术支出</w:t>
            </w:r>
          </w:p>
        </w:tc>
        <w:tc>
          <w:tcPr>
            <w:tcW w:w="1198" w:type="dxa"/>
            <w:tcBorders>
              <w:left w:val="single" w:color="000000" w:sz="6" w:space="0"/>
              <w:right w:val="single" w:color="000000" w:sz="6" w:space="0"/>
            </w:tcBorders>
            <w:vAlign w:val="center"/>
          </w:tcPr>
          <w:p w14:paraId="43A88B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3096</w:t>
            </w:r>
          </w:p>
        </w:tc>
        <w:tc>
          <w:tcPr>
            <w:tcW w:w="1267" w:type="dxa"/>
            <w:tcBorders>
              <w:left w:val="single" w:color="000000" w:sz="6" w:space="0"/>
              <w:right w:val="single" w:color="000000" w:sz="6" w:space="0"/>
            </w:tcBorders>
            <w:vAlign w:val="center"/>
          </w:tcPr>
          <w:p w14:paraId="2787B2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3256</w:t>
            </w:r>
          </w:p>
        </w:tc>
        <w:tc>
          <w:tcPr>
            <w:tcW w:w="1267" w:type="dxa"/>
            <w:tcBorders>
              <w:left w:val="single" w:color="000000" w:sz="6" w:space="0"/>
              <w:right w:val="single" w:color="000000" w:sz="6" w:space="0"/>
            </w:tcBorders>
            <w:vAlign w:val="center"/>
          </w:tcPr>
          <w:p w14:paraId="59725C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3244</w:t>
            </w:r>
          </w:p>
        </w:tc>
        <w:tc>
          <w:tcPr>
            <w:tcW w:w="1376" w:type="dxa"/>
            <w:tcBorders>
              <w:left w:val="single" w:color="000000" w:sz="6" w:space="0"/>
            </w:tcBorders>
            <w:vAlign w:val="center"/>
          </w:tcPr>
          <w:p w14:paraId="6B53BA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99.6 </w:t>
            </w:r>
          </w:p>
        </w:tc>
      </w:tr>
      <w:tr w14:paraId="4F3563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69D053A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科学技术管理事务</w:t>
            </w:r>
          </w:p>
        </w:tc>
        <w:tc>
          <w:tcPr>
            <w:tcW w:w="1198" w:type="dxa"/>
            <w:tcBorders>
              <w:left w:val="single" w:color="000000" w:sz="6" w:space="0"/>
              <w:right w:val="single" w:color="000000" w:sz="6" w:space="0"/>
            </w:tcBorders>
            <w:vAlign w:val="center"/>
          </w:tcPr>
          <w:p w14:paraId="55A3BE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753</w:t>
            </w:r>
          </w:p>
        </w:tc>
        <w:tc>
          <w:tcPr>
            <w:tcW w:w="1267" w:type="dxa"/>
            <w:tcBorders>
              <w:left w:val="single" w:color="000000" w:sz="6" w:space="0"/>
              <w:right w:val="single" w:color="000000" w:sz="6" w:space="0"/>
            </w:tcBorders>
            <w:vAlign w:val="center"/>
          </w:tcPr>
          <w:p w14:paraId="0FEEE6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839</w:t>
            </w:r>
          </w:p>
        </w:tc>
        <w:tc>
          <w:tcPr>
            <w:tcW w:w="1267" w:type="dxa"/>
            <w:tcBorders>
              <w:left w:val="single" w:color="000000" w:sz="6" w:space="0"/>
              <w:right w:val="single" w:color="000000" w:sz="6" w:space="0"/>
            </w:tcBorders>
            <w:vAlign w:val="center"/>
          </w:tcPr>
          <w:p w14:paraId="2CD23C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839</w:t>
            </w:r>
          </w:p>
        </w:tc>
        <w:tc>
          <w:tcPr>
            <w:tcW w:w="1376" w:type="dxa"/>
            <w:tcBorders>
              <w:left w:val="single" w:color="000000" w:sz="6" w:space="0"/>
            </w:tcBorders>
            <w:vAlign w:val="center"/>
          </w:tcPr>
          <w:p w14:paraId="5FCB45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C7E06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18F72AB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08BA2D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386</w:t>
            </w:r>
          </w:p>
        </w:tc>
        <w:tc>
          <w:tcPr>
            <w:tcW w:w="1267" w:type="dxa"/>
            <w:tcBorders>
              <w:left w:val="single" w:color="000000" w:sz="6" w:space="0"/>
              <w:right w:val="single" w:color="000000" w:sz="6" w:space="0"/>
            </w:tcBorders>
            <w:vAlign w:val="center"/>
          </w:tcPr>
          <w:p w14:paraId="017D24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399</w:t>
            </w:r>
          </w:p>
        </w:tc>
        <w:tc>
          <w:tcPr>
            <w:tcW w:w="1267" w:type="dxa"/>
            <w:tcBorders>
              <w:left w:val="single" w:color="000000" w:sz="6" w:space="0"/>
              <w:right w:val="single" w:color="000000" w:sz="6" w:space="0"/>
            </w:tcBorders>
            <w:vAlign w:val="center"/>
          </w:tcPr>
          <w:p w14:paraId="1EAF06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398</w:t>
            </w:r>
          </w:p>
        </w:tc>
        <w:tc>
          <w:tcPr>
            <w:tcW w:w="1376" w:type="dxa"/>
            <w:tcBorders>
              <w:left w:val="single" w:color="000000" w:sz="6" w:space="0"/>
            </w:tcBorders>
            <w:vAlign w:val="center"/>
          </w:tcPr>
          <w:p w14:paraId="56FE87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99.7 </w:t>
            </w:r>
          </w:p>
        </w:tc>
      </w:tr>
      <w:tr w14:paraId="221C7C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12D417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46DF81A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D7A3D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w:t>
            </w:r>
          </w:p>
        </w:tc>
        <w:tc>
          <w:tcPr>
            <w:tcW w:w="1267" w:type="dxa"/>
            <w:tcBorders>
              <w:left w:val="single" w:color="000000" w:sz="6" w:space="0"/>
              <w:right w:val="single" w:color="000000" w:sz="6" w:space="0"/>
            </w:tcBorders>
            <w:vAlign w:val="center"/>
          </w:tcPr>
          <w:p w14:paraId="44A2CC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w:t>
            </w:r>
          </w:p>
        </w:tc>
        <w:tc>
          <w:tcPr>
            <w:tcW w:w="1376" w:type="dxa"/>
            <w:tcBorders>
              <w:left w:val="single" w:color="000000" w:sz="6" w:space="0"/>
            </w:tcBorders>
            <w:vAlign w:val="center"/>
          </w:tcPr>
          <w:p w14:paraId="11A61D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D282D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507A169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其他科学技术管理事务支出</w:t>
            </w:r>
          </w:p>
        </w:tc>
        <w:tc>
          <w:tcPr>
            <w:tcW w:w="1198" w:type="dxa"/>
            <w:tcBorders>
              <w:left w:val="single" w:color="000000" w:sz="6" w:space="0"/>
              <w:right w:val="single" w:color="000000" w:sz="6" w:space="0"/>
            </w:tcBorders>
            <w:vAlign w:val="center"/>
          </w:tcPr>
          <w:p w14:paraId="7F2D52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367</w:t>
            </w:r>
          </w:p>
        </w:tc>
        <w:tc>
          <w:tcPr>
            <w:tcW w:w="1267" w:type="dxa"/>
            <w:tcBorders>
              <w:left w:val="single" w:color="000000" w:sz="6" w:space="0"/>
              <w:right w:val="single" w:color="000000" w:sz="6" w:space="0"/>
            </w:tcBorders>
            <w:vAlign w:val="center"/>
          </w:tcPr>
          <w:p w14:paraId="25BB37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400</w:t>
            </w:r>
          </w:p>
        </w:tc>
        <w:tc>
          <w:tcPr>
            <w:tcW w:w="1267" w:type="dxa"/>
            <w:tcBorders>
              <w:left w:val="single" w:color="000000" w:sz="6" w:space="0"/>
              <w:right w:val="single" w:color="000000" w:sz="6" w:space="0"/>
            </w:tcBorders>
            <w:vAlign w:val="center"/>
          </w:tcPr>
          <w:p w14:paraId="502505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401</w:t>
            </w:r>
          </w:p>
        </w:tc>
        <w:tc>
          <w:tcPr>
            <w:tcW w:w="1376" w:type="dxa"/>
            <w:tcBorders>
              <w:left w:val="single" w:color="000000" w:sz="6" w:space="0"/>
            </w:tcBorders>
            <w:vAlign w:val="center"/>
          </w:tcPr>
          <w:p w14:paraId="35A16A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100.3 </w:t>
            </w:r>
          </w:p>
        </w:tc>
      </w:tr>
      <w:tr w14:paraId="606131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5FF9B99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基础研究</w:t>
            </w:r>
          </w:p>
        </w:tc>
        <w:tc>
          <w:tcPr>
            <w:tcW w:w="1198" w:type="dxa"/>
            <w:tcBorders>
              <w:left w:val="single" w:color="000000" w:sz="6" w:space="0"/>
              <w:right w:val="single" w:color="000000" w:sz="6" w:space="0"/>
            </w:tcBorders>
            <w:vAlign w:val="center"/>
          </w:tcPr>
          <w:p w14:paraId="79526F6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413C4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12AD2A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76" w:type="dxa"/>
            <w:tcBorders>
              <w:left w:val="single" w:color="000000" w:sz="6" w:space="0"/>
            </w:tcBorders>
            <w:vAlign w:val="center"/>
          </w:tcPr>
          <w:p w14:paraId="4E8F51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B8FAC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13A423F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专项技术基础</w:t>
            </w:r>
          </w:p>
        </w:tc>
        <w:tc>
          <w:tcPr>
            <w:tcW w:w="1198" w:type="dxa"/>
            <w:tcBorders>
              <w:left w:val="single" w:color="000000" w:sz="6" w:space="0"/>
              <w:right w:val="single" w:color="000000" w:sz="6" w:space="0"/>
            </w:tcBorders>
            <w:vAlign w:val="center"/>
          </w:tcPr>
          <w:p w14:paraId="5A62258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5C154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43A5A6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76" w:type="dxa"/>
            <w:tcBorders>
              <w:left w:val="single" w:color="000000" w:sz="6" w:space="0"/>
            </w:tcBorders>
            <w:vAlign w:val="center"/>
          </w:tcPr>
          <w:p w14:paraId="4E81F7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E2AE7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3E821AA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技术研究与开发</w:t>
            </w:r>
          </w:p>
        </w:tc>
        <w:tc>
          <w:tcPr>
            <w:tcW w:w="1198" w:type="dxa"/>
            <w:tcBorders>
              <w:left w:val="single" w:color="000000" w:sz="6" w:space="0"/>
              <w:right w:val="single" w:color="000000" w:sz="6" w:space="0"/>
            </w:tcBorders>
            <w:vAlign w:val="center"/>
          </w:tcPr>
          <w:p w14:paraId="3769B0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w:t>
            </w:r>
          </w:p>
        </w:tc>
        <w:tc>
          <w:tcPr>
            <w:tcW w:w="1267" w:type="dxa"/>
            <w:tcBorders>
              <w:left w:val="single" w:color="000000" w:sz="6" w:space="0"/>
              <w:right w:val="single" w:color="000000" w:sz="6" w:space="0"/>
            </w:tcBorders>
            <w:vAlign w:val="center"/>
          </w:tcPr>
          <w:p w14:paraId="0DDB41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2164</w:t>
            </w:r>
          </w:p>
        </w:tc>
        <w:tc>
          <w:tcPr>
            <w:tcW w:w="1267" w:type="dxa"/>
            <w:tcBorders>
              <w:left w:val="single" w:color="000000" w:sz="6" w:space="0"/>
              <w:right w:val="single" w:color="000000" w:sz="6" w:space="0"/>
            </w:tcBorders>
            <w:vAlign w:val="center"/>
          </w:tcPr>
          <w:p w14:paraId="4397DC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2152</w:t>
            </w:r>
          </w:p>
        </w:tc>
        <w:tc>
          <w:tcPr>
            <w:tcW w:w="1376" w:type="dxa"/>
            <w:tcBorders>
              <w:left w:val="single" w:color="000000" w:sz="6" w:space="0"/>
            </w:tcBorders>
            <w:vAlign w:val="center"/>
          </w:tcPr>
          <w:p w14:paraId="24CF26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99.4 </w:t>
            </w:r>
          </w:p>
        </w:tc>
      </w:tr>
      <w:tr w14:paraId="26450A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7524A4E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科技成果转化与扩散</w:t>
            </w:r>
          </w:p>
        </w:tc>
        <w:tc>
          <w:tcPr>
            <w:tcW w:w="1198" w:type="dxa"/>
            <w:tcBorders>
              <w:left w:val="single" w:color="000000" w:sz="6" w:space="0"/>
              <w:right w:val="single" w:color="000000" w:sz="6" w:space="0"/>
            </w:tcBorders>
            <w:vAlign w:val="center"/>
          </w:tcPr>
          <w:p w14:paraId="19944C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766B84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88</w:t>
            </w:r>
          </w:p>
        </w:tc>
        <w:tc>
          <w:tcPr>
            <w:tcW w:w="1267" w:type="dxa"/>
            <w:tcBorders>
              <w:left w:val="single" w:color="000000" w:sz="6" w:space="0"/>
              <w:right w:val="single" w:color="000000" w:sz="6" w:space="0"/>
            </w:tcBorders>
            <w:vAlign w:val="center"/>
          </w:tcPr>
          <w:p w14:paraId="773D61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87</w:t>
            </w:r>
          </w:p>
        </w:tc>
        <w:tc>
          <w:tcPr>
            <w:tcW w:w="1376" w:type="dxa"/>
            <w:tcBorders>
              <w:left w:val="single" w:color="000000" w:sz="6" w:space="0"/>
            </w:tcBorders>
            <w:vAlign w:val="center"/>
          </w:tcPr>
          <w:p w14:paraId="787291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98.9 </w:t>
            </w:r>
          </w:p>
        </w:tc>
      </w:tr>
      <w:tr w14:paraId="63B0C5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488DD33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其他技术研究与开发支出</w:t>
            </w:r>
          </w:p>
        </w:tc>
        <w:tc>
          <w:tcPr>
            <w:tcW w:w="1198" w:type="dxa"/>
            <w:tcBorders>
              <w:left w:val="single" w:color="000000" w:sz="6" w:space="0"/>
              <w:right w:val="single" w:color="000000" w:sz="6" w:space="0"/>
            </w:tcBorders>
            <w:vAlign w:val="center"/>
          </w:tcPr>
          <w:p w14:paraId="463A41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267" w:type="dxa"/>
            <w:tcBorders>
              <w:left w:val="single" w:color="000000" w:sz="6" w:space="0"/>
              <w:right w:val="single" w:color="000000" w:sz="6" w:space="0"/>
            </w:tcBorders>
            <w:vAlign w:val="center"/>
          </w:tcPr>
          <w:p w14:paraId="168114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2076</w:t>
            </w:r>
          </w:p>
        </w:tc>
        <w:tc>
          <w:tcPr>
            <w:tcW w:w="1267" w:type="dxa"/>
            <w:tcBorders>
              <w:left w:val="single" w:color="000000" w:sz="6" w:space="0"/>
              <w:right w:val="single" w:color="000000" w:sz="6" w:space="0"/>
            </w:tcBorders>
            <w:vAlign w:val="center"/>
          </w:tcPr>
          <w:p w14:paraId="2202EF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2065</w:t>
            </w:r>
          </w:p>
        </w:tc>
        <w:tc>
          <w:tcPr>
            <w:tcW w:w="1376" w:type="dxa"/>
            <w:tcBorders>
              <w:left w:val="single" w:color="000000" w:sz="6" w:space="0"/>
            </w:tcBorders>
            <w:vAlign w:val="center"/>
          </w:tcPr>
          <w:p w14:paraId="03794C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99.5 </w:t>
            </w:r>
          </w:p>
        </w:tc>
      </w:tr>
      <w:tr w14:paraId="40E07D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357924A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科技条件与服务</w:t>
            </w:r>
          </w:p>
        </w:tc>
        <w:tc>
          <w:tcPr>
            <w:tcW w:w="1198" w:type="dxa"/>
            <w:tcBorders>
              <w:left w:val="single" w:color="000000" w:sz="6" w:space="0"/>
              <w:right w:val="single" w:color="000000" w:sz="6" w:space="0"/>
            </w:tcBorders>
            <w:vAlign w:val="center"/>
          </w:tcPr>
          <w:p w14:paraId="027B554E">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2014</w:t>
            </w:r>
          </w:p>
        </w:tc>
        <w:tc>
          <w:tcPr>
            <w:tcW w:w="1267" w:type="dxa"/>
            <w:tcBorders>
              <w:left w:val="single" w:color="000000" w:sz="6" w:space="0"/>
              <w:right w:val="single" w:color="000000" w:sz="6" w:space="0"/>
            </w:tcBorders>
            <w:vAlign w:val="center"/>
          </w:tcPr>
          <w:p w14:paraId="354894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120</w:t>
            </w:r>
          </w:p>
        </w:tc>
        <w:tc>
          <w:tcPr>
            <w:tcW w:w="1267" w:type="dxa"/>
            <w:tcBorders>
              <w:left w:val="single" w:color="000000" w:sz="6" w:space="0"/>
              <w:right w:val="single" w:color="000000" w:sz="6" w:space="0"/>
            </w:tcBorders>
            <w:vAlign w:val="center"/>
          </w:tcPr>
          <w:p w14:paraId="0C2CC6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120</w:t>
            </w:r>
          </w:p>
        </w:tc>
        <w:tc>
          <w:tcPr>
            <w:tcW w:w="1376" w:type="dxa"/>
            <w:tcBorders>
              <w:left w:val="single" w:color="000000" w:sz="6" w:space="0"/>
            </w:tcBorders>
            <w:vAlign w:val="center"/>
          </w:tcPr>
          <w:p w14:paraId="0411D5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003FD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82E59E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技术创新服务体系</w:t>
            </w:r>
          </w:p>
        </w:tc>
        <w:tc>
          <w:tcPr>
            <w:tcW w:w="1198" w:type="dxa"/>
            <w:tcBorders>
              <w:left w:val="single" w:color="000000" w:sz="6" w:space="0"/>
              <w:right w:val="single" w:color="000000" w:sz="6" w:space="0"/>
            </w:tcBorders>
            <w:vAlign w:val="center"/>
          </w:tcPr>
          <w:p w14:paraId="1A5D4A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267" w:type="dxa"/>
            <w:tcBorders>
              <w:left w:val="single" w:color="000000" w:sz="6" w:space="0"/>
              <w:right w:val="single" w:color="000000" w:sz="6" w:space="0"/>
            </w:tcBorders>
            <w:vAlign w:val="center"/>
          </w:tcPr>
          <w:p w14:paraId="11AD84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267" w:type="dxa"/>
            <w:tcBorders>
              <w:left w:val="single" w:color="000000" w:sz="6" w:space="0"/>
              <w:right w:val="single" w:color="000000" w:sz="6" w:space="0"/>
            </w:tcBorders>
            <w:vAlign w:val="center"/>
          </w:tcPr>
          <w:p w14:paraId="16BF26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376" w:type="dxa"/>
            <w:tcBorders>
              <w:left w:val="single" w:color="000000" w:sz="6" w:space="0"/>
            </w:tcBorders>
            <w:vAlign w:val="center"/>
          </w:tcPr>
          <w:p w14:paraId="2BC42B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82E74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825C78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其他科技条件与服务支出</w:t>
            </w:r>
          </w:p>
        </w:tc>
        <w:tc>
          <w:tcPr>
            <w:tcW w:w="1198" w:type="dxa"/>
            <w:tcBorders>
              <w:left w:val="single" w:color="000000" w:sz="6" w:space="0"/>
              <w:right w:val="single" w:color="000000" w:sz="6" w:space="0"/>
            </w:tcBorders>
            <w:vAlign w:val="center"/>
          </w:tcPr>
          <w:p w14:paraId="78B039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2000</w:t>
            </w:r>
          </w:p>
        </w:tc>
        <w:tc>
          <w:tcPr>
            <w:tcW w:w="1267" w:type="dxa"/>
            <w:tcBorders>
              <w:left w:val="single" w:color="000000" w:sz="6" w:space="0"/>
              <w:right w:val="single" w:color="000000" w:sz="6" w:space="0"/>
            </w:tcBorders>
            <w:vAlign w:val="center"/>
          </w:tcPr>
          <w:p w14:paraId="13F45A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w:t>
            </w:r>
          </w:p>
        </w:tc>
        <w:tc>
          <w:tcPr>
            <w:tcW w:w="1267" w:type="dxa"/>
            <w:tcBorders>
              <w:left w:val="single" w:color="000000" w:sz="6" w:space="0"/>
              <w:right w:val="single" w:color="000000" w:sz="6" w:space="0"/>
            </w:tcBorders>
            <w:vAlign w:val="center"/>
          </w:tcPr>
          <w:p w14:paraId="3CF02D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w:t>
            </w:r>
          </w:p>
        </w:tc>
        <w:tc>
          <w:tcPr>
            <w:tcW w:w="1376" w:type="dxa"/>
            <w:tcBorders>
              <w:left w:val="single" w:color="000000" w:sz="6" w:space="0"/>
            </w:tcBorders>
            <w:vAlign w:val="center"/>
          </w:tcPr>
          <w:p w14:paraId="129230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9A9E2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774173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科学技术普及</w:t>
            </w:r>
          </w:p>
        </w:tc>
        <w:tc>
          <w:tcPr>
            <w:tcW w:w="1198" w:type="dxa"/>
            <w:tcBorders>
              <w:left w:val="single" w:color="000000" w:sz="6" w:space="0"/>
              <w:right w:val="single" w:color="000000" w:sz="6" w:space="0"/>
            </w:tcBorders>
            <w:vAlign w:val="center"/>
          </w:tcPr>
          <w:p w14:paraId="1BCB0C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w:t>
            </w:r>
          </w:p>
        </w:tc>
        <w:tc>
          <w:tcPr>
            <w:tcW w:w="1267" w:type="dxa"/>
            <w:tcBorders>
              <w:left w:val="single" w:color="000000" w:sz="6" w:space="0"/>
              <w:right w:val="single" w:color="000000" w:sz="6" w:space="0"/>
            </w:tcBorders>
            <w:vAlign w:val="center"/>
          </w:tcPr>
          <w:p w14:paraId="402B4C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w:t>
            </w:r>
          </w:p>
        </w:tc>
        <w:tc>
          <w:tcPr>
            <w:tcW w:w="1267" w:type="dxa"/>
            <w:tcBorders>
              <w:left w:val="single" w:color="000000" w:sz="6" w:space="0"/>
              <w:right w:val="single" w:color="000000" w:sz="6" w:space="0"/>
            </w:tcBorders>
            <w:vAlign w:val="center"/>
          </w:tcPr>
          <w:p w14:paraId="385986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w:t>
            </w:r>
          </w:p>
        </w:tc>
        <w:tc>
          <w:tcPr>
            <w:tcW w:w="1376" w:type="dxa"/>
            <w:tcBorders>
              <w:left w:val="single" w:color="000000" w:sz="6" w:space="0"/>
            </w:tcBorders>
            <w:vAlign w:val="center"/>
          </w:tcPr>
          <w:p w14:paraId="178334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C53BC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5434190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机构运行</w:t>
            </w:r>
          </w:p>
        </w:tc>
        <w:tc>
          <w:tcPr>
            <w:tcW w:w="1198" w:type="dxa"/>
            <w:tcBorders>
              <w:left w:val="single" w:color="000000" w:sz="6" w:space="0"/>
              <w:right w:val="single" w:color="000000" w:sz="6" w:space="0"/>
            </w:tcBorders>
            <w:vAlign w:val="center"/>
          </w:tcPr>
          <w:p w14:paraId="409FE4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w:t>
            </w:r>
          </w:p>
        </w:tc>
        <w:tc>
          <w:tcPr>
            <w:tcW w:w="1267" w:type="dxa"/>
            <w:tcBorders>
              <w:left w:val="single" w:color="000000" w:sz="6" w:space="0"/>
              <w:right w:val="single" w:color="000000" w:sz="6" w:space="0"/>
            </w:tcBorders>
            <w:vAlign w:val="center"/>
          </w:tcPr>
          <w:p w14:paraId="165113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w:t>
            </w:r>
          </w:p>
        </w:tc>
        <w:tc>
          <w:tcPr>
            <w:tcW w:w="1267" w:type="dxa"/>
            <w:tcBorders>
              <w:left w:val="single" w:color="000000" w:sz="6" w:space="0"/>
              <w:right w:val="single" w:color="000000" w:sz="6" w:space="0"/>
            </w:tcBorders>
            <w:vAlign w:val="center"/>
          </w:tcPr>
          <w:p w14:paraId="0DEC10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w:t>
            </w:r>
          </w:p>
        </w:tc>
        <w:tc>
          <w:tcPr>
            <w:tcW w:w="1376" w:type="dxa"/>
            <w:tcBorders>
              <w:left w:val="single" w:color="000000" w:sz="6" w:space="0"/>
            </w:tcBorders>
            <w:vAlign w:val="center"/>
          </w:tcPr>
          <w:p w14:paraId="3B2C83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D9B0B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5F11722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科技重大项目</w:t>
            </w:r>
          </w:p>
        </w:tc>
        <w:tc>
          <w:tcPr>
            <w:tcW w:w="1198" w:type="dxa"/>
            <w:tcBorders>
              <w:left w:val="single" w:color="000000" w:sz="6" w:space="0"/>
              <w:right w:val="single" w:color="000000" w:sz="6" w:space="0"/>
            </w:tcBorders>
            <w:vAlign w:val="center"/>
          </w:tcPr>
          <w:p w14:paraId="1E46B6D8">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940A0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w:t>
            </w:r>
          </w:p>
        </w:tc>
        <w:tc>
          <w:tcPr>
            <w:tcW w:w="1267" w:type="dxa"/>
            <w:tcBorders>
              <w:left w:val="single" w:color="000000" w:sz="6" w:space="0"/>
              <w:right w:val="single" w:color="000000" w:sz="6" w:space="0"/>
            </w:tcBorders>
            <w:vAlign w:val="center"/>
          </w:tcPr>
          <w:p w14:paraId="2A8B21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w:t>
            </w:r>
          </w:p>
        </w:tc>
        <w:tc>
          <w:tcPr>
            <w:tcW w:w="1376" w:type="dxa"/>
            <w:tcBorders>
              <w:left w:val="single" w:color="000000" w:sz="6" w:space="0"/>
            </w:tcBorders>
            <w:vAlign w:val="center"/>
          </w:tcPr>
          <w:p w14:paraId="23CE3E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B242A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C9C11C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重点研发计划</w:t>
            </w:r>
          </w:p>
        </w:tc>
        <w:tc>
          <w:tcPr>
            <w:tcW w:w="1198" w:type="dxa"/>
            <w:tcBorders>
              <w:left w:val="single" w:color="000000" w:sz="6" w:space="0"/>
              <w:right w:val="single" w:color="000000" w:sz="6" w:space="0"/>
            </w:tcBorders>
            <w:vAlign w:val="center"/>
          </w:tcPr>
          <w:p w14:paraId="5A526AC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7C621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w:t>
            </w:r>
          </w:p>
        </w:tc>
        <w:tc>
          <w:tcPr>
            <w:tcW w:w="1267" w:type="dxa"/>
            <w:tcBorders>
              <w:left w:val="single" w:color="000000" w:sz="6" w:space="0"/>
              <w:right w:val="single" w:color="000000" w:sz="6" w:space="0"/>
            </w:tcBorders>
            <w:vAlign w:val="center"/>
          </w:tcPr>
          <w:p w14:paraId="4C7376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w:t>
            </w:r>
          </w:p>
        </w:tc>
        <w:tc>
          <w:tcPr>
            <w:tcW w:w="1376" w:type="dxa"/>
            <w:tcBorders>
              <w:left w:val="single" w:color="000000" w:sz="6" w:space="0"/>
            </w:tcBorders>
            <w:vAlign w:val="center"/>
          </w:tcPr>
          <w:p w14:paraId="317BEC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F7BC7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0E8668D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其他科学技术支出(款)</w:t>
            </w:r>
          </w:p>
        </w:tc>
        <w:tc>
          <w:tcPr>
            <w:tcW w:w="1198" w:type="dxa"/>
            <w:tcBorders>
              <w:left w:val="single" w:color="000000" w:sz="6" w:space="0"/>
              <w:right w:val="single" w:color="000000" w:sz="6" w:space="0"/>
            </w:tcBorders>
            <w:vAlign w:val="center"/>
          </w:tcPr>
          <w:p w14:paraId="0FCCC48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220</w:t>
            </w:r>
          </w:p>
        </w:tc>
        <w:tc>
          <w:tcPr>
            <w:tcW w:w="1267" w:type="dxa"/>
            <w:tcBorders>
              <w:left w:val="single" w:color="000000" w:sz="6" w:space="0"/>
              <w:right w:val="single" w:color="000000" w:sz="6" w:space="0"/>
            </w:tcBorders>
            <w:vAlign w:val="center"/>
          </w:tcPr>
          <w:p w14:paraId="2ADDCC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3F5564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76" w:type="dxa"/>
            <w:tcBorders>
              <w:left w:val="single" w:color="000000" w:sz="6" w:space="0"/>
            </w:tcBorders>
            <w:vAlign w:val="center"/>
          </w:tcPr>
          <w:p w14:paraId="3515A2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1EB60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8757B3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其他科学技术支出(项)</w:t>
            </w:r>
          </w:p>
        </w:tc>
        <w:tc>
          <w:tcPr>
            <w:tcW w:w="1198" w:type="dxa"/>
            <w:tcBorders>
              <w:left w:val="single" w:color="000000" w:sz="6" w:space="0"/>
              <w:right w:val="single" w:color="000000" w:sz="6" w:space="0"/>
            </w:tcBorders>
            <w:vAlign w:val="center"/>
          </w:tcPr>
          <w:p w14:paraId="7A763C2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220</w:t>
            </w:r>
          </w:p>
        </w:tc>
        <w:tc>
          <w:tcPr>
            <w:tcW w:w="1267" w:type="dxa"/>
            <w:tcBorders>
              <w:left w:val="single" w:color="000000" w:sz="6" w:space="0"/>
              <w:right w:val="single" w:color="000000" w:sz="6" w:space="0"/>
            </w:tcBorders>
            <w:vAlign w:val="center"/>
          </w:tcPr>
          <w:p w14:paraId="417B29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3CFB88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76" w:type="dxa"/>
            <w:tcBorders>
              <w:left w:val="single" w:color="000000" w:sz="6" w:space="0"/>
            </w:tcBorders>
            <w:vAlign w:val="center"/>
          </w:tcPr>
          <w:p w14:paraId="388671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AC0BC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2973369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文化旅游体育与传媒支出</w:t>
            </w:r>
          </w:p>
        </w:tc>
        <w:tc>
          <w:tcPr>
            <w:tcW w:w="1198" w:type="dxa"/>
            <w:tcBorders>
              <w:left w:val="single" w:color="000000" w:sz="6" w:space="0"/>
              <w:right w:val="single" w:color="000000" w:sz="6" w:space="0"/>
            </w:tcBorders>
            <w:vAlign w:val="center"/>
          </w:tcPr>
          <w:p w14:paraId="11CEE0EC">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1080</w:t>
            </w:r>
          </w:p>
        </w:tc>
        <w:tc>
          <w:tcPr>
            <w:tcW w:w="1267" w:type="dxa"/>
            <w:tcBorders>
              <w:left w:val="single" w:color="000000" w:sz="6" w:space="0"/>
              <w:right w:val="single" w:color="000000" w:sz="6" w:space="0"/>
            </w:tcBorders>
            <w:vAlign w:val="center"/>
          </w:tcPr>
          <w:p w14:paraId="49060D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1827</w:t>
            </w:r>
          </w:p>
        </w:tc>
        <w:tc>
          <w:tcPr>
            <w:tcW w:w="1267" w:type="dxa"/>
            <w:tcBorders>
              <w:left w:val="single" w:color="000000" w:sz="6" w:space="0"/>
              <w:right w:val="single" w:color="000000" w:sz="6" w:space="0"/>
            </w:tcBorders>
            <w:vAlign w:val="center"/>
          </w:tcPr>
          <w:p w14:paraId="0A206B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1827</w:t>
            </w:r>
          </w:p>
        </w:tc>
        <w:tc>
          <w:tcPr>
            <w:tcW w:w="1376" w:type="dxa"/>
            <w:tcBorders>
              <w:left w:val="single" w:color="000000" w:sz="6" w:space="0"/>
            </w:tcBorders>
            <w:vAlign w:val="center"/>
          </w:tcPr>
          <w:p w14:paraId="6AF619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87EA4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31DE653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文化和旅游</w:t>
            </w:r>
          </w:p>
        </w:tc>
        <w:tc>
          <w:tcPr>
            <w:tcW w:w="1198" w:type="dxa"/>
            <w:tcBorders>
              <w:left w:val="single" w:color="000000" w:sz="6" w:space="0"/>
              <w:right w:val="single" w:color="000000" w:sz="6" w:space="0"/>
            </w:tcBorders>
            <w:vAlign w:val="center"/>
          </w:tcPr>
          <w:p w14:paraId="17D0C2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485</w:t>
            </w:r>
          </w:p>
        </w:tc>
        <w:tc>
          <w:tcPr>
            <w:tcW w:w="1267" w:type="dxa"/>
            <w:tcBorders>
              <w:left w:val="single" w:color="000000" w:sz="6" w:space="0"/>
              <w:right w:val="single" w:color="000000" w:sz="6" w:space="0"/>
            </w:tcBorders>
            <w:vAlign w:val="center"/>
          </w:tcPr>
          <w:p w14:paraId="0B214F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506</w:t>
            </w:r>
          </w:p>
        </w:tc>
        <w:tc>
          <w:tcPr>
            <w:tcW w:w="1267" w:type="dxa"/>
            <w:tcBorders>
              <w:left w:val="single" w:color="000000" w:sz="6" w:space="0"/>
              <w:right w:val="single" w:color="000000" w:sz="6" w:space="0"/>
            </w:tcBorders>
            <w:vAlign w:val="center"/>
          </w:tcPr>
          <w:p w14:paraId="609420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506</w:t>
            </w:r>
          </w:p>
        </w:tc>
        <w:tc>
          <w:tcPr>
            <w:tcW w:w="1376" w:type="dxa"/>
            <w:tcBorders>
              <w:left w:val="single" w:color="000000" w:sz="6" w:space="0"/>
            </w:tcBorders>
            <w:vAlign w:val="center"/>
          </w:tcPr>
          <w:p w14:paraId="4BA6FB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4F0FE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6514C1D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6DE1E7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373</w:t>
            </w:r>
          </w:p>
        </w:tc>
        <w:tc>
          <w:tcPr>
            <w:tcW w:w="1267" w:type="dxa"/>
            <w:tcBorders>
              <w:left w:val="single" w:color="000000" w:sz="6" w:space="0"/>
              <w:right w:val="single" w:color="000000" w:sz="6" w:space="0"/>
            </w:tcBorders>
            <w:vAlign w:val="center"/>
          </w:tcPr>
          <w:p w14:paraId="4203F4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389</w:t>
            </w:r>
          </w:p>
        </w:tc>
        <w:tc>
          <w:tcPr>
            <w:tcW w:w="1267" w:type="dxa"/>
            <w:tcBorders>
              <w:left w:val="single" w:color="000000" w:sz="6" w:space="0"/>
              <w:right w:val="single" w:color="000000" w:sz="6" w:space="0"/>
            </w:tcBorders>
            <w:vAlign w:val="center"/>
          </w:tcPr>
          <w:p w14:paraId="3FF164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389</w:t>
            </w:r>
          </w:p>
        </w:tc>
        <w:tc>
          <w:tcPr>
            <w:tcW w:w="1376" w:type="dxa"/>
            <w:tcBorders>
              <w:left w:val="single" w:color="000000" w:sz="6" w:space="0"/>
            </w:tcBorders>
            <w:vAlign w:val="center"/>
          </w:tcPr>
          <w:p w14:paraId="191695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B81AC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4478" w:type="dxa"/>
            <w:tcBorders>
              <w:bottom w:val="single" w:color="000000" w:sz="14" w:space="0"/>
              <w:right w:val="single" w:color="000000" w:sz="6" w:space="0"/>
            </w:tcBorders>
            <w:vAlign w:val="center"/>
          </w:tcPr>
          <w:p w14:paraId="729CC28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艺术表演团体</w:t>
            </w:r>
          </w:p>
        </w:tc>
        <w:tc>
          <w:tcPr>
            <w:tcW w:w="1198" w:type="dxa"/>
            <w:tcBorders>
              <w:left w:val="single" w:color="000000" w:sz="6" w:space="0"/>
              <w:bottom w:val="single" w:color="000000" w:sz="14" w:space="0"/>
              <w:right w:val="single" w:color="000000" w:sz="6" w:space="0"/>
            </w:tcBorders>
            <w:vAlign w:val="center"/>
          </w:tcPr>
          <w:p w14:paraId="5929C0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82</w:t>
            </w:r>
          </w:p>
        </w:tc>
        <w:tc>
          <w:tcPr>
            <w:tcW w:w="1267" w:type="dxa"/>
            <w:tcBorders>
              <w:left w:val="single" w:color="000000" w:sz="6" w:space="0"/>
              <w:bottom w:val="single" w:color="000000" w:sz="14" w:space="0"/>
              <w:right w:val="single" w:color="000000" w:sz="6" w:space="0"/>
            </w:tcBorders>
            <w:vAlign w:val="center"/>
          </w:tcPr>
          <w:p w14:paraId="6638CA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82</w:t>
            </w:r>
          </w:p>
        </w:tc>
        <w:tc>
          <w:tcPr>
            <w:tcW w:w="1267" w:type="dxa"/>
            <w:tcBorders>
              <w:left w:val="single" w:color="000000" w:sz="6" w:space="0"/>
              <w:bottom w:val="single" w:color="000000" w:sz="14" w:space="0"/>
              <w:right w:val="single" w:color="000000" w:sz="6" w:space="0"/>
            </w:tcBorders>
            <w:vAlign w:val="center"/>
          </w:tcPr>
          <w:p w14:paraId="39111A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82</w:t>
            </w:r>
          </w:p>
        </w:tc>
        <w:tc>
          <w:tcPr>
            <w:tcW w:w="1376" w:type="dxa"/>
            <w:tcBorders>
              <w:left w:val="single" w:color="000000" w:sz="6" w:space="0"/>
              <w:bottom w:val="single" w:color="000000" w:sz="14" w:space="0"/>
            </w:tcBorders>
            <w:vAlign w:val="center"/>
          </w:tcPr>
          <w:p w14:paraId="219C5F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bl>
    <w:p w14:paraId="049598A6">
      <w:pPr>
        <w:pStyle w:val="2"/>
      </w:pPr>
    </w:p>
    <w:p w14:paraId="1B083241">
      <w:pPr>
        <w:sectPr>
          <w:footerReference r:id="rId13" w:type="default"/>
          <w:pgSz w:w="11905" w:h="16837"/>
          <w:pgMar w:top="400" w:right="1239" w:bottom="1134" w:left="1178" w:header="0" w:footer="768" w:gutter="0"/>
          <w:pgBorders>
            <w:top w:val="none" w:sz="0" w:space="0"/>
            <w:left w:val="none" w:sz="0" w:space="0"/>
            <w:bottom w:val="none" w:sz="0" w:space="0"/>
            <w:right w:val="none" w:sz="0" w:space="0"/>
          </w:pgBorders>
          <w:cols w:space="720" w:num="1"/>
        </w:sectPr>
      </w:pPr>
    </w:p>
    <w:p w14:paraId="30CFBFC7">
      <w:pPr>
        <w:spacing w:before="6"/>
      </w:pPr>
    </w:p>
    <w:p w14:paraId="4D308BE0">
      <w:pPr>
        <w:spacing w:before="5"/>
      </w:pPr>
    </w:p>
    <w:p w14:paraId="7E5906CB">
      <w:pPr>
        <w:spacing w:before="5"/>
      </w:pPr>
    </w:p>
    <w:p w14:paraId="217542A2">
      <w:pPr>
        <w:spacing w:before="5"/>
      </w:pPr>
    </w:p>
    <w:tbl>
      <w:tblPr>
        <w:tblStyle w:val="6"/>
        <w:tblW w:w="960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398"/>
      </w:tblGrid>
      <w:tr w14:paraId="1C74C2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4478" w:type="dxa"/>
            <w:tcBorders>
              <w:top w:val="single" w:color="000000" w:sz="14" w:space="0"/>
              <w:bottom w:val="single" w:color="000000" w:sz="14" w:space="0"/>
              <w:right w:val="single" w:color="000000" w:sz="6" w:space="0"/>
            </w:tcBorders>
            <w:vAlign w:val="top"/>
          </w:tcPr>
          <w:p w14:paraId="6D577C73">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6FAE188D">
            <w:pPr>
              <w:keepNext w:val="0"/>
              <w:keepLines w:val="0"/>
              <w:widowControl/>
              <w:suppressLineNumbers w:val="0"/>
              <w:spacing w:before="80"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5D21A690">
            <w:pPr>
              <w:keepNext w:val="0"/>
              <w:keepLines w:val="0"/>
              <w:widowControl/>
              <w:suppressLineNumbers w:val="0"/>
              <w:spacing w:before="80"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13AEE695">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398" w:type="dxa"/>
            <w:tcBorders>
              <w:top w:val="single" w:color="000000" w:sz="14" w:space="0"/>
              <w:left w:val="single" w:color="000000" w:sz="6" w:space="0"/>
              <w:bottom w:val="single" w:color="000000" w:sz="14" w:space="0"/>
            </w:tcBorders>
            <w:vAlign w:val="top"/>
          </w:tcPr>
          <w:p w14:paraId="1C5484CD">
            <w:pPr>
              <w:keepNext w:val="0"/>
              <w:keepLines w:val="0"/>
              <w:widowControl/>
              <w:suppressLineNumbers w:val="0"/>
              <w:spacing w:before="80"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5F9C24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4478" w:type="dxa"/>
            <w:tcBorders>
              <w:top w:val="single" w:color="000000" w:sz="14" w:space="0"/>
              <w:right w:val="single" w:color="000000" w:sz="6" w:space="0"/>
            </w:tcBorders>
            <w:vAlign w:val="center"/>
          </w:tcPr>
          <w:p w14:paraId="0BB6F99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文化创作与保护</w:t>
            </w:r>
          </w:p>
        </w:tc>
        <w:tc>
          <w:tcPr>
            <w:tcW w:w="1198" w:type="dxa"/>
            <w:tcBorders>
              <w:top w:val="single" w:color="000000" w:sz="14" w:space="0"/>
              <w:left w:val="single" w:color="000000" w:sz="6" w:space="0"/>
              <w:right w:val="single" w:color="000000" w:sz="6" w:space="0"/>
            </w:tcBorders>
            <w:vAlign w:val="center"/>
          </w:tcPr>
          <w:p w14:paraId="172B0C04">
            <w:pPr>
              <w:keepNext w:val="0"/>
              <w:keepLines w:val="0"/>
              <w:widowControl/>
              <w:suppressLineNumbers w:val="0"/>
              <w:spacing w:before="0" w:beforeAutospacing="0" w:after="0" w:afterAutospacing="0"/>
              <w:ind w:left="0" w:right="0"/>
              <w:jc w:val="right"/>
              <w:rPr>
                <w:rFonts w:hint="default" w:ascii="Arial"/>
                <w:sz w:val="21"/>
              </w:rPr>
            </w:pPr>
          </w:p>
        </w:tc>
        <w:tc>
          <w:tcPr>
            <w:tcW w:w="1267" w:type="dxa"/>
            <w:tcBorders>
              <w:top w:val="single" w:color="000000" w:sz="14" w:space="0"/>
              <w:left w:val="single" w:color="000000" w:sz="6" w:space="0"/>
              <w:right w:val="single" w:color="000000" w:sz="6" w:space="0"/>
            </w:tcBorders>
            <w:vAlign w:val="center"/>
          </w:tcPr>
          <w:p w14:paraId="18EB51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267" w:type="dxa"/>
            <w:tcBorders>
              <w:top w:val="single" w:color="000000" w:sz="14" w:space="0"/>
              <w:left w:val="single" w:color="000000" w:sz="6" w:space="0"/>
              <w:right w:val="single" w:color="000000" w:sz="6" w:space="0"/>
            </w:tcBorders>
            <w:vAlign w:val="center"/>
          </w:tcPr>
          <w:p w14:paraId="33701C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398" w:type="dxa"/>
            <w:tcBorders>
              <w:top w:val="single" w:color="000000" w:sz="14" w:space="0"/>
              <w:left w:val="single" w:color="000000" w:sz="6" w:space="0"/>
            </w:tcBorders>
            <w:vAlign w:val="center"/>
          </w:tcPr>
          <w:p w14:paraId="07A6E4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0D4D7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36568A4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文化和旅游市场管理</w:t>
            </w:r>
          </w:p>
        </w:tc>
        <w:tc>
          <w:tcPr>
            <w:tcW w:w="1198" w:type="dxa"/>
            <w:tcBorders>
              <w:left w:val="single" w:color="000000" w:sz="6" w:space="0"/>
              <w:right w:val="single" w:color="000000" w:sz="6" w:space="0"/>
            </w:tcBorders>
            <w:vAlign w:val="center"/>
          </w:tcPr>
          <w:p w14:paraId="3EAD58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267" w:type="dxa"/>
            <w:tcBorders>
              <w:left w:val="single" w:color="000000" w:sz="6" w:space="0"/>
              <w:right w:val="single" w:color="000000" w:sz="6" w:space="0"/>
            </w:tcBorders>
            <w:vAlign w:val="center"/>
          </w:tcPr>
          <w:p w14:paraId="0AB469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w:t>
            </w:r>
          </w:p>
        </w:tc>
        <w:tc>
          <w:tcPr>
            <w:tcW w:w="1267" w:type="dxa"/>
            <w:tcBorders>
              <w:left w:val="single" w:color="000000" w:sz="6" w:space="0"/>
              <w:right w:val="single" w:color="000000" w:sz="6" w:space="0"/>
            </w:tcBorders>
            <w:vAlign w:val="center"/>
          </w:tcPr>
          <w:p w14:paraId="0DBC69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w:t>
            </w:r>
          </w:p>
        </w:tc>
        <w:tc>
          <w:tcPr>
            <w:tcW w:w="1398" w:type="dxa"/>
            <w:tcBorders>
              <w:left w:val="single" w:color="000000" w:sz="6" w:space="0"/>
            </w:tcBorders>
            <w:vAlign w:val="center"/>
          </w:tcPr>
          <w:p w14:paraId="529761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8A5A2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B19913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其他文化和旅游支出</w:t>
            </w:r>
          </w:p>
        </w:tc>
        <w:tc>
          <w:tcPr>
            <w:tcW w:w="1198" w:type="dxa"/>
            <w:tcBorders>
              <w:left w:val="single" w:color="000000" w:sz="6" w:space="0"/>
              <w:right w:val="single" w:color="000000" w:sz="6" w:space="0"/>
            </w:tcBorders>
            <w:vAlign w:val="center"/>
          </w:tcPr>
          <w:p w14:paraId="2A6B571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555C3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w:t>
            </w:r>
          </w:p>
        </w:tc>
        <w:tc>
          <w:tcPr>
            <w:tcW w:w="1267" w:type="dxa"/>
            <w:tcBorders>
              <w:left w:val="single" w:color="000000" w:sz="6" w:space="0"/>
              <w:right w:val="single" w:color="000000" w:sz="6" w:space="0"/>
            </w:tcBorders>
            <w:vAlign w:val="center"/>
          </w:tcPr>
          <w:p w14:paraId="5FB325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w:t>
            </w:r>
          </w:p>
        </w:tc>
        <w:tc>
          <w:tcPr>
            <w:tcW w:w="1398" w:type="dxa"/>
            <w:tcBorders>
              <w:left w:val="single" w:color="000000" w:sz="6" w:space="0"/>
            </w:tcBorders>
            <w:vAlign w:val="center"/>
          </w:tcPr>
          <w:p w14:paraId="553D4D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5A10C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4478" w:type="dxa"/>
            <w:tcBorders>
              <w:right w:val="single" w:color="000000" w:sz="6" w:space="0"/>
            </w:tcBorders>
            <w:vAlign w:val="center"/>
          </w:tcPr>
          <w:p w14:paraId="6A56301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文物</w:t>
            </w:r>
          </w:p>
        </w:tc>
        <w:tc>
          <w:tcPr>
            <w:tcW w:w="1198" w:type="dxa"/>
            <w:tcBorders>
              <w:left w:val="single" w:color="000000" w:sz="6" w:space="0"/>
              <w:right w:val="single" w:color="000000" w:sz="6" w:space="0"/>
            </w:tcBorders>
            <w:vAlign w:val="center"/>
          </w:tcPr>
          <w:p w14:paraId="71E0233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CB633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w:t>
            </w:r>
          </w:p>
        </w:tc>
        <w:tc>
          <w:tcPr>
            <w:tcW w:w="1267" w:type="dxa"/>
            <w:tcBorders>
              <w:left w:val="single" w:color="000000" w:sz="6" w:space="0"/>
              <w:right w:val="single" w:color="000000" w:sz="6" w:space="0"/>
            </w:tcBorders>
            <w:vAlign w:val="center"/>
          </w:tcPr>
          <w:p w14:paraId="493A98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w:t>
            </w:r>
          </w:p>
        </w:tc>
        <w:tc>
          <w:tcPr>
            <w:tcW w:w="1398" w:type="dxa"/>
            <w:tcBorders>
              <w:left w:val="single" w:color="000000" w:sz="6" w:space="0"/>
            </w:tcBorders>
            <w:vAlign w:val="center"/>
          </w:tcPr>
          <w:p w14:paraId="7D3B828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10C27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83BC0C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文物保护</w:t>
            </w:r>
          </w:p>
        </w:tc>
        <w:tc>
          <w:tcPr>
            <w:tcW w:w="1198" w:type="dxa"/>
            <w:tcBorders>
              <w:left w:val="single" w:color="000000" w:sz="6" w:space="0"/>
              <w:right w:val="single" w:color="000000" w:sz="6" w:space="0"/>
            </w:tcBorders>
            <w:vAlign w:val="center"/>
          </w:tcPr>
          <w:p w14:paraId="476EAAD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6241B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7E0DBD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398" w:type="dxa"/>
            <w:tcBorders>
              <w:left w:val="single" w:color="000000" w:sz="6" w:space="0"/>
            </w:tcBorders>
            <w:vAlign w:val="center"/>
          </w:tcPr>
          <w:p w14:paraId="63A4DFFA">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B5D3B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4478" w:type="dxa"/>
            <w:tcBorders>
              <w:right w:val="single" w:color="000000" w:sz="6" w:space="0"/>
            </w:tcBorders>
            <w:vAlign w:val="center"/>
          </w:tcPr>
          <w:p w14:paraId="1E0DE21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博物馆</w:t>
            </w:r>
          </w:p>
        </w:tc>
        <w:tc>
          <w:tcPr>
            <w:tcW w:w="1198" w:type="dxa"/>
            <w:tcBorders>
              <w:left w:val="single" w:color="000000" w:sz="6" w:space="0"/>
              <w:right w:val="single" w:color="000000" w:sz="6" w:space="0"/>
            </w:tcBorders>
            <w:vAlign w:val="center"/>
          </w:tcPr>
          <w:p w14:paraId="144EAF0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4010DA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w:t>
            </w:r>
          </w:p>
        </w:tc>
        <w:tc>
          <w:tcPr>
            <w:tcW w:w="1267" w:type="dxa"/>
            <w:tcBorders>
              <w:left w:val="single" w:color="000000" w:sz="6" w:space="0"/>
              <w:right w:val="single" w:color="000000" w:sz="6" w:space="0"/>
            </w:tcBorders>
            <w:vAlign w:val="center"/>
          </w:tcPr>
          <w:p w14:paraId="594274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w:t>
            </w:r>
          </w:p>
        </w:tc>
        <w:tc>
          <w:tcPr>
            <w:tcW w:w="1398" w:type="dxa"/>
            <w:tcBorders>
              <w:left w:val="single" w:color="000000" w:sz="6" w:space="0"/>
            </w:tcBorders>
            <w:vAlign w:val="center"/>
          </w:tcPr>
          <w:p w14:paraId="03EB5D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0C9F3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07CBBF9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其他文物支出</w:t>
            </w:r>
          </w:p>
        </w:tc>
        <w:tc>
          <w:tcPr>
            <w:tcW w:w="1198" w:type="dxa"/>
            <w:tcBorders>
              <w:left w:val="single" w:color="000000" w:sz="6" w:space="0"/>
              <w:right w:val="single" w:color="000000" w:sz="6" w:space="0"/>
            </w:tcBorders>
            <w:vAlign w:val="center"/>
          </w:tcPr>
          <w:p w14:paraId="69371DA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D8577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267" w:type="dxa"/>
            <w:tcBorders>
              <w:left w:val="single" w:color="000000" w:sz="6" w:space="0"/>
              <w:right w:val="single" w:color="000000" w:sz="6" w:space="0"/>
            </w:tcBorders>
            <w:vAlign w:val="center"/>
          </w:tcPr>
          <w:p w14:paraId="7ADB9A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398" w:type="dxa"/>
            <w:tcBorders>
              <w:left w:val="single" w:color="000000" w:sz="6" w:space="0"/>
            </w:tcBorders>
            <w:vAlign w:val="center"/>
          </w:tcPr>
          <w:p w14:paraId="65D7EB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73F69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60F0E36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体育</w:t>
            </w:r>
          </w:p>
        </w:tc>
        <w:tc>
          <w:tcPr>
            <w:tcW w:w="1198" w:type="dxa"/>
            <w:tcBorders>
              <w:left w:val="single" w:color="000000" w:sz="6" w:space="0"/>
              <w:right w:val="single" w:color="000000" w:sz="6" w:space="0"/>
            </w:tcBorders>
            <w:vAlign w:val="center"/>
          </w:tcPr>
          <w:p w14:paraId="0962FA0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74F59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163</w:t>
            </w:r>
          </w:p>
        </w:tc>
        <w:tc>
          <w:tcPr>
            <w:tcW w:w="1267" w:type="dxa"/>
            <w:tcBorders>
              <w:left w:val="single" w:color="000000" w:sz="6" w:space="0"/>
              <w:right w:val="single" w:color="000000" w:sz="6" w:space="0"/>
            </w:tcBorders>
            <w:vAlign w:val="center"/>
          </w:tcPr>
          <w:p w14:paraId="211656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163</w:t>
            </w:r>
          </w:p>
        </w:tc>
        <w:tc>
          <w:tcPr>
            <w:tcW w:w="1398" w:type="dxa"/>
            <w:tcBorders>
              <w:left w:val="single" w:color="000000" w:sz="6" w:space="0"/>
            </w:tcBorders>
            <w:vAlign w:val="center"/>
          </w:tcPr>
          <w:p w14:paraId="34FF0F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3F904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17A265F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体育场馆</w:t>
            </w:r>
          </w:p>
        </w:tc>
        <w:tc>
          <w:tcPr>
            <w:tcW w:w="1198" w:type="dxa"/>
            <w:tcBorders>
              <w:left w:val="single" w:color="000000" w:sz="6" w:space="0"/>
              <w:right w:val="single" w:color="000000" w:sz="6" w:space="0"/>
            </w:tcBorders>
            <w:vAlign w:val="center"/>
          </w:tcPr>
          <w:p w14:paraId="4DC13D7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5F3C9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143</w:t>
            </w:r>
          </w:p>
        </w:tc>
        <w:tc>
          <w:tcPr>
            <w:tcW w:w="1267" w:type="dxa"/>
            <w:tcBorders>
              <w:left w:val="single" w:color="000000" w:sz="6" w:space="0"/>
              <w:right w:val="single" w:color="000000" w:sz="6" w:space="0"/>
            </w:tcBorders>
            <w:vAlign w:val="center"/>
          </w:tcPr>
          <w:p w14:paraId="29DDEC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143</w:t>
            </w:r>
          </w:p>
        </w:tc>
        <w:tc>
          <w:tcPr>
            <w:tcW w:w="1398" w:type="dxa"/>
            <w:tcBorders>
              <w:left w:val="single" w:color="000000" w:sz="6" w:space="0"/>
            </w:tcBorders>
            <w:vAlign w:val="center"/>
          </w:tcPr>
          <w:p w14:paraId="45C6FA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B4C6B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09EC030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其他体育支出</w:t>
            </w:r>
          </w:p>
        </w:tc>
        <w:tc>
          <w:tcPr>
            <w:tcW w:w="1198" w:type="dxa"/>
            <w:tcBorders>
              <w:left w:val="single" w:color="000000" w:sz="6" w:space="0"/>
              <w:right w:val="single" w:color="000000" w:sz="6" w:space="0"/>
            </w:tcBorders>
            <w:vAlign w:val="center"/>
          </w:tcPr>
          <w:p w14:paraId="79E2749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BF2D7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2AD5283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98" w:type="dxa"/>
            <w:tcBorders>
              <w:left w:val="single" w:color="000000" w:sz="6" w:space="0"/>
            </w:tcBorders>
            <w:vAlign w:val="center"/>
          </w:tcPr>
          <w:p w14:paraId="6398E7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F257D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31BF7DE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广播电视</w:t>
            </w:r>
          </w:p>
        </w:tc>
        <w:tc>
          <w:tcPr>
            <w:tcW w:w="1198" w:type="dxa"/>
            <w:tcBorders>
              <w:left w:val="single" w:color="000000" w:sz="6" w:space="0"/>
              <w:right w:val="single" w:color="000000" w:sz="6" w:space="0"/>
            </w:tcBorders>
            <w:vAlign w:val="center"/>
          </w:tcPr>
          <w:p w14:paraId="01DFC1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336</w:t>
            </w:r>
          </w:p>
        </w:tc>
        <w:tc>
          <w:tcPr>
            <w:tcW w:w="1267" w:type="dxa"/>
            <w:tcBorders>
              <w:left w:val="single" w:color="000000" w:sz="6" w:space="0"/>
              <w:right w:val="single" w:color="000000" w:sz="6" w:space="0"/>
            </w:tcBorders>
            <w:vAlign w:val="center"/>
          </w:tcPr>
          <w:p w14:paraId="1F2112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847</w:t>
            </w:r>
          </w:p>
        </w:tc>
        <w:tc>
          <w:tcPr>
            <w:tcW w:w="1267" w:type="dxa"/>
            <w:tcBorders>
              <w:left w:val="single" w:color="000000" w:sz="6" w:space="0"/>
              <w:right w:val="single" w:color="000000" w:sz="6" w:space="0"/>
            </w:tcBorders>
            <w:vAlign w:val="center"/>
          </w:tcPr>
          <w:p w14:paraId="79B039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847</w:t>
            </w:r>
          </w:p>
        </w:tc>
        <w:tc>
          <w:tcPr>
            <w:tcW w:w="1398" w:type="dxa"/>
            <w:tcBorders>
              <w:left w:val="single" w:color="000000" w:sz="6" w:space="0"/>
            </w:tcBorders>
            <w:vAlign w:val="center"/>
          </w:tcPr>
          <w:p w14:paraId="57BCB0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84D78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06894DA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005935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310</w:t>
            </w:r>
          </w:p>
        </w:tc>
        <w:tc>
          <w:tcPr>
            <w:tcW w:w="1267" w:type="dxa"/>
            <w:tcBorders>
              <w:left w:val="single" w:color="000000" w:sz="6" w:space="0"/>
              <w:right w:val="single" w:color="000000" w:sz="6" w:space="0"/>
            </w:tcBorders>
            <w:vAlign w:val="center"/>
          </w:tcPr>
          <w:p w14:paraId="295CDF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425</w:t>
            </w:r>
          </w:p>
        </w:tc>
        <w:tc>
          <w:tcPr>
            <w:tcW w:w="1267" w:type="dxa"/>
            <w:tcBorders>
              <w:left w:val="single" w:color="000000" w:sz="6" w:space="0"/>
              <w:right w:val="single" w:color="000000" w:sz="6" w:space="0"/>
            </w:tcBorders>
            <w:vAlign w:val="center"/>
          </w:tcPr>
          <w:p w14:paraId="4B5234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425</w:t>
            </w:r>
          </w:p>
        </w:tc>
        <w:tc>
          <w:tcPr>
            <w:tcW w:w="1398" w:type="dxa"/>
            <w:tcBorders>
              <w:left w:val="single" w:color="000000" w:sz="6" w:space="0"/>
            </w:tcBorders>
            <w:vAlign w:val="center"/>
          </w:tcPr>
          <w:p w14:paraId="228CBC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48CF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48BB5EB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广播电视事务</w:t>
            </w:r>
          </w:p>
        </w:tc>
        <w:tc>
          <w:tcPr>
            <w:tcW w:w="1198" w:type="dxa"/>
            <w:tcBorders>
              <w:left w:val="single" w:color="000000" w:sz="6" w:space="0"/>
              <w:right w:val="single" w:color="000000" w:sz="6" w:space="0"/>
            </w:tcBorders>
            <w:vAlign w:val="center"/>
          </w:tcPr>
          <w:p w14:paraId="533D2A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w:t>
            </w:r>
          </w:p>
        </w:tc>
        <w:tc>
          <w:tcPr>
            <w:tcW w:w="1267" w:type="dxa"/>
            <w:tcBorders>
              <w:left w:val="single" w:color="000000" w:sz="6" w:space="0"/>
              <w:right w:val="single" w:color="000000" w:sz="6" w:space="0"/>
            </w:tcBorders>
            <w:vAlign w:val="center"/>
          </w:tcPr>
          <w:p w14:paraId="23BD87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w:t>
            </w:r>
          </w:p>
        </w:tc>
        <w:tc>
          <w:tcPr>
            <w:tcW w:w="1267" w:type="dxa"/>
            <w:tcBorders>
              <w:left w:val="single" w:color="000000" w:sz="6" w:space="0"/>
              <w:right w:val="single" w:color="000000" w:sz="6" w:space="0"/>
            </w:tcBorders>
            <w:vAlign w:val="center"/>
          </w:tcPr>
          <w:p w14:paraId="2465F9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w:t>
            </w:r>
          </w:p>
        </w:tc>
        <w:tc>
          <w:tcPr>
            <w:tcW w:w="1398" w:type="dxa"/>
            <w:tcBorders>
              <w:left w:val="single" w:color="000000" w:sz="6" w:space="0"/>
            </w:tcBorders>
            <w:vAlign w:val="center"/>
          </w:tcPr>
          <w:p w14:paraId="3482FE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18026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542B3A7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其他广播电视支出</w:t>
            </w:r>
          </w:p>
        </w:tc>
        <w:tc>
          <w:tcPr>
            <w:tcW w:w="1198" w:type="dxa"/>
            <w:tcBorders>
              <w:left w:val="single" w:color="000000" w:sz="6" w:space="0"/>
              <w:right w:val="single" w:color="000000" w:sz="6" w:space="0"/>
            </w:tcBorders>
            <w:vAlign w:val="center"/>
          </w:tcPr>
          <w:p w14:paraId="2620E0C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A0152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404</w:t>
            </w:r>
          </w:p>
        </w:tc>
        <w:tc>
          <w:tcPr>
            <w:tcW w:w="1267" w:type="dxa"/>
            <w:tcBorders>
              <w:left w:val="single" w:color="000000" w:sz="6" w:space="0"/>
              <w:right w:val="single" w:color="000000" w:sz="6" w:space="0"/>
            </w:tcBorders>
            <w:vAlign w:val="center"/>
          </w:tcPr>
          <w:p w14:paraId="4A3BF5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404</w:t>
            </w:r>
          </w:p>
        </w:tc>
        <w:tc>
          <w:tcPr>
            <w:tcW w:w="1398" w:type="dxa"/>
            <w:tcBorders>
              <w:left w:val="single" w:color="000000" w:sz="6" w:space="0"/>
            </w:tcBorders>
            <w:vAlign w:val="center"/>
          </w:tcPr>
          <w:p w14:paraId="504E68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0AF3E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2D864F3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其他文化旅游体育与传媒支出(款)</w:t>
            </w:r>
          </w:p>
        </w:tc>
        <w:tc>
          <w:tcPr>
            <w:tcW w:w="1198" w:type="dxa"/>
            <w:tcBorders>
              <w:left w:val="single" w:color="000000" w:sz="6" w:space="0"/>
              <w:right w:val="single" w:color="000000" w:sz="6" w:space="0"/>
            </w:tcBorders>
            <w:vAlign w:val="center"/>
          </w:tcPr>
          <w:p w14:paraId="5D7D26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259</w:t>
            </w:r>
          </w:p>
        </w:tc>
        <w:tc>
          <w:tcPr>
            <w:tcW w:w="1267" w:type="dxa"/>
            <w:tcBorders>
              <w:left w:val="single" w:color="000000" w:sz="6" w:space="0"/>
              <w:right w:val="single" w:color="000000" w:sz="6" w:space="0"/>
            </w:tcBorders>
            <w:vAlign w:val="center"/>
          </w:tcPr>
          <w:p w14:paraId="6600E4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299</w:t>
            </w:r>
          </w:p>
        </w:tc>
        <w:tc>
          <w:tcPr>
            <w:tcW w:w="1267" w:type="dxa"/>
            <w:tcBorders>
              <w:left w:val="single" w:color="000000" w:sz="6" w:space="0"/>
              <w:right w:val="single" w:color="000000" w:sz="6" w:space="0"/>
            </w:tcBorders>
            <w:vAlign w:val="center"/>
          </w:tcPr>
          <w:p w14:paraId="2F02E9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299</w:t>
            </w:r>
          </w:p>
        </w:tc>
        <w:tc>
          <w:tcPr>
            <w:tcW w:w="1398" w:type="dxa"/>
            <w:tcBorders>
              <w:left w:val="single" w:color="000000" w:sz="6" w:space="0"/>
            </w:tcBorders>
            <w:vAlign w:val="center"/>
          </w:tcPr>
          <w:p w14:paraId="5AFA15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717C9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531B109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宣传文化发展专项支出</w:t>
            </w:r>
          </w:p>
        </w:tc>
        <w:tc>
          <w:tcPr>
            <w:tcW w:w="1198" w:type="dxa"/>
            <w:tcBorders>
              <w:left w:val="single" w:color="000000" w:sz="6" w:space="0"/>
              <w:right w:val="single" w:color="000000" w:sz="6" w:space="0"/>
            </w:tcBorders>
            <w:vAlign w:val="center"/>
          </w:tcPr>
          <w:p w14:paraId="2B1E3BA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6F959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267" w:type="dxa"/>
            <w:tcBorders>
              <w:left w:val="single" w:color="000000" w:sz="6" w:space="0"/>
              <w:right w:val="single" w:color="000000" w:sz="6" w:space="0"/>
            </w:tcBorders>
            <w:vAlign w:val="center"/>
          </w:tcPr>
          <w:p w14:paraId="1403394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398" w:type="dxa"/>
            <w:tcBorders>
              <w:left w:val="single" w:color="000000" w:sz="6" w:space="0"/>
            </w:tcBorders>
            <w:vAlign w:val="center"/>
          </w:tcPr>
          <w:p w14:paraId="52FB23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24F43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4FF856D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其他文化旅游体育与传媒支出(项)</w:t>
            </w:r>
          </w:p>
        </w:tc>
        <w:tc>
          <w:tcPr>
            <w:tcW w:w="1198" w:type="dxa"/>
            <w:tcBorders>
              <w:left w:val="single" w:color="000000" w:sz="6" w:space="0"/>
              <w:right w:val="single" w:color="000000" w:sz="6" w:space="0"/>
            </w:tcBorders>
            <w:vAlign w:val="center"/>
          </w:tcPr>
          <w:p w14:paraId="10F4EC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259</w:t>
            </w:r>
          </w:p>
        </w:tc>
        <w:tc>
          <w:tcPr>
            <w:tcW w:w="1267" w:type="dxa"/>
            <w:tcBorders>
              <w:left w:val="single" w:color="000000" w:sz="6" w:space="0"/>
              <w:right w:val="single" w:color="000000" w:sz="6" w:space="0"/>
            </w:tcBorders>
            <w:vAlign w:val="center"/>
          </w:tcPr>
          <w:p w14:paraId="5F7A92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276</w:t>
            </w:r>
          </w:p>
        </w:tc>
        <w:tc>
          <w:tcPr>
            <w:tcW w:w="1267" w:type="dxa"/>
            <w:tcBorders>
              <w:left w:val="single" w:color="000000" w:sz="6" w:space="0"/>
              <w:right w:val="single" w:color="000000" w:sz="6" w:space="0"/>
            </w:tcBorders>
            <w:vAlign w:val="center"/>
          </w:tcPr>
          <w:p w14:paraId="72A1CB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276</w:t>
            </w:r>
          </w:p>
        </w:tc>
        <w:tc>
          <w:tcPr>
            <w:tcW w:w="1398" w:type="dxa"/>
            <w:tcBorders>
              <w:left w:val="single" w:color="000000" w:sz="6" w:space="0"/>
            </w:tcBorders>
            <w:vAlign w:val="center"/>
          </w:tcPr>
          <w:p w14:paraId="06A2C4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158C2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11FF9CF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社会保障和就业支出</w:t>
            </w:r>
          </w:p>
        </w:tc>
        <w:tc>
          <w:tcPr>
            <w:tcW w:w="1198" w:type="dxa"/>
            <w:tcBorders>
              <w:left w:val="single" w:color="000000" w:sz="6" w:space="0"/>
              <w:right w:val="single" w:color="000000" w:sz="6" w:space="0"/>
            </w:tcBorders>
            <w:vAlign w:val="center"/>
          </w:tcPr>
          <w:p w14:paraId="680AF4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30978</w:t>
            </w:r>
          </w:p>
        </w:tc>
        <w:tc>
          <w:tcPr>
            <w:tcW w:w="1267" w:type="dxa"/>
            <w:tcBorders>
              <w:left w:val="single" w:color="000000" w:sz="6" w:space="0"/>
              <w:right w:val="single" w:color="000000" w:sz="6" w:space="0"/>
            </w:tcBorders>
            <w:vAlign w:val="center"/>
          </w:tcPr>
          <w:p w14:paraId="27F190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33465</w:t>
            </w:r>
          </w:p>
        </w:tc>
        <w:tc>
          <w:tcPr>
            <w:tcW w:w="1267" w:type="dxa"/>
            <w:tcBorders>
              <w:left w:val="single" w:color="000000" w:sz="6" w:space="0"/>
              <w:right w:val="single" w:color="000000" w:sz="6" w:space="0"/>
            </w:tcBorders>
            <w:vAlign w:val="center"/>
          </w:tcPr>
          <w:p w14:paraId="3A203D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33348</w:t>
            </w:r>
          </w:p>
        </w:tc>
        <w:tc>
          <w:tcPr>
            <w:tcW w:w="1398" w:type="dxa"/>
            <w:tcBorders>
              <w:left w:val="single" w:color="000000" w:sz="6" w:space="0"/>
            </w:tcBorders>
            <w:vAlign w:val="center"/>
          </w:tcPr>
          <w:p w14:paraId="3B263F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99.7 </w:t>
            </w:r>
          </w:p>
        </w:tc>
      </w:tr>
      <w:tr w14:paraId="19F17E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621672B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人力资源和社会保障管理事务</w:t>
            </w:r>
          </w:p>
        </w:tc>
        <w:tc>
          <w:tcPr>
            <w:tcW w:w="1198" w:type="dxa"/>
            <w:tcBorders>
              <w:left w:val="single" w:color="000000" w:sz="6" w:space="0"/>
              <w:right w:val="single" w:color="000000" w:sz="6" w:space="0"/>
            </w:tcBorders>
            <w:vAlign w:val="center"/>
          </w:tcPr>
          <w:p w14:paraId="1A9141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2775</w:t>
            </w:r>
          </w:p>
        </w:tc>
        <w:tc>
          <w:tcPr>
            <w:tcW w:w="1267" w:type="dxa"/>
            <w:tcBorders>
              <w:left w:val="single" w:color="000000" w:sz="6" w:space="0"/>
              <w:right w:val="single" w:color="000000" w:sz="6" w:space="0"/>
            </w:tcBorders>
            <w:vAlign w:val="center"/>
          </w:tcPr>
          <w:p w14:paraId="529DAE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2174</w:t>
            </w:r>
          </w:p>
        </w:tc>
        <w:tc>
          <w:tcPr>
            <w:tcW w:w="1267" w:type="dxa"/>
            <w:tcBorders>
              <w:left w:val="single" w:color="000000" w:sz="6" w:space="0"/>
              <w:right w:val="single" w:color="000000" w:sz="6" w:space="0"/>
            </w:tcBorders>
            <w:vAlign w:val="center"/>
          </w:tcPr>
          <w:p w14:paraId="036B3B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2174</w:t>
            </w:r>
          </w:p>
        </w:tc>
        <w:tc>
          <w:tcPr>
            <w:tcW w:w="1398" w:type="dxa"/>
            <w:tcBorders>
              <w:left w:val="single" w:color="000000" w:sz="6" w:space="0"/>
            </w:tcBorders>
            <w:vAlign w:val="center"/>
          </w:tcPr>
          <w:p w14:paraId="320B6E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F0512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2351D9E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43E334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731</w:t>
            </w:r>
          </w:p>
        </w:tc>
        <w:tc>
          <w:tcPr>
            <w:tcW w:w="1267" w:type="dxa"/>
            <w:tcBorders>
              <w:left w:val="single" w:color="000000" w:sz="6" w:space="0"/>
              <w:right w:val="single" w:color="000000" w:sz="6" w:space="0"/>
            </w:tcBorders>
            <w:vAlign w:val="center"/>
          </w:tcPr>
          <w:p w14:paraId="6D9BA0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744</w:t>
            </w:r>
          </w:p>
        </w:tc>
        <w:tc>
          <w:tcPr>
            <w:tcW w:w="1267" w:type="dxa"/>
            <w:tcBorders>
              <w:left w:val="single" w:color="000000" w:sz="6" w:space="0"/>
              <w:right w:val="single" w:color="000000" w:sz="6" w:space="0"/>
            </w:tcBorders>
            <w:vAlign w:val="center"/>
          </w:tcPr>
          <w:p w14:paraId="2CFC0F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744</w:t>
            </w:r>
          </w:p>
        </w:tc>
        <w:tc>
          <w:tcPr>
            <w:tcW w:w="1398" w:type="dxa"/>
            <w:tcBorders>
              <w:left w:val="single" w:color="000000" w:sz="6" w:space="0"/>
            </w:tcBorders>
            <w:vAlign w:val="center"/>
          </w:tcPr>
          <w:p w14:paraId="6C813B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1AB94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D35BA4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劳动保障监察</w:t>
            </w:r>
          </w:p>
        </w:tc>
        <w:tc>
          <w:tcPr>
            <w:tcW w:w="1198" w:type="dxa"/>
            <w:tcBorders>
              <w:left w:val="single" w:color="000000" w:sz="6" w:space="0"/>
              <w:right w:val="single" w:color="000000" w:sz="6" w:space="0"/>
            </w:tcBorders>
            <w:vAlign w:val="center"/>
          </w:tcPr>
          <w:p w14:paraId="43797558">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7D5FA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w:t>
            </w:r>
          </w:p>
        </w:tc>
        <w:tc>
          <w:tcPr>
            <w:tcW w:w="1267" w:type="dxa"/>
            <w:tcBorders>
              <w:left w:val="single" w:color="000000" w:sz="6" w:space="0"/>
              <w:right w:val="single" w:color="000000" w:sz="6" w:space="0"/>
            </w:tcBorders>
            <w:vAlign w:val="center"/>
          </w:tcPr>
          <w:p w14:paraId="17128A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w:t>
            </w:r>
          </w:p>
        </w:tc>
        <w:tc>
          <w:tcPr>
            <w:tcW w:w="1398" w:type="dxa"/>
            <w:tcBorders>
              <w:left w:val="single" w:color="000000" w:sz="6" w:space="0"/>
            </w:tcBorders>
            <w:vAlign w:val="center"/>
          </w:tcPr>
          <w:p w14:paraId="527B18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0794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3889C23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社会保险经办机构</w:t>
            </w:r>
          </w:p>
        </w:tc>
        <w:tc>
          <w:tcPr>
            <w:tcW w:w="1198" w:type="dxa"/>
            <w:tcBorders>
              <w:left w:val="single" w:color="000000" w:sz="6" w:space="0"/>
              <w:right w:val="single" w:color="000000" w:sz="6" w:space="0"/>
            </w:tcBorders>
            <w:vAlign w:val="center"/>
          </w:tcPr>
          <w:p w14:paraId="57FDA7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157</w:t>
            </w:r>
          </w:p>
        </w:tc>
        <w:tc>
          <w:tcPr>
            <w:tcW w:w="1267" w:type="dxa"/>
            <w:tcBorders>
              <w:left w:val="single" w:color="000000" w:sz="6" w:space="0"/>
              <w:right w:val="single" w:color="000000" w:sz="6" w:space="0"/>
            </w:tcBorders>
            <w:vAlign w:val="center"/>
          </w:tcPr>
          <w:p w14:paraId="5BAE5A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172</w:t>
            </w:r>
          </w:p>
        </w:tc>
        <w:tc>
          <w:tcPr>
            <w:tcW w:w="1267" w:type="dxa"/>
            <w:tcBorders>
              <w:left w:val="single" w:color="000000" w:sz="6" w:space="0"/>
              <w:right w:val="single" w:color="000000" w:sz="6" w:space="0"/>
            </w:tcBorders>
            <w:vAlign w:val="center"/>
          </w:tcPr>
          <w:p w14:paraId="75D23D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172</w:t>
            </w:r>
          </w:p>
        </w:tc>
        <w:tc>
          <w:tcPr>
            <w:tcW w:w="1398" w:type="dxa"/>
            <w:tcBorders>
              <w:left w:val="single" w:color="000000" w:sz="6" w:space="0"/>
            </w:tcBorders>
            <w:vAlign w:val="center"/>
          </w:tcPr>
          <w:p w14:paraId="47CF9E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D607E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41FCD14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劳动人事争议调解仲裁</w:t>
            </w:r>
          </w:p>
        </w:tc>
        <w:tc>
          <w:tcPr>
            <w:tcW w:w="1198" w:type="dxa"/>
            <w:tcBorders>
              <w:left w:val="single" w:color="000000" w:sz="6" w:space="0"/>
              <w:right w:val="single" w:color="000000" w:sz="6" w:space="0"/>
            </w:tcBorders>
            <w:vAlign w:val="center"/>
          </w:tcPr>
          <w:p w14:paraId="29EF07E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12C07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w:t>
            </w:r>
          </w:p>
        </w:tc>
        <w:tc>
          <w:tcPr>
            <w:tcW w:w="1267" w:type="dxa"/>
            <w:tcBorders>
              <w:left w:val="single" w:color="000000" w:sz="6" w:space="0"/>
              <w:right w:val="single" w:color="000000" w:sz="6" w:space="0"/>
            </w:tcBorders>
            <w:vAlign w:val="center"/>
          </w:tcPr>
          <w:p w14:paraId="232703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w:t>
            </w:r>
          </w:p>
        </w:tc>
        <w:tc>
          <w:tcPr>
            <w:tcW w:w="1398" w:type="dxa"/>
            <w:tcBorders>
              <w:left w:val="single" w:color="000000" w:sz="6" w:space="0"/>
            </w:tcBorders>
            <w:vAlign w:val="center"/>
          </w:tcPr>
          <w:p w14:paraId="30CC87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997B0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6D1504E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其他人力资源和社会保障管理事务支出</w:t>
            </w:r>
          </w:p>
        </w:tc>
        <w:tc>
          <w:tcPr>
            <w:tcW w:w="1198" w:type="dxa"/>
            <w:tcBorders>
              <w:left w:val="single" w:color="000000" w:sz="6" w:space="0"/>
              <w:right w:val="single" w:color="000000" w:sz="6" w:space="0"/>
            </w:tcBorders>
            <w:vAlign w:val="center"/>
          </w:tcPr>
          <w:p w14:paraId="2777CA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1887</w:t>
            </w:r>
          </w:p>
        </w:tc>
        <w:tc>
          <w:tcPr>
            <w:tcW w:w="1267" w:type="dxa"/>
            <w:tcBorders>
              <w:left w:val="single" w:color="000000" w:sz="6" w:space="0"/>
              <w:right w:val="single" w:color="000000" w:sz="6" w:space="0"/>
            </w:tcBorders>
            <w:vAlign w:val="center"/>
          </w:tcPr>
          <w:p w14:paraId="7B52EC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1245</w:t>
            </w:r>
          </w:p>
        </w:tc>
        <w:tc>
          <w:tcPr>
            <w:tcW w:w="1267" w:type="dxa"/>
            <w:tcBorders>
              <w:left w:val="single" w:color="000000" w:sz="6" w:space="0"/>
              <w:right w:val="single" w:color="000000" w:sz="6" w:space="0"/>
            </w:tcBorders>
            <w:vAlign w:val="center"/>
          </w:tcPr>
          <w:p w14:paraId="389018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1245</w:t>
            </w:r>
          </w:p>
        </w:tc>
        <w:tc>
          <w:tcPr>
            <w:tcW w:w="1398" w:type="dxa"/>
            <w:tcBorders>
              <w:left w:val="single" w:color="000000" w:sz="6" w:space="0"/>
            </w:tcBorders>
            <w:vAlign w:val="center"/>
          </w:tcPr>
          <w:p w14:paraId="61FE4E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4AFE9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9E0CB4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民政管理事务</w:t>
            </w:r>
          </w:p>
        </w:tc>
        <w:tc>
          <w:tcPr>
            <w:tcW w:w="1198" w:type="dxa"/>
            <w:tcBorders>
              <w:left w:val="single" w:color="000000" w:sz="6" w:space="0"/>
              <w:right w:val="single" w:color="000000" w:sz="6" w:space="0"/>
            </w:tcBorders>
            <w:vAlign w:val="center"/>
          </w:tcPr>
          <w:p w14:paraId="7B8B04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291</w:t>
            </w:r>
          </w:p>
        </w:tc>
        <w:tc>
          <w:tcPr>
            <w:tcW w:w="1267" w:type="dxa"/>
            <w:tcBorders>
              <w:left w:val="single" w:color="000000" w:sz="6" w:space="0"/>
              <w:right w:val="single" w:color="000000" w:sz="6" w:space="0"/>
            </w:tcBorders>
            <w:vAlign w:val="center"/>
          </w:tcPr>
          <w:p w14:paraId="338503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322</w:t>
            </w:r>
          </w:p>
        </w:tc>
        <w:tc>
          <w:tcPr>
            <w:tcW w:w="1267" w:type="dxa"/>
            <w:tcBorders>
              <w:left w:val="single" w:color="000000" w:sz="6" w:space="0"/>
              <w:right w:val="single" w:color="000000" w:sz="6" w:space="0"/>
            </w:tcBorders>
            <w:vAlign w:val="center"/>
          </w:tcPr>
          <w:p w14:paraId="03ED27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322</w:t>
            </w:r>
          </w:p>
        </w:tc>
        <w:tc>
          <w:tcPr>
            <w:tcW w:w="1398" w:type="dxa"/>
            <w:tcBorders>
              <w:left w:val="single" w:color="000000" w:sz="6" w:space="0"/>
            </w:tcBorders>
            <w:vAlign w:val="center"/>
          </w:tcPr>
          <w:p w14:paraId="37DC6E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9C247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2CC765F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54AD01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215</w:t>
            </w:r>
          </w:p>
        </w:tc>
        <w:tc>
          <w:tcPr>
            <w:tcW w:w="1267" w:type="dxa"/>
            <w:tcBorders>
              <w:left w:val="single" w:color="000000" w:sz="6" w:space="0"/>
              <w:right w:val="single" w:color="000000" w:sz="6" w:space="0"/>
            </w:tcBorders>
            <w:vAlign w:val="center"/>
          </w:tcPr>
          <w:p w14:paraId="70C0AA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227</w:t>
            </w:r>
          </w:p>
        </w:tc>
        <w:tc>
          <w:tcPr>
            <w:tcW w:w="1267" w:type="dxa"/>
            <w:tcBorders>
              <w:left w:val="single" w:color="000000" w:sz="6" w:space="0"/>
              <w:right w:val="single" w:color="000000" w:sz="6" w:space="0"/>
            </w:tcBorders>
            <w:vAlign w:val="center"/>
          </w:tcPr>
          <w:p w14:paraId="368485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227</w:t>
            </w:r>
          </w:p>
        </w:tc>
        <w:tc>
          <w:tcPr>
            <w:tcW w:w="1398" w:type="dxa"/>
            <w:tcBorders>
              <w:left w:val="single" w:color="000000" w:sz="6" w:space="0"/>
            </w:tcBorders>
            <w:vAlign w:val="center"/>
          </w:tcPr>
          <w:p w14:paraId="28ED2B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B2818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23FC124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基层政权建设和社区治理</w:t>
            </w:r>
          </w:p>
        </w:tc>
        <w:tc>
          <w:tcPr>
            <w:tcW w:w="1198" w:type="dxa"/>
            <w:tcBorders>
              <w:left w:val="single" w:color="000000" w:sz="6" w:space="0"/>
              <w:right w:val="single" w:color="000000" w:sz="6" w:space="0"/>
            </w:tcBorders>
            <w:vAlign w:val="center"/>
          </w:tcPr>
          <w:p w14:paraId="77A7F2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76</w:t>
            </w:r>
          </w:p>
        </w:tc>
        <w:tc>
          <w:tcPr>
            <w:tcW w:w="1267" w:type="dxa"/>
            <w:tcBorders>
              <w:left w:val="single" w:color="000000" w:sz="6" w:space="0"/>
              <w:right w:val="single" w:color="000000" w:sz="6" w:space="0"/>
            </w:tcBorders>
            <w:vAlign w:val="center"/>
          </w:tcPr>
          <w:p w14:paraId="703D0B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w:t>
            </w:r>
          </w:p>
        </w:tc>
        <w:tc>
          <w:tcPr>
            <w:tcW w:w="1267" w:type="dxa"/>
            <w:tcBorders>
              <w:left w:val="single" w:color="000000" w:sz="6" w:space="0"/>
              <w:right w:val="single" w:color="000000" w:sz="6" w:space="0"/>
            </w:tcBorders>
            <w:vAlign w:val="center"/>
          </w:tcPr>
          <w:p w14:paraId="471056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w:t>
            </w:r>
          </w:p>
        </w:tc>
        <w:tc>
          <w:tcPr>
            <w:tcW w:w="1398" w:type="dxa"/>
            <w:tcBorders>
              <w:left w:val="single" w:color="000000" w:sz="6" w:space="0"/>
            </w:tcBorders>
            <w:vAlign w:val="center"/>
          </w:tcPr>
          <w:p w14:paraId="03FFA4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50E5F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1EDE52A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其他民政管理事务支出</w:t>
            </w:r>
          </w:p>
        </w:tc>
        <w:tc>
          <w:tcPr>
            <w:tcW w:w="1198" w:type="dxa"/>
            <w:tcBorders>
              <w:left w:val="single" w:color="000000" w:sz="6" w:space="0"/>
              <w:right w:val="single" w:color="000000" w:sz="6" w:space="0"/>
            </w:tcBorders>
            <w:vAlign w:val="center"/>
          </w:tcPr>
          <w:p w14:paraId="2939943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D51AF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5B3F1A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398" w:type="dxa"/>
            <w:tcBorders>
              <w:left w:val="single" w:color="000000" w:sz="6" w:space="0"/>
            </w:tcBorders>
            <w:vAlign w:val="center"/>
          </w:tcPr>
          <w:p w14:paraId="5A581F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5B6D2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985962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行政事业单位养老支出</w:t>
            </w:r>
          </w:p>
        </w:tc>
        <w:tc>
          <w:tcPr>
            <w:tcW w:w="1198" w:type="dxa"/>
            <w:tcBorders>
              <w:left w:val="single" w:color="000000" w:sz="6" w:space="0"/>
              <w:right w:val="single" w:color="000000" w:sz="6" w:space="0"/>
            </w:tcBorders>
            <w:vAlign w:val="center"/>
          </w:tcPr>
          <w:p w14:paraId="75736D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8230</w:t>
            </w:r>
          </w:p>
        </w:tc>
        <w:tc>
          <w:tcPr>
            <w:tcW w:w="1267" w:type="dxa"/>
            <w:tcBorders>
              <w:left w:val="single" w:color="000000" w:sz="6" w:space="0"/>
              <w:right w:val="single" w:color="000000" w:sz="6" w:space="0"/>
            </w:tcBorders>
            <w:vAlign w:val="center"/>
          </w:tcPr>
          <w:p w14:paraId="644380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8762</w:t>
            </w:r>
          </w:p>
        </w:tc>
        <w:tc>
          <w:tcPr>
            <w:tcW w:w="1267" w:type="dxa"/>
            <w:tcBorders>
              <w:left w:val="single" w:color="000000" w:sz="6" w:space="0"/>
              <w:right w:val="single" w:color="000000" w:sz="6" w:space="0"/>
            </w:tcBorders>
            <w:vAlign w:val="center"/>
          </w:tcPr>
          <w:p w14:paraId="2D54A7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8762</w:t>
            </w:r>
          </w:p>
        </w:tc>
        <w:tc>
          <w:tcPr>
            <w:tcW w:w="1398" w:type="dxa"/>
            <w:tcBorders>
              <w:left w:val="single" w:color="000000" w:sz="6" w:space="0"/>
            </w:tcBorders>
            <w:vAlign w:val="center"/>
          </w:tcPr>
          <w:p w14:paraId="0B06C8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5DD1C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1E6FAD6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行政单位离退休</w:t>
            </w:r>
          </w:p>
        </w:tc>
        <w:tc>
          <w:tcPr>
            <w:tcW w:w="1198" w:type="dxa"/>
            <w:tcBorders>
              <w:left w:val="single" w:color="000000" w:sz="6" w:space="0"/>
              <w:right w:val="single" w:color="000000" w:sz="6" w:space="0"/>
            </w:tcBorders>
            <w:vAlign w:val="center"/>
          </w:tcPr>
          <w:p w14:paraId="7204E34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615E3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267" w:type="dxa"/>
            <w:tcBorders>
              <w:left w:val="single" w:color="000000" w:sz="6" w:space="0"/>
              <w:right w:val="single" w:color="000000" w:sz="6" w:space="0"/>
            </w:tcBorders>
            <w:vAlign w:val="center"/>
          </w:tcPr>
          <w:p w14:paraId="207C0D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398" w:type="dxa"/>
            <w:tcBorders>
              <w:left w:val="single" w:color="000000" w:sz="6" w:space="0"/>
            </w:tcBorders>
            <w:vAlign w:val="center"/>
          </w:tcPr>
          <w:p w14:paraId="6928ED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55F83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48386A4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离退休人员管理机构</w:t>
            </w:r>
          </w:p>
        </w:tc>
        <w:tc>
          <w:tcPr>
            <w:tcW w:w="1198" w:type="dxa"/>
            <w:tcBorders>
              <w:left w:val="single" w:color="000000" w:sz="6" w:space="0"/>
              <w:right w:val="single" w:color="000000" w:sz="6" w:space="0"/>
            </w:tcBorders>
            <w:vAlign w:val="center"/>
          </w:tcPr>
          <w:p w14:paraId="72CE7D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359</w:t>
            </w:r>
          </w:p>
        </w:tc>
        <w:tc>
          <w:tcPr>
            <w:tcW w:w="1267" w:type="dxa"/>
            <w:tcBorders>
              <w:left w:val="single" w:color="000000" w:sz="6" w:space="0"/>
              <w:right w:val="single" w:color="000000" w:sz="6" w:space="0"/>
            </w:tcBorders>
            <w:vAlign w:val="center"/>
          </w:tcPr>
          <w:p w14:paraId="1047E1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381</w:t>
            </w:r>
          </w:p>
        </w:tc>
        <w:tc>
          <w:tcPr>
            <w:tcW w:w="1267" w:type="dxa"/>
            <w:tcBorders>
              <w:left w:val="single" w:color="000000" w:sz="6" w:space="0"/>
              <w:right w:val="single" w:color="000000" w:sz="6" w:space="0"/>
            </w:tcBorders>
            <w:vAlign w:val="center"/>
          </w:tcPr>
          <w:p w14:paraId="645EF8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381</w:t>
            </w:r>
          </w:p>
        </w:tc>
        <w:tc>
          <w:tcPr>
            <w:tcW w:w="1398" w:type="dxa"/>
            <w:tcBorders>
              <w:left w:val="single" w:color="000000" w:sz="6" w:space="0"/>
            </w:tcBorders>
            <w:vAlign w:val="center"/>
          </w:tcPr>
          <w:p w14:paraId="1C8130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8D5F1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1165190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机关事业单位基本养老保险缴费支出</w:t>
            </w:r>
          </w:p>
        </w:tc>
        <w:tc>
          <w:tcPr>
            <w:tcW w:w="1198" w:type="dxa"/>
            <w:tcBorders>
              <w:left w:val="single" w:color="000000" w:sz="6" w:space="0"/>
              <w:right w:val="single" w:color="000000" w:sz="6" w:space="0"/>
            </w:tcBorders>
            <w:vAlign w:val="center"/>
          </w:tcPr>
          <w:p w14:paraId="2674104A">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2448</w:t>
            </w:r>
          </w:p>
        </w:tc>
        <w:tc>
          <w:tcPr>
            <w:tcW w:w="1267" w:type="dxa"/>
            <w:tcBorders>
              <w:left w:val="single" w:color="000000" w:sz="6" w:space="0"/>
              <w:right w:val="single" w:color="000000" w:sz="6" w:space="0"/>
            </w:tcBorders>
            <w:vAlign w:val="center"/>
          </w:tcPr>
          <w:p w14:paraId="3DF755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2204</w:t>
            </w:r>
          </w:p>
        </w:tc>
        <w:tc>
          <w:tcPr>
            <w:tcW w:w="1267" w:type="dxa"/>
            <w:tcBorders>
              <w:left w:val="single" w:color="000000" w:sz="6" w:space="0"/>
              <w:right w:val="single" w:color="000000" w:sz="6" w:space="0"/>
            </w:tcBorders>
            <w:vAlign w:val="center"/>
          </w:tcPr>
          <w:p w14:paraId="16515D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2204</w:t>
            </w:r>
          </w:p>
        </w:tc>
        <w:tc>
          <w:tcPr>
            <w:tcW w:w="1398" w:type="dxa"/>
            <w:tcBorders>
              <w:left w:val="single" w:color="000000" w:sz="6" w:space="0"/>
            </w:tcBorders>
            <w:vAlign w:val="center"/>
          </w:tcPr>
          <w:p w14:paraId="5B727C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D8E90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52ADCE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机关事业单位职业年金缴费支出</w:t>
            </w:r>
          </w:p>
        </w:tc>
        <w:tc>
          <w:tcPr>
            <w:tcW w:w="1198" w:type="dxa"/>
            <w:tcBorders>
              <w:left w:val="single" w:color="000000" w:sz="6" w:space="0"/>
              <w:right w:val="single" w:color="000000" w:sz="6" w:space="0"/>
            </w:tcBorders>
            <w:vAlign w:val="center"/>
          </w:tcPr>
          <w:p w14:paraId="2A7491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380</w:t>
            </w:r>
          </w:p>
        </w:tc>
        <w:tc>
          <w:tcPr>
            <w:tcW w:w="1267" w:type="dxa"/>
            <w:tcBorders>
              <w:left w:val="single" w:color="000000" w:sz="6" w:space="0"/>
              <w:right w:val="single" w:color="000000" w:sz="6" w:space="0"/>
            </w:tcBorders>
            <w:vAlign w:val="center"/>
          </w:tcPr>
          <w:p w14:paraId="524206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541</w:t>
            </w:r>
          </w:p>
        </w:tc>
        <w:tc>
          <w:tcPr>
            <w:tcW w:w="1267" w:type="dxa"/>
            <w:tcBorders>
              <w:left w:val="single" w:color="000000" w:sz="6" w:space="0"/>
              <w:right w:val="single" w:color="000000" w:sz="6" w:space="0"/>
            </w:tcBorders>
            <w:vAlign w:val="center"/>
          </w:tcPr>
          <w:p w14:paraId="15070D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541</w:t>
            </w:r>
          </w:p>
        </w:tc>
        <w:tc>
          <w:tcPr>
            <w:tcW w:w="1398" w:type="dxa"/>
            <w:tcBorders>
              <w:left w:val="single" w:color="000000" w:sz="6" w:space="0"/>
            </w:tcBorders>
            <w:vAlign w:val="center"/>
          </w:tcPr>
          <w:p w14:paraId="608CF1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9BCEB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4478" w:type="dxa"/>
            <w:tcBorders>
              <w:right w:val="single" w:color="000000" w:sz="6" w:space="0"/>
            </w:tcBorders>
            <w:vAlign w:val="center"/>
          </w:tcPr>
          <w:p w14:paraId="26FB38B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对机关事业单位基本养老保险基金的补助</w:t>
            </w:r>
          </w:p>
        </w:tc>
        <w:tc>
          <w:tcPr>
            <w:tcW w:w="1198" w:type="dxa"/>
            <w:tcBorders>
              <w:left w:val="single" w:color="000000" w:sz="6" w:space="0"/>
              <w:right w:val="single" w:color="000000" w:sz="6" w:space="0"/>
            </w:tcBorders>
            <w:vAlign w:val="center"/>
          </w:tcPr>
          <w:p w14:paraId="59034E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5043</w:t>
            </w:r>
          </w:p>
        </w:tc>
        <w:tc>
          <w:tcPr>
            <w:tcW w:w="1267" w:type="dxa"/>
            <w:tcBorders>
              <w:left w:val="single" w:color="000000" w:sz="6" w:space="0"/>
              <w:right w:val="single" w:color="000000" w:sz="6" w:space="0"/>
            </w:tcBorders>
            <w:vAlign w:val="center"/>
          </w:tcPr>
          <w:p w14:paraId="197692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5630</w:t>
            </w:r>
          </w:p>
        </w:tc>
        <w:tc>
          <w:tcPr>
            <w:tcW w:w="1267" w:type="dxa"/>
            <w:tcBorders>
              <w:left w:val="single" w:color="000000" w:sz="6" w:space="0"/>
              <w:right w:val="single" w:color="000000" w:sz="6" w:space="0"/>
            </w:tcBorders>
            <w:vAlign w:val="center"/>
          </w:tcPr>
          <w:p w14:paraId="2EE7B7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5630</w:t>
            </w:r>
          </w:p>
        </w:tc>
        <w:tc>
          <w:tcPr>
            <w:tcW w:w="1398" w:type="dxa"/>
            <w:tcBorders>
              <w:left w:val="single" w:color="000000" w:sz="6" w:space="0"/>
            </w:tcBorders>
            <w:vAlign w:val="center"/>
          </w:tcPr>
          <w:p w14:paraId="5E542B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79747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F79CB2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就业补助</w:t>
            </w:r>
          </w:p>
        </w:tc>
        <w:tc>
          <w:tcPr>
            <w:tcW w:w="1198" w:type="dxa"/>
            <w:tcBorders>
              <w:left w:val="single" w:color="000000" w:sz="6" w:space="0"/>
              <w:right w:val="single" w:color="000000" w:sz="6" w:space="0"/>
            </w:tcBorders>
            <w:vAlign w:val="center"/>
          </w:tcPr>
          <w:p w14:paraId="7A849F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685</w:t>
            </w:r>
          </w:p>
        </w:tc>
        <w:tc>
          <w:tcPr>
            <w:tcW w:w="1267" w:type="dxa"/>
            <w:tcBorders>
              <w:left w:val="single" w:color="000000" w:sz="6" w:space="0"/>
              <w:right w:val="single" w:color="000000" w:sz="6" w:space="0"/>
            </w:tcBorders>
            <w:vAlign w:val="center"/>
          </w:tcPr>
          <w:p w14:paraId="4897ED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800</w:t>
            </w:r>
          </w:p>
        </w:tc>
        <w:tc>
          <w:tcPr>
            <w:tcW w:w="1267" w:type="dxa"/>
            <w:tcBorders>
              <w:left w:val="single" w:color="000000" w:sz="6" w:space="0"/>
              <w:right w:val="single" w:color="000000" w:sz="6" w:space="0"/>
            </w:tcBorders>
            <w:vAlign w:val="center"/>
          </w:tcPr>
          <w:p w14:paraId="210DE4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758</w:t>
            </w:r>
          </w:p>
        </w:tc>
        <w:tc>
          <w:tcPr>
            <w:tcW w:w="1398" w:type="dxa"/>
            <w:tcBorders>
              <w:left w:val="single" w:color="000000" w:sz="6" w:space="0"/>
            </w:tcBorders>
            <w:vAlign w:val="center"/>
          </w:tcPr>
          <w:p w14:paraId="36E217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94.8 </w:t>
            </w:r>
          </w:p>
        </w:tc>
      </w:tr>
      <w:tr w14:paraId="253AD7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4478" w:type="dxa"/>
            <w:tcBorders>
              <w:right w:val="single" w:color="000000" w:sz="6" w:space="0"/>
            </w:tcBorders>
            <w:vAlign w:val="center"/>
          </w:tcPr>
          <w:p w14:paraId="7A29DE3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就业创业服务补贴</w:t>
            </w:r>
          </w:p>
        </w:tc>
        <w:tc>
          <w:tcPr>
            <w:tcW w:w="1198" w:type="dxa"/>
            <w:tcBorders>
              <w:left w:val="single" w:color="000000" w:sz="6" w:space="0"/>
              <w:right w:val="single" w:color="000000" w:sz="6" w:space="0"/>
            </w:tcBorders>
            <w:vAlign w:val="center"/>
          </w:tcPr>
          <w:p w14:paraId="6161909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14DC3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6CACCE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398" w:type="dxa"/>
            <w:tcBorders>
              <w:left w:val="single" w:color="000000" w:sz="6" w:space="0"/>
            </w:tcBorders>
            <w:vAlign w:val="center"/>
          </w:tcPr>
          <w:p w14:paraId="7B5213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7BAF8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58DDA61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公益性岗位补贴</w:t>
            </w:r>
          </w:p>
        </w:tc>
        <w:tc>
          <w:tcPr>
            <w:tcW w:w="1198" w:type="dxa"/>
            <w:tcBorders>
              <w:left w:val="single" w:color="000000" w:sz="6" w:space="0"/>
              <w:right w:val="single" w:color="000000" w:sz="6" w:space="0"/>
            </w:tcBorders>
            <w:vAlign w:val="center"/>
          </w:tcPr>
          <w:p w14:paraId="2A8CF4D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E85FE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w:t>
            </w:r>
          </w:p>
        </w:tc>
        <w:tc>
          <w:tcPr>
            <w:tcW w:w="1267" w:type="dxa"/>
            <w:tcBorders>
              <w:left w:val="single" w:color="000000" w:sz="6" w:space="0"/>
              <w:right w:val="single" w:color="000000" w:sz="6" w:space="0"/>
            </w:tcBorders>
            <w:vAlign w:val="center"/>
          </w:tcPr>
          <w:p w14:paraId="340B90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w:t>
            </w:r>
          </w:p>
        </w:tc>
        <w:tc>
          <w:tcPr>
            <w:tcW w:w="1398" w:type="dxa"/>
            <w:tcBorders>
              <w:left w:val="single" w:color="000000" w:sz="6" w:space="0"/>
            </w:tcBorders>
            <w:vAlign w:val="center"/>
          </w:tcPr>
          <w:p w14:paraId="19BF47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AB79F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4478" w:type="dxa"/>
            <w:tcBorders>
              <w:bottom w:val="single" w:color="000000" w:sz="14" w:space="0"/>
              <w:right w:val="single" w:color="000000" w:sz="6" w:space="0"/>
            </w:tcBorders>
            <w:vAlign w:val="center"/>
          </w:tcPr>
          <w:p w14:paraId="3FE4ADA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就业见习补贴</w:t>
            </w:r>
          </w:p>
        </w:tc>
        <w:tc>
          <w:tcPr>
            <w:tcW w:w="1198" w:type="dxa"/>
            <w:tcBorders>
              <w:left w:val="single" w:color="000000" w:sz="6" w:space="0"/>
              <w:bottom w:val="single" w:color="000000" w:sz="14" w:space="0"/>
              <w:right w:val="single" w:color="000000" w:sz="6" w:space="0"/>
            </w:tcBorders>
            <w:vAlign w:val="center"/>
          </w:tcPr>
          <w:p w14:paraId="1858F6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120</w:t>
            </w:r>
          </w:p>
        </w:tc>
        <w:tc>
          <w:tcPr>
            <w:tcW w:w="1267" w:type="dxa"/>
            <w:tcBorders>
              <w:left w:val="single" w:color="000000" w:sz="6" w:space="0"/>
              <w:bottom w:val="single" w:color="000000" w:sz="14" w:space="0"/>
              <w:right w:val="single" w:color="000000" w:sz="6" w:space="0"/>
            </w:tcBorders>
            <w:vAlign w:val="center"/>
          </w:tcPr>
          <w:p w14:paraId="461B8C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120</w:t>
            </w:r>
          </w:p>
        </w:tc>
        <w:tc>
          <w:tcPr>
            <w:tcW w:w="1267" w:type="dxa"/>
            <w:tcBorders>
              <w:left w:val="single" w:color="000000" w:sz="6" w:space="0"/>
              <w:bottom w:val="single" w:color="000000" w:sz="14" w:space="0"/>
              <w:right w:val="single" w:color="000000" w:sz="6" w:space="0"/>
            </w:tcBorders>
            <w:vAlign w:val="center"/>
          </w:tcPr>
          <w:p w14:paraId="2766BD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120</w:t>
            </w:r>
          </w:p>
        </w:tc>
        <w:tc>
          <w:tcPr>
            <w:tcW w:w="1398" w:type="dxa"/>
            <w:tcBorders>
              <w:left w:val="single" w:color="000000" w:sz="6" w:space="0"/>
              <w:bottom w:val="single" w:color="000000" w:sz="14" w:space="0"/>
            </w:tcBorders>
            <w:vAlign w:val="center"/>
          </w:tcPr>
          <w:p w14:paraId="7D6000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bl>
    <w:p w14:paraId="7F20717E">
      <w:pPr>
        <w:pStyle w:val="2"/>
      </w:pPr>
    </w:p>
    <w:tbl>
      <w:tblPr>
        <w:tblStyle w:val="6"/>
        <w:tblW w:w="961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406"/>
      </w:tblGrid>
      <w:tr w14:paraId="62B6CB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0" w:hRule="atLeast"/>
        </w:trPr>
        <w:tc>
          <w:tcPr>
            <w:tcW w:w="4478" w:type="dxa"/>
            <w:tcBorders>
              <w:top w:val="single" w:color="000000" w:sz="14" w:space="0"/>
              <w:bottom w:val="single" w:color="000000" w:sz="14" w:space="0"/>
              <w:right w:val="single" w:color="000000" w:sz="6" w:space="0"/>
            </w:tcBorders>
            <w:vAlign w:val="top"/>
          </w:tcPr>
          <w:p w14:paraId="28131668">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07E005E5">
            <w:pPr>
              <w:keepNext w:val="0"/>
              <w:keepLines w:val="0"/>
              <w:widowControl/>
              <w:suppressLineNumbers w:val="0"/>
              <w:spacing w:before="79"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4C9FB924">
            <w:pPr>
              <w:keepNext w:val="0"/>
              <w:keepLines w:val="0"/>
              <w:widowControl/>
              <w:suppressLineNumbers w:val="0"/>
              <w:spacing w:before="79"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052929EE">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406" w:type="dxa"/>
            <w:tcBorders>
              <w:top w:val="single" w:color="000000" w:sz="14" w:space="0"/>
              <w:left w:val="single" w:color="000000" w:sz="6" w:space="0"/>
              <w:bottom w:val="single" w:color="000000" w:sz="14" w:space="0"/>
            </w:tcBorders>
            <w:vAlign w:val="top"/>
          </w:tcPr>
          <w:p w14:paraId="1C09F7DE">
            <w:pPr>
              <w:keepNext w:val="0"/>
              <w:keepLines w:val="0"/>
              <w:widowControl/>
              <w:suppressLineNumbers w:val="0"/>
              <w:spacing w:before="79"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046C92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4478" w:type="dxa"/>
            <w:tcBorders>
              <w:top w:val="single" w:color="000000" w:sz="14" w:space="0"/>
              <w:right w:val="single" w:color="000000" w:sz="6" w:space="0"/>
            </w:tcBorders>
            <w:vAlign w:val="center"/>
          </w:tcPr>
          <w:p w14:paraId="291DDE0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其他就业补助支出</w:t>
            </w:r>
          </w:p>
        </w:tc>
        <w:tc>
          <w:tcPr>
            <w:tcW w:w="1198" w:type="dxa"/>
            <w:tcBorders>
              <w:top w:val="single" w:color="000000" w:sz="14" w:space="0"/>
              <w:left w:val="single" w:color="000000" w:sz="6" w:space="0"/>
              <w:right w:val="single" w:color="000000" w:sz="6" w:space="0"/>
            </w:tcBorders>
            <w:vAlign w:val="center"/>
          </w:tcPr>
          <w:p w14:paraId="17393C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565</w:t>
            </w:r>
          </w:p>
        </w:tc>
        <w:tc>
          <w:tcPr>
            <w:tcW w:w="1267" w:type="dxa"/>
            <w:tcBorders>
              <w:top w:val="single" w:color="000000" w:sz="14" w:space="0"/>
              <w:left w:val="single" w:color="000000" w:sz="6" w:space="0"/>
              <w:right w:val="single" w:color="000000" w:sz="6" w:space="0"/>
            </w:tcBorders>
            <w:vAlign w:val="center"/>
          </w:tcPr>
          <w:p w14:paraId="747E81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652</w:t>
            </w:r>
          </w:p>
        </w:tc>
        <w:tc>
          <w:tcPr>
            <w:tcW w:w="1267" w:type="dxa"/>
            <w:tcBorders>
              <w:top w:val="single" w:color="000000" w:sz="14" w:space="0"/>
              <w:left w:val="single" w:color="000000" w:sz="6" w:space="0"/>
              <w:right w:val="single" w:color="000000" w:sz="6" w:space="0"/>
            </w:tcBorders>
            <w:vAlign w:val="center"/>
          </w:tcPr>
          <w:p w14:paraId="24D67C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610</w:t>
            </w:r>
          </w:p>
        </w:tc>
        <w:tc>
          <w:tcPr>
            <w:tcW w:w="1406" w:type="dxa"/>
            <w:tcBorders>
              <w:top w:val="single" w:color="000000" w:sz="14" w:space="0"/>
              <w:left w:val="single" w:color="000000" w:sz="6" w:space="0"/>
            </w:tcBorders>
            <w:vAlign w:val="center"/>
          </w:tcPr>
          <w:p w14:paraId="59417A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93.6 </w:t>
            </w:r>
          </w:p>
        </w:tc>
      </w:tr>
      <w:tr w14:paraId="1CD809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527426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抚恤</w:t>
            </w:r>
          </w:p>
        </w:tc>
        <w:tc>
          <w:tcPr>
            <w:tcW w:w="1198" w:type="dxa"/>
            <w:tcBorders>
              <w:left w:val="single" w:color="000000" w:sz="6" w:space="0"/>
              <w:right w:val="single" w:color="000000" w:sz="6" w:space="0"/>
            </w:tcBorders>
            <w:vAlign w:val="center"/>
          </w:tcPr>
          <w:p w14:paraId="545D61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4370</w:t>
            </w:r>
          </w:p>
        </w:tc>
        <w:tc>
          <w:tcPr>
            <w:tcW w:w="1267" w:type="dxa"/>
            <w:tcBorders>
              <w:left w:val="single" w:color="000000" w:sz="6" w:space="0"/>
              <w:right w:val="single" w:color="000000" w:sz="6" w:space="0"/>
            </w:tcBorders>
            <w:vAlign w:val="center"/>
          </w:tcPr>
          <w:p w14:paraId="7DE9EB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3976</w:t>
            </w:r>
          </w:p>
        </w:tc>
        <w:tc>
          <w:tcPr>
            <w:tcW w:w="1267" w:type="dxa"/>
            <w:tcBorders>
              <w:left w:val="single" w:color="000000" w:sz="6" w:space="0"/>
              <w:right w:val="single" w:color="000000" w:sz="6" w:space="0"/>
            </w:tcBorders>
            <w:vAlign w:val="center"/>
          </w:tcPr>
          <w:p w14:paraId="7B49FF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3933</w:t>
            </w:r>
          </w:p>
        </w:tc>
        <w:tc>
          <w:tcPr>
            <w:tcW w:w="1406" w:type="dxa"/>
            <w:tcBorders>
              <w:left w:val="single" w:color="000000" w:sz="6" w:space="0"/>
            </w:tcBorders>
            <w:vAlign w:val="center"/>
          </w:tcPr>
          <w:p w14:paraId="673CC6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98.9 </w:t>
            </w:r>
          </w:p>
        </w:tc>
      </w:tr>
      <w:tr w14:paraId="413A09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273E57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死亡抚恤</w:t>
            </w:r>
          </w:p>
        </w:tc>
        <w:tc>
          <w:tcPr>
            <w:tcW w:w="1198" w:type="dxa"/>
            <w:tcBorders>
              <w:left w:val="single" w:color="000000" w:sz="6" w:space="0"/>
              <w:right w:val="single" w:color="000000" w:sz="6" w:space="0"/>
            </w:tcBorders>
            <w:vAlign w:val="center"/>
          </w:tcPr>
          <w:p w14:paraId="2A1DDA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905</w:t>
            </w:r>
          </w:p>
        </w:tc>
        <w:tc>
          <w:tcPr>
            <w:tcW w:w="1267" w:type="dxa"/>
            <w:tcBorders>
              <w:left w:val="single" w:color="000000" w:sz="6" w:space="0"/>
              <w:right w:val="single" w:color="000000" w:sz="6" w:space="0"/>
            </w:tcBorders>
            <w:vAlign w:val="center"/>
          </w:tcPr>
          <w:p w14:paraId="140727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450</w:t>
            </w:r>
          </w:p>
        </w:tc>
        <w:tc>
          <w:tcPr>
            <w:tcW w:w="1267" w:type="dxa"/>
            <w:tcBorders>
              <w:left w:val="single" w:color="000000" w:sz="6" w:space="0"/>
              <w:right w:val="single" w:color="000000" w:sz="6" w:space="0"/>
            </w:tcBorders>
            <w:vAlign w:val="center"/>
          </w:tcPr>
          <w:p w14:paraId="0E75A7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409</w:t>
            </w:r>
          </w:p>
        </w:tc>
        <w:tc>
          <w:tcPr>
            <w:tcW w:w="1406" w:type="dxa"/>
            <w:tcBorders>
              <w:left w:val="single" w:color="000000" w:sz="6" w:space="0"/>
            </w:tcBorders>
            <w:vAlign w:val="center"/>
          </w:tcPr>
          <w:p w14:paraId="404461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90.9 </w:t>
            </w:r>
          </w:p>
        </w:tc>
      </w:tr>
      <w:tr w14:paraId="04F4CD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5991476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伤残抚恤</w:t>
            </w:r>
          </w:p>
        </w:tc>
        <w:tc>
          <w:tcPr>
            <w:tcW w:w="1198" w:type="dxa"/>
            <w:tcBorders>
              <w:left w:val="single" w:color="000000" w:sz="6" w:space="0"/>
              <w:right w:val="single" w:color="000000" w:sz="6" w:space="0"/>
            </w:tcBorders>
            <w:vAlign w:val="center"/>
          </w:tcPr>
          <w:p w14:paraId="2F5066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480</w:t>
            </w:r>
          </w:p>
        </w:tc>
        <w:tc>
          <w:tcPr>
            <w:tcW w:w="1267" w:type="dxa"/>
            <w:tcBorders>
              <w:left w:val="single" w:color="000000" w:sz="6" w:space="0"/>
              <w:right w:val="single" w:color="000000" w:sz="6" w:space="0"/>
            </w:tcBorders>
            <w:vAlign w:val="center"/>
          </w:tcPr>
          <w:p w14:paraId="07FB06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525</w:t>
            </w:r>
          </w:p>
        </w:tc>
        <w:tc>
          <w:tcPr>
            <w:tcW w:w="1267" w:type="dxa"/>
            <w:tcBorders>
              <w:left w:val="single" w:color="000000" w:sz="6" w:space="0"/>
              <w:right w:val="single" w:color="000000" w:sz="6" w:space="0"/>
            </w:tcBorders>
            <w:vAlign w:val="center"/>
          </w:tcPr>
          <w:p w14:paraId="16F2B4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525</w:t>
            </w:r>
          </w:p>
        </w:tc>
        <w:tc>
          <w:tcPr>
            <w:tcW w:w="1406" w:type="dxa"/>
            <w:tcBorders>
              <w:left w:val="single" w:color="000000" w:sz="6" w:space="0"/>
            </w:tcBorders>
            <w:vAlign w:val="center"/>
          </w:tcPr>
          <w:p w14:paraId="5D8980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46AB3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7DA24C0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在乡复员、退伍军人生活补助</w:t>
            </w:r>
          </w:p>
        </w:tc>
        <w:tc>
          <w:tcPr>
            <w:tcW w:w="1198" w:type="dxa"/>
            <w:tcBorders>
              <w:left w:val="single" w:color="000000" w:sz="6" w:space="0"/>
              <w:right w:val="single" w:color="000000" w:sz="6" w:space="0"/>
            </w:tcBorders>
            <w:vAlign w:val="center"/>
          </w:tcPr>
          <w:p w14:paraId="293F37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762</w:t>
            </w:r>
          </w:p>
        </w:tc>
        <w:tc>
          <w:tcPr>
            <w:tcW w:w="1267" w:type="dxa"/>
            <w:tcBorders>
              <w:left w:val="single" w:color="000000" w:sz="6" w:space="0"/>
              <w:right w:val="single" w:color="000000" w:sz="6" w:space="0"/>
            </w:tcBorders>
            <w:vAlign w:val="center"/>
          </w:tcPr>
          <w:p w14:paraId="3D4B5B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592</w:t>
            </w:r>
          </w:p>
        </w:tc>
        <w:tc>
          <w:tcPr>
            <w:tcW w:w="1267" w:type="dxa"/>
            <w:tcBorders>
              <w:left w:val="single" w:color="000000" w:sz="6" w:space="0"/>
              <w:right w:val="single" w:color="000000" w:sz="6" w:space="0"/>
            </w:tcBorders>
            <w:vAlign w:val="center"/>
          </w:tcPr>
          <w:p w14:paraId="508004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593</w:t>
            </w:r>
          </w:p>
        </w:tc>
        <w:tc>
          <w:tcPr>
            <w:tcW w:w="1406" w:type="dxa"/>
            <w:tcBorders>
              <w:left w:val="single" w:color="000000" w:sz="6" w:space="0"/>
            </w:tcBorders>
            <w:vAlign w:val="center"/>
          </w:tcPr>
          <w:p w14:paraId="42C88A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100.2 </w:t>
            </w:r>
          </w:p>
        </w:tc>
      </w:tr>
      <w:tr w14:paraId="096825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E0CC1D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义务兵优待</w:t>
            </w:r>
          </w:p>
        </w:tc>
        <w:tc>
          <w:tcPr>
            <w:tcW w:w="1198" w:type="dxa"/>
            <w:tcBorders>
              <w:left w:val="single" w:color="000000" w:sz="6" w:space="0"/>
              <w:right w:val="single" w:color="000000" w:sz="6" w:space="0"/>
            </w:tcBorders>
            <w:vAlign w:val="center"/>
          </w:tcPr>
          <w:p w14:paraId="5A2909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392</w:t>
            </w:r>
          </w:p>
        </w:tc>
        <w:tc>
          <w:tcPr>
            <w:tcW w:w="1267" w:type="dxa"/>
            <w:tcBorders>
              <w:left w:val="single" w:color="000000" w:sz="6" w:space="0"/>
              <w:right w:val="single" w:color="000000" w:sz="6" w:space="0"/>
            </w:tcBorders>
            <w:vAlign w:val="center"/>
          </w:tcPr>
          <w:p w14:paraId="50E8B2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460</w:t>
            </w:r>
          </w:p>
        </w:tc>
        <w:tc>
          <w:tcPr>
            <w:tcW w:w="1267" w:type="dxa"/>
            <w:tcBorders>
              <w:left w:val="single" w:color="000000" w:sz="6" w:space="0"/>
              <w:right w:val="single" w:color="000000" w:sz="6" w:space="0"/>
            </w:tcBorders>
            <w:vAlign w:val="center"/>
          </w:tcPr>
          <w:p w14:paraId="688305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460</w:t>
            </w:r>
          </w:p>
        </w:tc>
        <w:tc>
          <w:tcPr>
            <w:tcW w:w="1406" w:type="dxa"/>
            <w:tcBorders>
              <w:left w:val="single" w:color="000000" w:sz="6" w:space="0"/>
            </w:tcBorders>
            <w:vAlign w:val="center"/>
          </w:tcPr>
          <w:p w14:paraId="3C35E2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E8899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4478" w:type="dxa"/>
            <w:tcBorders>
              <w:right w:val="single" w:color="000000" w:sz="6" w:space="0"/>
            </w:tcBorders>
            <w:vAlign w:val="center"/>
          </w:tcPr>
          <w:p w14:paraId="50601AF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农村籍退役士兵老年生活补助</w:t>
            </w:r>
          </w:p>
        </w:tc>
        <w:tc>
          <w:tcPr>
            <w:tcW w:w="1198" w:type="dxa"/>
            <w:tcBorders>
              <w:left w:val="single" w:color="000000" w:sz="6" w:space="0"/>
              <w:right w:val="single" w:color="000000" w:sz="6" w:space="0"/>
            </w:tcBorders>
            <w:vAlign w:val="center"/>
          </w:tcPr>
          <w:p w14:paraId="278188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962</w:t>
            </w:r>
          </w:p>
        </w:tc>
        <w:tc>
          <w:tcPr>
            <w:tcW w:w="1267" w:type="dxa"/>
            <w:tcBorders>
              <w:left w:val="single" w:color="000000" w:sz="6" w:space="0"/>
              <w:right w:val="single" w:color="000000" w:sz="6" w:space="0"/>
            </w:tcBorders>
            <w:vAlign w:val="center"/>
          </w:tcPr>
          <w:p w14:paraId="5B0941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1091</w:t>
            </w:r>
          </w:p>
        </w:tc>
        <w:tc>
          <w:tcPr>
            <w:tcW w:w="1267" w:type="dxa"/>
            <w:tcBorders>
              <w:left w:val="single" w:color="000000" w:sz="6" w:space="0"/>
              <w:right w:val="single" w:color="000000" w:sz="6" w:space="0"/>
            </w:tcBorders>
            <w:vAlign w:val="center"/>
          </w:tcPr>
          <w:p w14:paraId="2FC9AD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1091</w:t>
            </w:r>
          </w:p>
        </w:tc>
        <w:tc>
          <w:tcPr>
            <w:tcW w:w="1406" w:type="dxa"/>
            <w:tcBorders>
              <w:left w:val="single" w:color="000000" w:sz="6" w:space="0"/>
            </w:tcBorders>
            <w:vAlign w:val="center"/>
          </w:tcPr>
          <w:p w14:paraId="3A28CA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E1B8D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CEDC06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光荣院</w:t>
            </w:r>
          </w:p>
        </w:tc>
        <w:tc>
          <w:tcPr>
            <w:tcW w:w="1198" w:type="dxa"/>
            <w:tcBorders>
              <w:left w:val="single" w:color="000000" w:sz="6" w:space="0"/>
              <w:right w:val="single" w:color="000000" w:sz="6" w:space="0"/>
            </w:tcBorders>
            <w:vAlign w:val="center"/>
          </w:tcPr>
          <w:p w14:paraId="4FBBC6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w:t>
            </w:r>
          </w:p>
        </w:tc>
        <w:tc>
          <w:tcPr>
            <w:tcW w:w="1267" w:type="dxa"/>
            <w:tcBorders>
              <w:left w:val="single" w:color="000000" w:sz="6" w:space="0"/>
              <w:right w:val="single" w:color="000000" w:sz="6" w:space="0"/>
            </w:tcBorders>
            <w:vAlign w:val="center"/>
          </w:tcPr>
          <w:p w14:paraId="211292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w:t>
            </w:r>
          </w:p>
        </w:tc>
        <w:tc>
          <w:tcPr>
            <w:tcW w:w="1267" w:type="dxa"/>
            <w:tcBorders>
              <w:left w:val="single" w:color="000000" w:sz="6" w:space="0"/>
              <w:right w:val="single" w:color="000000" w:sz="6" w:space="0"/>
            </w:tcBorders>
            <w:vAlign w:val="center"/>
          </w:tcPr>
          <w:p w14:paraId="11F5A9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w:t>
            </w:r>
          </w:p>
        </w:tc>
        <w:tc>
          <w:tcPr>
            <w:tcW w:w="1406" w:type="dxa"/>
            <w:tcBorders>
              <w:left w:val="single" w:color="000000" w:sz="6" w:space="0"/>
            </w:tcBorders>
            <w:vAlign w:val="center"/>
          </w:tcPr>
          <w:p w14:paraId="2F8C55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7D5B6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39A3062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褒扬纪念</w:t>
            </w:r>
          </w:p>
        </w:tc>
        <w:tc>
          <w:tcPr>
            <w:tcW w:w="1198" w:type="dxa"/>
            <w:tcBorders>
              <w:left w:val="single" w:color="000000" w:sz="6" w:space="0"/>
              <w:right w:val="single" w:color="000000" w:sz="6" w:space="0"/>
            </w:tcBorders>
            <w:vAlign w:val="center"/>
          </w:tcPr>
          <w:p w14:paraId="60CCDB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611</w:t>
            </w:r>
          </w:p>
        </w:tc>
        <w:tc>
          <w:tcPr>
            <w:tcW w:w="1267" w:type="dxa"/>
            <w:tcBorders>
              <w:left w:val="single" w:color="000000" w:sz="6" w:space="0"/>
              <w:right w:val="single" w:color="000000" w:sz="6" w:space="0"/>
            </w:tcBorders>
            <w:vAlign w:val="center"/>
          </w:tcPr>
          <w:p w14:paraId="5DE87F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523</w:t>
            </w:r>
          </w:p>
        </w:tc>
        <w:tc>
          <w:tcPr>
            <w:tcW w:w="1267" w:type="dxa"/>
            <w:tcBorders>
              <w:left w:val="single" w:color="000000" w:sz="6" w:space="0"/>
              <w:right w:val="single" w:color="000000" w:sz="6" w:space="0"/>
            </w:tcBorders>
            <w:vAlign w:val="center"/>
          </w:tcPr>
          <w:p w14:paraId="4FE801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523</w:t>
            </w:r>
          </w:p>
        </w:tc>
        <w:tc>
          <w:tcPr>
            <w:tcW w:w="1406" w:type="dxa"/>
            <w:tcBorders>
              <w:left w:val="single" w:color="000000" w:sz="6" w:space="0"/>
            </w:tcBorders>
            <w:vAlign w:val="center"/>
          </w:tcPr>
          <w:p w14:paraId="3AB963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CDF65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7851A58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其他优抚支出</w:t>
            </w:r>
          </w:p>
        </w:tc>
        <w:tc>
          <w:tcPr>
            <w:tcW w:w="1198" w:type="dxa"/>
            <w:tcBorders>
              <w:left w:val="single" w:color="000000" w:sz="6" w:space="0"/>
              <w:right w:val="single" w:color="000000" w:sz="6" w:space="0"/>
            </w:tcBorders>
            <w:vAlign w:val="center"/>
          </w:tcPr>
          <w:p w14:paraId="4DE502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236</w:t>
            </w:r>
          </w:p>
        </w:tc>
        <w:tc>
          <w:tcPr>
            <w:tcW w:w="1267" w:type="dxa"/>
            <w:tcBorders>
              <w:left w:val="single" w:color="000000" w:sz="6" w:space="0"/>
              <w:right w:val="single" w:color="000000" w:sz="6" w:space="0"/>
            </w:tcBorders>
            <w:vAlign w:val="center"/>
          </w:tcPr>
          <w:p w14:paraId="6EA23F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308</w:t>
            </w:r>
          </w:p>
        </w:tc>
        <w:tc>
          <w:tcPr>
            <w:tcW w:w="1267" w:type="dxa"/>
            <w:tcBorders>
              <w:left w:val="single" w:color="000000" w:sz="6" w:space="0"/>
              <w:right w:val="single" w:color="000000" w:sz="6" w:space="0"/>
            </w:tcBorders>
            <w:vAlign w:val="center"/>
          </w:tcPr>
          <w:p w14:paraId="33CFB8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305</w:t>
            </w:r>
          </w:p>
        </w:tc>
        <w:tc>
          <w:tcPr>
            <w:tcW w:w="1406" w:type="dxa"/>
            <w:tcBorders>
              <w:left w:val="single" w:color="000000" w:sz="6" w:space="0"/>
            </w:tcBorders>
            <w:vAlign w:val="center"/>
          </w:tcPr>
          <w:p w14:paraId="123E7C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99.0 </w:t>
            </w:r>
          </w:p>
        </w:tc>
      </w:tr>
      <w:tr w14:paraId="79E132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539D608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退役安置</w:t>
            </w:r>
          </w:p>
        </w:tc>
        <w:tc>
          <w:tcPr>
            <w:tcW w:w="1198" w:type="dxa"/>
            <w:tcBorders>
              <w:left w:val="single" w:color="000000" w:sz="6" w:space="0"/>
              <w:right w:val="single" w:color="000000" w:sz="6" w:space="0"/>
            </w:tcBorders>
            <w:vAlign w:val="center"/>
          </w:tcPr>
          <w:p w14:paraId="33C4F3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715</w:t>
            </w:r>
          </w:p>
        </w:tc>
        <w:tc>
          <w:tcPr>
            <w:tcW w:w="1267" w:type="dxa"/>
            <w:tcBorders>
              <w:left w:val="single" w:color="000000" w:sz="6" w:space="0"/>
              <w:right w:val="single" w:color="000000" w:sz="6" w:space="0"/>
            </w:tcBorders>
            <w:vAlign w:val="center"/>
          </w:tcPr>
          <w:p w14:paraId="128320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410</w:t>
            </w:r>
          </w:p>
        </w:tc>
        <w:tc>
          <w:tcPr>
            <w:tcW w:w="1267" w:type="dxa"/>
            <w:tcBorders>
              <w:left w:val="single" w:color="000000" w:sz="6" w:space="0"/>
              <w:right w:val="single" w:color="000000" w:sz="6" w:space="0"/>
            </w:tcBorders>
            <w:vAlign w:val="center"/>
          </w:tcPr>
          <w:p w14:paraId="27BC7E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406</w:t>
            </w:r>
          </w:p>
        </w:tc>
        <w:tc>
          <w:tcPr>
            <w:tcW w:w="1406" w:type="dxa"/>
            <w:tcBorders>
              <w:left w:val="single" w:color="000000" w:sz="6" w:space="0"/>
            </w:tcBorders>
            <w:vAlign w:val="center"/>
          </w:tcPr>
          <w:p w14:paraId="26EBA7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99.0 </w:t>
            </w:r>
          </w:p>
        </w:tc>
      </w:tr>
      <w:tr w14:paraId="7C3664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7F743B5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退役士兵安置</w:t>
            </w:r>
          </w:p>
        </w:tc>
        <w:tc>
          <w:tcPr>
            <w:tcW w:w="1198" w:type="dxa"/>
            <w:tcBorders>
              <w:left w:val="single" w:color="000000" w:sz="6" w:space="0"/>
              <w:right w:val="single" w:color="000000" w:sz="6" w:space="0"/>
            </w:tcBorders>
            <w:vAlign w:val="center"/>
          </w:tcPr>
          <w:p w14:paraId="6DF3CD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227</w:t>
            </w:r>
          </w:p>
        </w:tc>
        <w:tc>
          <w:tcPr>
            <w:tcW w:w="1267" w:type="dxa"/>
            <w:tcBorders>
              <w:left w:val="single" w:color="000000" w:sz="6" w:space="0"/>
              <w:right w:val="single" w:color="000000" w:sz="6" w:space="0"/>
            </w:tcBorders>
            <w:vAlign w:val="center"/>
          </w:tcPr>
          <w:p w14:paraId="16A576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233</w:t>
            </w:r>
          </w:p>
        </w:tc>
        <w:tc>
          <w:tcPr>
            <w:tcW w:w="1267" w:type="dxa"/>
            <w:tcBorders>
              <w:left w:val="single" w:color="000000" w:sz="6" w:space="0"/>
              <w:right w:val="single" w:color="000000" w:sz="6" w:space="0"/>
            </w:tcBorders>
            <w:vAlign w:val="center"/>
          </w:tcPr>
          <w:p w14:paraId="58103D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233</w:t>
            </w:r>
          </w:p>
        </w:tc>
        <w:tc>
          <w:tcPr>
            <w:tcW w:w="1406" w:type="dxa"/>
            <w:tcBorders>
              <w:left w:val="single" w:color="000000" w:sz="6" w:space="0"/>
            </w:tcBorders>
            <w:vAlign w:val="center"/>
          </w:tcPr>
          <w:p w14:paraId="1824F1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4F997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746F820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军队移交政府的离退休人员安置</w:t>
            </w:r>
          </w:p>
        </w:tc>
        <w:tc>
          <w:tcPr>
            <w:tcW w:w="1198" w:type="dxa"/>
            <w:tcBorders>
              <w:left w:val="single" w:color="000000" w:sz="6" w:space="0"/>
              <w:right w:val="single" w:color="000000" w:sz="6" w:space="0"/>
            </w:tcBorders>
            <w:vAlign w:val="center"/>
          </w:tcPr>
          <w:p w14:paraId="6C220993">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132</w:t>
            </w:r>
          </w:p>
        </w:tc>
        <w:tc>
          <w:tcPr>
            <w:tcW w:w="1267" w:type="dxa"/>
            <w:tcBorders>
              <w:left w:val="single" w:color="000000" w:sz="6" w:space="0"/>
              <w:right w:val="single" w:color="000000" w:sz="6" w:space="0"/>
            </w:tcBorders>
            <w:vAlign w:val="center"/>
          </w:tcPr>
          <w:p w14:paraId="11BB80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122</w:t>
            </w:r>
          </w:p>
        </w:tc>
        <w:tc>
          <w:tcPr>
            <w:tcW w:w="1267" w:type="dxa"/>
            <w:tcBorders>
              <w:left w:val="single" w:color="000000" w:sz="6" w:space="0"/>
              <w:right w:val="single" w:color="000000" w:sz="6" w:space="0"/>
            </w:tcBorders>
            <w:vAlign w:val="center"/>
          </w:tcPr>
          <w:p w14:paraId="524CB2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119</w:t>
            </w:r>
          </w:p>
        </w:tc>
        <w:tc>
          <w:tcPr>
            <w:tcW w:w="1406" w:type="dxa"/>
            <w:tcBorders>
              <w:left w:val="single" w:color="000000" w:sz="6" w:space="0"/>
            </w:tcBorders>
            <w:vAlign w:val="center"/>
          </w:tcPr>
          <w:p w14:paraId="74C627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97.5 </w:t>
            </w:r>
          </w:p>
        </w:tc>
      </w:tr>
      <w:tr w14:paraId="68EB44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2332B47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军队移交政府离退休干部管理机构</w:t>
            </w:r>
          </w:p>
        </w:tc>
        <w:tc>
          <w:tcPr>
            <w:tcW w:w="1198" w:type="dxa"/>
            <w:tcBorders>
              <w:left w:val="single" w:color="000000" w:sz="6" w:space="0"/>
              <w:right w:val="single" w:color="000000" w:sz="6" w:space="0"/>
            </w:tcBorders>
            <w:vAlign w:val="center"/>
          </w:tcPr>
          <w:p w14:paraId="33FC19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w:t>
            </w:r>
          </w:p>
        </w:tc>
        <w:tc>
          <w:tcPr>
            <w:tcW w:w="1267" w:type="dxa"/>
            <w:tcBorders>
              <w:left w:val="single" w:color="000000" w:sz="6" w:space="0"/>
              <w:right w:val="single" w:color="000000" w:sz="6" w:space="0"/>
            </w:tcBorders>
            <w:vAlign w:val="center"/>
          </w:tcPr>
          <w:p w14:paraId="0EBB54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w:t>
            </w:r>
          </w:p>
        </w:tc>
        <w:tc>
          <w:tcPr>
            <w:tcW w:w="1267" w:type="dxa"/>
            <w:tcBorders>
              <w:left w:val="single" w:color="000000" w:sz="6" w:space="0"/>
              <w:right w:val="single" w:color="000000" w:sz="6" w:space="0"/>
            </w:tcBorders>
            <w:vAlign w:val="center"/>
          </w:tcPr>
          <w:p w14:paraId="152862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w:t>
            </w:r>
          </w:p>
        </w:tc>
        <w:tc>
          <w:tcPr>
            <w:tcW w:w="1406" w:type="dxa"/>
            <w:tcBorders>
              <w:left w:val="single" w:color="000000" w:sz="6" w:space="0"/>
            </w:tcBorders>
            <w:vAlign w:val="center"/>
          </w:tcPr>
          <w:p w14:paraId="037B0C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93.8 </w:t>
            </w:r>
          </w:p>
        </w:tc>
      </w:tr>
      <w:tr w14:paraId="1739A3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32164D5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退役士兵管理教育</w:t>
            </w:r>
          </w:p>
        </w:tc>
        <w:tc>
          <w:tcPr>
            <w:tcW w:w="1198" w:type="dxa"/>
            <w:tcBorders>
              <w:left w:val="single" w:color="000000" w:sz="6" w:space="0"/>
              <w:right w:val="single" w:color="000000" w:sz="6" w:space="0"/>
            </w:tcBorders>
            <w:vAlign w:val="center"/>
          </w:tcPr>
          <w:p w14:paraId="5A4346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w:t>
            </w:r>
          </w:p>
        </w:tc>
        <w:tc>
          <w:tcPr>
            <w:tcW w:w="1267" w:type="dxa"/>
            <w:tcBorders>
              <w:left w:val="single" w:color="000000" w:sz="6" w:space="0"/>
              <w:right w:val="single" w:color="000000" w:sz="6" w:space="0"/>
            </w:tcBorders>
            <w:vAlign w:val="center"/>
          </w:tcPr>
          <w:p w14:paraId="5D528F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w:t>
            </w:r>
          </w:p>
        </w:tc>
        <w:tc>
          <w:tcPr>
            <w:tcW w:w="1267" w:type="dxa"/>
            <w:tcBorders>
              <w:left w:val="single" w:color="000000" w:sz="6" w:space="0"/>
              <w:right w:val="single" w:color="000000" w:sz="6" w:space="0"/>
            </w:tcBorders>
            <w:vAlign w:val="center"/>
          </w:tcPr>
          <w:p w14:paraId="49BA73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w:t>
            </w:r>
          </w:p>
        </w:tc>
        <w:tc>
          <w:tcPr>
            <w:tcW w:w="1406" w:type="dxa"/>
            <w:tcBorders>
              <w:left w:val="single" w:color="000000" w:sz="6" w:space="0"/>
            </w:tcBorders>
            <w:vAlign w:val="center"/>
          </w:tcPr>
          <w:p w14:paraId="2C54F5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A3039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4478" w:type="dxa"/>
            <w:tcBorders>
              <w:right w:val="single" w:color="000000" w:sz="6" w:space="0"/>
            </w:tcBorders>
            <w:vAlign w:val="center"/>
          </w:tcPr>
          <w:p w14:paraId="0039BDA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军队转业干部安置</w:t>
            </w:r>
          </w:p>
        </w:tc>
        <w:tc>
          <w:tcPr>
            <w:tcW w:w="1198" w:type="dxa"/>
            <w:tcBorders>
              <w:left w:val="single" w:color="000000" w:sz="6" w:space="0"/>
              <w:right w:val="single" w:color="000000" w:sz="6" w:space="0"/>
            </w:tcBorders>
            <w:vAlign w:val="center"/>
          </w:tcPr>
          <w:p w14:paraId="51E444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w:t>
            </w:r>
          </w:p>
        </w:tc>
        <w:tc>
          <w:tcPr>
            <w:tcW w:w="1267" w:type="dxa"/>
            <w:tcBorders>
              <w:left w:val="single" w:color="000000" w:sz="6" w:space="0"/>
              <w:right w:val="single" w:color="000000" w:sz="6" w:space="0"/>
            </w:tcBorders>
            <w:vAlign w:val="center"/>
          </w:tcPr>
          <w:p w14:paraId="0B47BD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w:t>
            </w:r>
          </w:p>
        </w:tc>
        <w:tc>
          <w:tcPr>
            <w:tcW w:w="1267" w:type="dxa"/>
            <w:tcBorders>
              <w:left w:val="single" w:color="000000" w:sz="6" w:space="0"/>
              <w:right w:val="single" w:color="000000" w:sz="6" w:space="0"/>
            </w:tcBorders>
            <w:vAlign w:val="center"/>
          </w:tcPr>
          <w:p w14:paraId="433B9F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w:t>
            </w:r>
          </w:p>
        </w:tc>
        <w:tc>
          <w:tcPr>
            <w:tcW w:w="1406" w:type="dxa"/>
            <w:tcBorders>
              <w:left w:val="single" w:color="000000" w:sz="6" w:space="0"/>
            </w:tcBorders>
            <w:vAlign w:val="center"/>
          </w:tcPr>
          <w:p w14:paraId="513835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F1C3B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478" w:type="dxa"/>
            <w:tcBorders>
              <w:right w:val="single" w:color="000000" w:sz="6" w:space="0"/>
            </w:tcBorders>
            <w:vAlign w:val="center"/>
          </w:tcPr>
          <w:p w14:paraId="205F4A4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其他退役安置支出</w:t>
            </w:r>
          </w:p>
        </w:tc>
        <w:tc>
          <w:tcPr>
            <w:tcW w:w="1198" w:type="dxa"/>
            <w:tcBorders>
              <w:left w:val="single" w:color="000000" w:sz="6" w:space="0"/>
              <w:right w:val="single" w:color="000000" w:sz="6" w:space="0"/>
            </w:tcBorders>
            <w:vAlign w:val="center"/>
          </w:tcPr>
          <w:p w14:paraId="1438A1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304</w:t>
            </w:r>
          </w:p>
        </w:tc>
        <w:tc>
          <w:tcPr>
            <w:tcW w:w="1267" w:type="dxa"/>
            <w:tcBorders>
              <w:left w:val="single" w:color="000000" w:sz="6" w:space="0"/>
              <w:right w:val="single" w:color="000000" w:sz="6" w:space="0"/>
            </w:tcBorders>
            <w:vAlign w:val="center"/>
          </w:tcPr>
          <w:p w14:paraId="751FB3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w:t>
            </w:r>
          </w:p>
        </w:tc>
        <w:tc>
          <w:tcPr>
            <w:tcW w:w="1267" w:type="dxa"/>
            <w:tcBorders>
              <w:left w:val="single" w:color="000000" w:sz="6" w:space="0"/>
              <w:right w:val="single" w:color="000000" w:sz="6" w:space="0"/>
            </w:tcBorders>
            <w:vAlign w:val="center"/>
          </w:tcPr>
          <w:p w14:paraId="4CAD30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w:t>
            </w:r>
          </w:p>
        </w:tc>
        <w:tc>
          <w:tcPr>
            <w:tcW w:w="1406" w:type="dxa"/>
            <w:tcBorders>
              <w:left w:val="single" w:color="000000" w:sz="6" w:space="0"/>
            </w:tcBorders>
            <w:vAlign w:val="center"/>
          </w:tcPr>
          <w:p w14:paraId="6ACD7F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3B548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376A973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社会福利</w:t>
            </w:r>
          </w:p>
        </w:tc>
        <w:tc>
          <w:tcPr>
            <w:tcW w:w="1198" w:type="dxa"/>
            <w:tcBorders>
              <w:left w:val="single" w:color="000000" w:sz="6" w:space="0"/>
              <w:right w:val="single" w:color="000000" w:sz="6" w:space="0"/>
            </w:tcBorders>
            <w:vAlign w:val="center"/>
          </w:tcPr>
          <w:p w14:paraId="37F66F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624</w:t>
            </w:r>
          </w:p>
        </w:tc>
        <w:tc>
          <w:tcPr>
            <w:tcW w:w="1267" w:type="dxa"/>
            <w:tcBorders>
              <w:left w:val="single" w:color="000000" w:sz="6" w:space="0"/>
              <w:right w:val="single" w:color="000000" w:sz="6" w:space="0"/>
            </w:tcBorders>
            <w:vAlign w:val="center"/>
          </w:tcPr>
          <w:p w14:paraId="489AB4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847</w:t>
            </w:r>
          </w:p>
        </w:tc>
        <w:tc>
          <w:tcPr>
            <w:tcW w:w="1267" w:type="dxa"/>
            <w:tcBorders>
              <w:left w:val="single" w:color="000000" w:sz="6" w:space="0"/>
              <w:right w:val="single" w:color="000000" w:sz="6" w:space="0"/>
            </w:tcBorders>
            <w:vAlign w:val="center"/>
          </w:tcPr>
          <w:p w14:paraId="7C35CD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847</w:t>
            </w:r>
          </w:p>
        </w:tc>
        <w:tc>
          <w:tcPr>
            <w:tcW w:w="1406" w:type="dxa"/>
            <w:tcBorders>
              <w:left w:val="single" w:color="000000" w:sz="6" w:space="0"/>
            </w:tcBorders>
            <w:vAlign w:val="center"/>
          </w:tcPr>
          <w:p w14:paraId="035606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7F9A0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1AD17BF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儿童福利</w:t>
            </w:r>
          </w:p>
        </w:tc>
        <w:tc>
          <w:tcPr>
            <w:tcW w:w="1198" w:type="dxa"/>
            <w:tcBorders>
              <w:left w:val="single" w:color="000000" w:sz="6" w:space="0"/>
              <w:right w:val="single" w:color="000000" w:sz="6" w:space="0"/>
            </w:tcBorders>
            <w:vAlign w:val="center"/>
          </w:tcPr>
          <w:p w14:paraId="01938B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267" w:type="dxa"/>
            <w:tcBorders>
              <w:left w:val="single" w:color="000000" w:sz="6" w:space="0"/>
              <w:right w:val="single" w:color="000000" w:sz="6" w:space="0"/>
            </w:tcBorders>
            <w:vAlign w:val="center"/>
          </w:tcPr>
          <w:p w14:paraId="20B6BF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267" w:type="dxa"/>
            <w:tcBorders>
              <w:left w:val="single" w:color="000000" w:sz="6" w:space="0"/>
              <w:right w:val="single" w:color="000000" w:sz="6" w:space="0"/>
            </w:tcBorders>
            <w:vAlign w:val="center"/>
          </w:tcPr>
          <w:p w14:paraId="2639F2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406" w:type="dxa"/>
            <w:tcBorders>
              <w:left w:val="single" w:color="000000" w:sz="6" w:space="0"/>
            </w:tcBorders>
            <w:vAlign w:val="center"/>
          </w:tcPr>
          <w:p w14:paraId="5BA8DC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B0A99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BB5C55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老年福利</w:t>
            </w:r>
          </w:p>
        </w:tc>
        <w:tc>
          <w:tcPr>
            <w:tcW w:w="1198" w:type="dxa"/>
            <w:tcBorders>
              <w:left w:val="single" w:color="000000" w:sz="6" w:space="0"/>
              <w:right w:val="single" w:color="000000" w:sz="6" w:space="0"/>
            </w:tcBorders>
            <w:vAlign w:val="center"/>
          </w:tcPr>
          <w:p w14:paraId="3A5CE0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113</w:t>
            </w:r>
          </w:p>
        </w:tc>
        <w:tc>
          <w:tcPr>
            <w:tcW w:w="1267" w:type="dxa"/>
            <w:tcBorders>
              <w:left w:val="single" w:color="000000" w:sz="6" w:space="0"/>
              <w:right w:val="single" w:color="000000" w:sz="6" w:space="0"/>
            </w:tcBorders>
            <w:vAlign w:val="center"/>
          </w:tcPr>
          <w:p w14:paraId="23EAA63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254</w:t>
            </w:r>
          </w:p>
        </w:tc>
        <w:tc>
          <w:tcPr>
            <w:tcW w:w="1267" w:type="dxa"/>
            <w:tcBorders>
              <w:left w:val="single" w:color="000000" w:sz="6" w:space="0"/>
              <w:right w:val="single" w:color="000000" w:sz="6" w:space="0"/>
            </w:tcBorders>
            <w:vAlign w:val="center"/>
          </w:tcPr>
          <w:p w14:paraId="66EA62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254</w:t>
            </w:r>
          </w:p>
        </w:tc>
        <w:tc>
          <w:tcPr>
            <w:tcW w:w="1406" w:type="dxa"/>
            <w:tcBorders>
              <w:left w:val="single" w:color="000000" w:sz="6" w:space="0"/>
            </w:tcBorders>
            <w:vAlign w:val="center"/>
          </w:tcPr>
          <w:p w14:paraId="30B1C6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5A1C2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3CB7342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殡葬</w:t>
            </w:r>
          </w:p>
        </w:tc>
        <w:tc>
          <w:tcPr>
            <w:tcW w:w="1198" w:type="dxa"/>
            <w:tcBorders>
              <w:left w:val="single" w:color="000000" w:sz="6" w:space="0"/>
              <w:right w:val="single" w:color="000000" w:sz="6" w:space="0"/>
            </w:tcBorders>
            <w:vAlign w:val="center"/>
          </w:tcPr>
          <w:p w14:paraId="4D38A8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206</w:t>
            </w:r>
          </w:p>
        </w:tc>
        <w:tc>
          <w:tcPr>
            <w:tcW w:w="1267" w:type="dxa"/>
            <w:tcBorders>
              <w:left w:val="single" w:color="000000" w:sz="6" w:space="0"/>
              <w:right w:val="single" w:color="000000" w:sz="6" w:space="0"/>
            </w:tcBorders>
            <w:vAlign w:val="center"/>
          </w:tcPr>
          <w:p w14:paraId="024410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197</w:t>
            </w:r>
          </w:p>
        </w:tc>
        <w:tc>
          <w:tcPr>
            <w:tcW w:w="1267" w:type="dxa"/>
            <w:tcBorders>
              <w:left w:val="single" w:color="000000" w:sz="6" w:space="0"/>
              <w:right w:val="single" w:color="000000" w:sz="6" w:space="0"/>
            </w:tcBorders>
            <w:vAlign w:val="center"/>
          </w:tcPr>
          <w:p w14:paraId="03F0EA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197</w:t>
            </w:r>
          </w:p>
        </w:tc>
        <w:tc>
          <w:tcPr>
            <w:tcW w:w="1406" w:type="dxa"/>
            <w:tcBorders>
              <w:left w:val="single" w:color="000000" w:sz="6" w:space="0"/>
            </w:tcBorders>
            <w:vAlign w:val="center"/>
          </w:tcPr>
          <w:p w14:paraId="1D35B3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E995B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0AC83E9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养老服务</w:t>
            </w:r>
          </w:p>
        </w:tc>
        <w:tc>
          <w:tcPr>
            <w:tcW w:w="1198" w:type="dxa"/>
            <w:tcBorders>
              <w:left w:val="single" w:color="000000" w:sz="6" w:space="0"/>
              <w:right w:val="single" w:color="000000" w:sz="6" w:space="0"/>
            </w:tcBorders>
            <w:vAlign w:val="center"/>
          </w:tcPr>
          <w:p w14:paraId="36FEEA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260</w:t>
            </w:r>
          </w:p>
        </w:tc>
        <w:tc>
          <w:tcPr>
            <w:tcW w:w="1267" w:type="dxa"/>
            <w:tcBorders>
              <w:left w:val="single" w:color="000000" w:sz="6" w:space="0"/>
              <w:right w:val="single" w:color="000000" w:sz="6" w:space="0"/>
            </w:tcBorders>
            <w:vAlign w:val="center"/>
          </w:tcPr>
          <w:p w14:paraId="27B14E2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351</w:t>
            </w:r>
          </w:p>
        </w:tc>
        <w:tc>
          <w:tcPr>
            <w:tcW w:w="1267" w:type="dxa"/>
            <w:tcBorders>
              <w:left w:val="single" w:color="000000" w:sz="6" w:space="0"/>
              <w:right w:val="single" w:color="000000" w:sz="6" w:space="0"/>
            </w:tcBorders>
            <w:vAlign w:val="center"/>
          </w:tcPr>
          <w:p w14:paraId="616009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351</w:t>
            </w:r>
          </w:p>
        </w:tc>
        <w:tc>
          <w:tcPr>
            <w:tcW w:w="1406" w:type="dxa"/>
            <w:tcBorders>
              <w:left w:val="single" w:color="000000" w:sz="6" w:space="0"/>
            </w:tcBorders>
            <w:vAlign w:val="center"/>
          </w:tcPr>
          <w:p w14:paraId="38A907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C0976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390C78A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残疾人事业</w:t>
            </w:r>
          </w:p>
        </w:tc>
        <w:tc>
          <w:tcPr>
            <w:tcW w:w="1198" w:type="dxa"/>
            <w:tcBorders>
              <w:left w:val="single" w:color="000000" w:sz="6" w:space="0"/>
              <w:right w:val="single" w:color="000000" w:sz="6" w:space="0"/>
            </w:tcBorders>
            <w:vAlign w:val="center"/>
          </w:tcPr>
          <w:p w14:paraId="049674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595</w:t>
            </w:r>
          </w:p>
        </w:tc>
        <w:tc>
          <w:tcPr>
            <w:tcW w:w="1267" w:type="dxa"/>
            <w:tcBorders>
              <w:left w:val="single" w:color="000000" w:sz="6" w:space="0"/>
              <w:right w:val="single" w:color="000000" w:sz="6" w:space="0"/>
            </w:tcBorders>
            <w:vAlign w:val="center"/>
          </w:tcPr>
          <w:p w14:paraId="5E35C8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752</w:t>
            </w:r>
          </w:p>
        </w:tc>
        <w:tc>
          <w:tcPr>
            <w:tcW w:w="1267" w:type="dxa"/>
            <w:tcBorders>
              <w:left w:val="single" w:color="000000" w:sz="6" w:space="0"/>
              <w:right w:val="single" w:color="000000" w:sz="6" w:space="0"/>
            </w:tcBorders>
            <w:vAlign w:val="center"/>
          </w:tcPr>
          <w:p w14:paraId="223F50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752</w:t>
            </w:r>
          </w:p>
        </w:tc>
        <w:tc>
          <w:tcPr>
            <w:tcW w:w="1406" w:type="dxa"/>
            <w:tcBorders>
              <w:left w:val="single" w:color="000000" w:sz="6" w:space="0"/>
            </w:tcBorders>
            <w:vAlign w:val="center"/>
          </w:tcPr>
          <w:p w14:paraId="7E47AF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A3BBE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6F88418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1D1628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w:t>
            </w:r>
          </w:p>
        </w:tc>
        <w:tc>
          <w:tcPr>
            <w:tcW w:w="1267" w:type="dxa"/>
            <w:tcBorders>
              <w:left w:val="single" w:color="000000" w:sz="6" w:space="0"/>
              <w:right w:val="single" w:color="000000" w:sz="6" w:space="0"/>
            </w:tcBorders>
            <w:vAlign w:val="center"/>
          </w:tcPr>
          <w:p w14:paraId="3C9D02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w:t>
            </w:r>
          </w:p>
        </w:tc>
        <w:tc>
          <w:tcPr>
            <w:tcW w:w="1267" w:type="dxa"/>
            <w:tcBorders>
              <w:left w:val="single" w:color="000000" w:sz="6" w:space="0"/>
              <w:right w:val="single" w:color="000000" w:sz="6" w:space="0"/>
            </w:tcBorders>
            <w:vAlign w:val="center"/>
          </w:tcPr>
          <w:p w14:paraId="273373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w:t>
            </w:r>
          </w:p>
        </w:tc>
        <w:tc>
          <w:tcPr>
            <w:tcW w:w="1406" w:type="dxa"/>
            <w:tcBorders>
              <w:left w:val="single" w:color="000000" w:sz="6" w:space="0"/>
            </w:tcBorders>
            <w:vAlign w:val="center"/>
          </w:tcPr>
          <w:p w14:paraId="3277CB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EE50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163D789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残疾人康复</w:t>
            </w:r>
          </w:p>
        </w:tc>
        <w:tc>
          <w:tcPr>
            <w:tcW w:w="1198" w:type="dxa"/>
            <w:tcBorders>
              <w:left w:val="single" w:color="000000" w:sz="6" w:space="0"/>
              <w:right w:val="single" w:color="000000" w:sz="6" w:space="0"/>
            </w:tcBorders>
            <w:vAlign w:val="center"/>
          </w:tcPr>
          <w:p w14:paraId="1CF5F5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w:t>
            </w:r>
          </w:p>
        </w:tc>
        <w:tc>
          <w:tcPr>
            <w:tcW w:w="1267" w:type="dxa"/>
            <w:tcBorders>
              <w:left w:val="single" w:color="000000" w:sz="6" w:space="0"/>
              <w:right w:val="single" w:color="000000" w:sz="6" w:space="0"/>
            </w:tcBorders>
            <w:vAlign w:val="center"/>
          </w:tcPr>
          <w:p w14:paraId="531AF1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0AF06A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406" w:type="dxa"/>
            <w:tcBorders>
              <w:left w:val="single" w:color="000000" w:sz="6" w:space="0"/>
            </w:tcBorders>
            <w:vAlign w:val="center"/>
          </w:tcPr>
          <w:p w14:paraId="28CDBF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3043F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17354D8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残疾人就业</w:t>
            </w:r>
          </w:p>
        </w:tc>
        <w:tc>
          <w:tcPr>
            <w:tcW w:w="1198" w:type="dxa"/>
            <w:tcBorders>
              <w:left w:val="single" w:color="000000" w:sz="6" w:space="0"/>
              <w:right w:val="single" w:color="000000" w:sz="6" w:space="0"/>
            </w:tcBorders>
            <w:vAlign w:val="center"/>
          </w:tcPr>
          <w:p w14:paraId="3FBD1E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w:t>
            </w:r>
          </w:p>
        </w:tc>
        <w:tc>
          <w:tcPr>
            <w:tcW w:w="1267" w:type="dxa"/>
            <w:tcBorders>
              <w:left w:val="single" w:color="000000" w:sz="6" w:space="0"/>
              <w:right w:val="single" w:color="000000" w:sz="6" w:space="0"/>
            </w:tcBorders>
            <w:vAlign w:val="center"/>
          </w:tcPr>
          <w:p w14:paraId="27EF36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w:t>
            </w:r>
          </w:p>
        </w:tc>
        <w:tc>
          <w:tcPr>
            <w:tcW w:w="1267" w:type="dxa"/>
            <w:tcBorders>
              <w:left w:val="single" w:color="000000" w:sz="6" w:space="0"/>
              <w:right w:val="single" w:color="000000" w:sz="6" w:space="0"/>
            </w:tcBorders>
            <w:vAlign w:val="center"/>
          </w:tcPr>
          <w:p w14:paraId="657EFE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w:t>
            </w:r>
          </w:p>
        </w:tc>
        <w:tc>
          <w:tcPr>
            <w:tcW w:w="1406" w:type="dxa"/>
            <w:tcBorders>
              <w:left w:val="single" w:color="000000" w:sz="6" w:space="0"/>
            </w:tcBorders>
            <w:vAlign w:val="center"/>
          </w:tcPr>
          <w:p w14:paraId="2B3DAA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C3E7C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DBCE72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残疾人生活和护理补贴</w:t>
            </w:r>
          </w:p>
        </w:tc>
        <w:tc>
          <w:tcPr>
            <w:tcW w:w="1198" w:type="dxa"/>
            <w:tcBorders>
              <w:left w:val="single" w:color="000000" w:sz="6" w:space="0"/>
              <w:right w:val="single" w:color="000000" w:sz="6" w:space="0"/>
            </w:tcBorders>
            <w:vAlign w:val="center"/>
          </w:tcPr>
          <w:p w14:paraId="2238598C">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399</w:t>
            </w:r>
          </w:p>
        </w:tc>
        <w:tc>
          <w:tcPr>
            <w:tcW w:w="1267" w:type="dxa"/>
            <w:tcBorders>
              <w:left w:val="single" w:color="000000" w:sz="6" w:space="0"/>
              <w:right w:val="single" w:color="000000" w:sz="6" w:space="0"/>
            </w:tcBorders>
            <w:vAlign w:val="center"/>
          </w:tcPr>
          <w:p w14:paraId="41EECD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491</w:t>
            </w:r>
          </w:p>
        </w:tc>
        <w:tc>
          <w:tcPr>
            <w:tcW w:w="1267" w:type="dxa"/>
            <w:tcBorders>
              <w:left w:val="single" w:color="000000" w:sz="6" w:space="0"/>
              <w:right w:val="single" w:color="000000" w:sz="6" w:space="0"/>
            </w:tcBorders>
            <w:vAlign w:val="center"/>
          </w:tcPr>
          <w:p w14:paraId="668A72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491</w:t>
            </w:r>
          </w:p>
        </w:tc>
        <w:tc>
          <w:tcPr>
            <w:tcW w:w="1406" w:type="dxa"/>
            <w:tcBorders>
              <w:left w:val="single" w:color="000000" w:sz="6" w:space="0"/>
            </w:tcBorders>
            <w:vAlign w:val="center"/>
          </w:tcPr>
          <w:p w14:paraId="56A9FF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B5B22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355587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其他残疾人事业支出</w:t>
            </w:r>
          </w:p>
        </w:tc>
        <w:tc>
          <w:tcPr>
            <w:tcW w:w="1198" w:type="dxa"/>
            <w:tcBorders>
              <w:left w:val="single" w:color="000000" w:sz="6" w:space="0"/>
              <w:right w:val="single" w:color="000000" w:sz="6" w:space="0"/>
            </w:tcBorders>
            <w:vAlign w:val="center"/>
          </w:tcPr>
          <w:p w14:paraId="632AE5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97</w:t>
            </w:r>
          </w:p>
        </w:tc>
        <w:tc>
          <w:tcPr>
            <w:tcW w:w="1267" w:type="dxa"/>
            <w:tcBorders>
              <w:left w:val="single" w:color="000000" w:sz="6" w:space="0"/>
              <w:right w:val="single" w:color="000000" w:sz="6" w:space="0"/>
            </w:tcBorders>
            <w:vAlign w:val="center"/>
          </w:tcPr>
          <w:p w14:paraId="79FE46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145</w:t>
            </w:r>
          </w:p>
        </w:tc>
        <w:tc>
          <w:tcPr>
            <w:tcW w:w="1267" w:type="dxa"/>
            <w:tcBorders>
              <w:left w:val="single" w:color="000000" w:sz="6" w:space="0"/>
              <w:right w:val="single" w:color="000000" w:sz="6" w:space="0"/>
            </w:tcBorders>
            <w:vAlign w:val="center"/>
          </w:tcPr>
          <w:p w14:paraId="00D5B1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145</w:t>
            </w:r>
          </w:p>
        </w:tc>
        <w:tc>
          <w:tcPr>
            <w:tcW w:w="1406" w:type="dxa"/>
            <w:tcBorders>
              <w:left w:val="single" w:color="000000" w:sz="6" w:space="0"/>
            </w:tcBorders>
            <w:vAlign w:val="center"/>
          </w:tcPr>
          <w:p w14:paraId="674CEA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6A7A5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536949D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红十字事业</w:t>
            </w:r>
          </w:p>
        </w:tc>
        <w:tc>
          <w:tcPr>
            <w:tcW w:w="1198" w:type="dxa"/>
            <w:tcBorders>
              <w:left w:val="single" w:color="000000" w:sz="6" w:space="0"/>
              <w:right w:val="single" w:color="000000" w:sz="6" w:space="0"/>
            </w:tcBorders>
            <w:vAlign w:val="center"/>
          </w:tcPr>
          <w:p w14:paraId="5A27AE2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267" w:type="dxa"/>
            <w:tcBorders>
              <w:left w:val="single" w:color="000000" w:sz="6" w:space="0"/>
              <w:right w:val="single" w:color="000000" w:sz="6" w:space="0"/>
            </w:tcBorders>
            <w:vAlign w:val="center"/>
          </w:tcPr>
          <w:p w14:paraId="733E1B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w:t>
            </w:r>
          </w:p>
        </w:tc>
        <w:tc>
          <w:tcPr>
            <w:tcW w:w="1267" w:type="dxa"/>
            <w:tcBorders>
              <w:left w:val="single" w:color="000000" w:sz="6" w:space="0"/>
              <w:right w:val="single" w:color="000000" w:sz="6" w:space="0"/>
            </w:tcBorders>
            <w:vAlign w:val="center"/>
          </w:tcPr>
          <w:p w14:paraId="40434D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w:t>
            </w:r>
          </w:p>
        </w:tc>
        <w:tc>
          <w:tcPr>
            <w:tcW w:w="1406" w:type="dxa"/>
            <w:tcBorders>
              <w:left w:val="single" w:color="000000" w:sz="6" w:space="0"/>
            </w:tcBorders>
            <w:vAlign w:val="center"/>
          </w:tcPr>
          <w:p w14:paraId="36D8B6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CB3C0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10655FF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2797E1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267" w:type="dxa"/>
            <w:tcBorders>
              <w:left w:val="single" w:color="000000" w:sz="6" w:space="0"/>
              <w:right w:val="single" w:color="000000" w:sz="6" w:space="0"/>
            </w:tcBorders>
            <w:vAlign w:val="center"/>
          </w:tcPr>
          <w:p w14:paraId="62C5BA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w:t>
            </w:r>
          </w:p>
        </w:tc>
        <w:tc>
          <w:tcPr>
            <w:tcW w:w="1267" w:type="dxa"/>
            <w:tcBorders>
              <w:left w:val="single" w:color="000000" w:sz="6" w:space="0"/>
              <w:right w:val="single" w:color="000000" w:sz="6" w:space="0"/>
            </w:tcBorders>
            <w:vAlign w:val="center"/>
          </w:tcPr>
          <w:p w14:paraId="6978D1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w:t>
            </w:r>
          </w:p>
        </w:tc>
        <w:tc>
          <w:tcPr>
            <w:tcW w:w="1406" w:type="dxa"/>
            <w:tcBorders>
              <w:left w:val="single" w:color="000000" w:sz="6" w:space="0"/>
            </w:tcBorders>
            <w:vAlign w:val="center"/>
          </w:tcPr>
          <w:p w14:paraId="473B87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D927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4ED8674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最低生活保障</w:t>
            </w:r>
          </w:p>
        </w:tc>
        <w:tc>
          <w:tcPr>
            <w:tcW w:w="1198" w:type="dxa"/>
            <w:tcBorders>
              <w:left w:val="single" w:color="000000" w:sz="6" w:space="0"/>
              <w:right w:val="single" w:color="000000" w:sz="6" w:space="0"/>
            </w:tcBorders>
            <w:vAlign w:val="center"/>
          </w:tcPr>
          <w:p w14:paraId="2FC1A8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1025</w:t>
            </w:r>
          </w:p>
        </w:tc>
        <w:tc>
          <w:tcPr>
            <w:tcW w:w="1267" w:type="dxa"/>
            <w:tcBorders>
              <w:left w:val="single" w:color="000000" w:sz="6" w:space="0"/>
              <w:right w:val="single" w:color="000000" w:sz="6" w:space="0"/>
            </w:tcBorders>
            <w:vAlign w:val="center"/>
          </w:tcPr>
          <w:p w14:paraId="445A44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1707</w:t>
            </w:r>
          </w:p>
        </w:tc>
        <w:tc>
          <w:tcPr>
            <w:tcW w:w="1267" w:type="dxa"/>
            <w:tcBorders>
              <w:left w:val="single" w:color="000000" w:sz="6" w:space="0"/>
              <w:right w:val="single" w:color="000000" w:sz="6" w:space="0"/>
            </w:tcBorders>
            <w:vAlign w:val="center"/>
          </w:tcPr>
          <w:p w14:paraId="627A62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1707</w:t>
            </w:r>
          </w:p>
        </w:tc>
        <w:tc>
          <w:tcPr>
            <w:tcW w:w="1406" w:type="dxa"/>
            <w:tcBorders>
              <w:left w:val="single" w:color="000000" w:sz="6" w:space="0"/>
            </w:tcBorders>
            <w:vAlign w:val="center"/>
          </w:tcPr>
          <w:p w14:paraId="2EAE55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FB78F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691223A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城市最低生活保障金支出</w:t>
            </w:r>
          </w:p>
        </w:tc>
        <w:tc>
          <w:tcPr>
            <w:tcW w:w="1198" w:type="dxa"/>
            <w:tcBorders>
              <w:left w:val="single" w:color="000000" w:sz="6" w:space="0"/>
              <w:right w:val="single" w:color="000000" w:sz="6" w:space="0"/>
            </w:tcBorders>
            <w:vAlign w:val="center"/>
          </w:tcPr>
          <w:p w14:paraId="117947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91</w:t>
            </w:r>
          </w:p>
        </w:tc>
        <w:tc>
          <w:tcPr>
            <w:tcW w:w="1267" w:type="dxa"/>
            <w:tcBorders>
              <w:left w:val="single" w:color="000000" w:sz="6" w:space="0"/>
              <w:right w:val="single" w:color="000000" w:sz="6" w:space="0"/>
            </w:tcBorders>
            <w:vAlign w:val="center"/>
          </w:tcPr>
          <w:p w14:paraId="75F223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91</w:t>
            </w:r>
          </w:p>
        </w:tc>
        <w:tc>
          <w:tcPr>
            <w:tcW w:w="1267" w:type="dxa"/>
            <w:tcBorders>
              <w:left w:val="single" w:color="000000" w:sz="6" w:space="0"/>
              <w:right w:val="single" w:color="000000" w:sz="6" w:space="0"/>
            </w:tcBorders>
            <w:vAlign w:val="center"/>
          </w:tcPr>
          <w:p w14:paraId="4790D0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91</w:t>
            </w:r>
          </w:p>
        </w:tc>
        <w:tc>
          <w:tcPr>
            <w:tcW w:w="1406" w:type="dxa"/>
            <w:tcBorders>
              <w:left w:val="single" w:color="000000" w:sz="6" w:space="0"/>
            </w:tcBorders>
            <w:vAlign w:val="center"/>
          </w:tcPr>
          <w:p w14:paraId="067054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78566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45AF801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农村最低生活保障金支出</w:t>
            </w:r>
          </w:p>
        </w:tc>
        <w:tc>
          <w:tcPr>
            <w:tcW w:w="1198" w:type="dxa"/>
            <w:tcBorders>
              <w:left w:val="single" w:color="000000" w:sz="6" w:space="0"/>
              <w:right w:val="single" w:color="000000" w:sz="6" w:space="0"/>
            </w:tcBorders>
            <w:vAlign w:val="center"/>
          </w:tcPr>
          <w:p w14:paraId="6F8E5E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934</w:t>
            </w:r>
          </w:p>
        </w:tc>
        <w:tc>
          <w:tcPr>
            <w:tcW w:w="1267" w:type="dxa"/>
            <w:tcBorders>
              <w:left w:val="single" w:color="000000" w:sz="6" w:space="0"/>
              <w:right w:val="single" w:color="000000" w:sz="6" w:space="0"/>
            </w:tcBorders>
            <w:vAlign w:val="center"/>
          </w:tcPr>
          <w:p w14:paraId="348A27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1616</w:t>
            </w:r>
          </w:p>
        </w:tc>
        <w:tc>
          <w:tcPr>
            <w:tcW w:w="1267" w:type="dxa"/>
            <w:tcBorders>
              <w:left w:val="single" w:color="000000" w:sz="6" w:space="0"/>
              <w:right w:val="single" w:color="000000" w:sz="6" w:space="0"/>
            </w:tcBorders>
            <w:vAlign w:val="center"/>
          </w:tcPr>
          <w:p w14:paraId="1510AD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1616</w:t>
            </w:r>
          </w:p>
        </w:tc>
        <w:tc>
          <w:tcPr>
            <w:tcW w:w="1406" w:type="dxa"/>
            <w:tcBorders>
              <w:left w:val="single" w:color="000000" w:sz="6" w:space="0"/>
            </w:tcBorders>
            <w:vAlign w:val="center"/>
          </w:tcPr>
          <w:p w14:paraId="69839A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D1DCD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1F421B4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临时救助</w:t>
            </w:r>
          </w:p>
        </w:tc>
        <w:tc>
          <w:tcPr>
            <w:tcW w:w="1198" w:type="dxa"/>
            <w:tcBorders>
              <w:left w:val="single" w:color="000000" w:sz="6" w:space="0"/>
              <w:right w:val="single" w:color="000000" w:sz="6" w:space="0"/>
            </w:tcBorders>
            <w:vAlign w:val="center"/>
          </w:tcPr>
          <w:p w14:paraId="69D541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w:t>
            </w:r>
          </w:p>
        </w:tc>
        <w:tc>
          <w:tcPr>
            <w:tcW w:w="1267" w:type="dxa"/>
            <w:tcBorders>
              <w:left w:val="single" w:color="000000" w:sz="6" w:space="0"/>
              <w:right w:val="single" w:color="000000" w:sz="6" w:space="0"/>
            </w:tcBorders>
            <w:vAlign w:val="center"/>
          </w:tcPr>
          <w:p w14:paraId="502E6F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w:t>
            </w:r>
          </w:p>
        </w:tc>
        <w:tc>
          <w:tcPr>
            <w:tcW w:w="1267" w:type="dxa"/>
            <w:tcBorders>
              <w:left w:val="single" w:color="000000" w:sz="6" w:space="0"/>
              <w:right w:val="single" w:color="000000" w:sz="6" w:space="0"/>
            </w:tcBorders>
            <w:vAlign w:val="center"/>
          </w:tcPr>
          <w:p w14:paraId="748E66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w:t>
            </w:r>
          </w:p>
        </w:tc>
        <w:tc>
          <w:tcPr>
            <w:tcW w:w="1406" w:type="dxa"/>
            <w:tcBorders>
              <w:left w:val="single" w:color="000000" w:sz="6" w:space="0"/>
            </w:tcBorders>
            <w:vAlign w:val="center"/>
          </w:tcPr>
          <w:p w14:paraId="051C64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0E3A4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042891B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临时救助支出</w:t>
            </w:r>
          </w:p>
        </w:tc>
        <w:tc>
          <w:tcPr>
            <w:tcW w:w="1198" w:type="dxa"/>
            <w:tcBorders>
              <w:left w:val="single" w:color="000000" w:sz="6" w:space="0"/>
              <w:right w:val="single" w:color="000000" w:sz="6" w:space="0"/>
            </w:tcBorders>
            <w:vAlign w:val="center"/>
          </w:tcPr>
          <w:p w14:paraId="4FFB8B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267" w:type="dxa"/>
            <w:tcBorders>
              <w:left w:val="single" w:color="000000" w:sz="6" w:space="0"/>
              <w:right w:val="single" w:color="000000" w:sz="6" w:space="0"/>
            </w:tcBorders>
            <w:vAlign w:val="center"/>
          </w:tcPr>
          <w:p w14:paraId="681AAB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267" w:type="dxa"/>
            <w:tcBorders>
              <w:left w:val="single" w:color="000000" w:sz="6" w:space="0"/>
              <w:right w:val="single" w:color="000000" w:sz="6" w:space="0"/>
            </w:tcBorders>
            <w:vAlign w:val="center"/>
          </w:tcPr>
          <w:p w14:paraId="4ADAF0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406" w:type="dxa"/>
            <w:tcBorders>
              <w:left w:val="single" w:color="000000" w:sz="6" w:space="0"/>
            </w:tcBorders>
            <w:vAlign w:val="center"/>
          </w:tcPr>
          <w:p w14:paraId="2C7E2C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4DEFC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0EB0966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流浪乞讨人员救助支出</w:t>
            </w:r>
          </w:p>
        </w:tc>
        <w:tc>
          <w:tcPr>
            <w:tcW w:w="1198" w:type="dxa"/>
            <w:tcBorders>
              <w:left w:val="single" w:color="000000" w:sz="6" w:space="0"/>
              <w:right w:val="single" w:color="000000" w:sz="6" w:space="0"/>
            </w:tcBorders>
            <w:vAlign w:val="center"/>
          </w:tcPr>
          <w:p w14:paraId="57ADDD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267" w:type="dxa"/>
            <w:tcBorders>
              <w:left w:val="single" w:color="000000" w:sz="6" w:space="0"/>
              <w:right w:val="single" w:color="000000" w:sz="6" w:space="0"/>
            </w:tcBorders>
            <w:vAlign w:val="center"/>
          </w:tcPr>
          <w:p w14:paraId="3B878E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267" w:type="dxa"/>
            <w:tcBorders>
              <w:left w:val="single" w:color="000000" w:sz="6" w:space="0"/>
              <w:right w:val="single" w:color="000000" w:sz="6" w:space="0"/>
            </w:tcBorders>
            <w:vAlign w:val="center"/>
          </w:tcPr>
          <w:p w14:paraId="539A3D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406" w:type="dxa"/>
            <w:tcBorders>
              <w:left w:val="single" w:color="000000" w:sz="6" w:space="0"/>
            </w:tcBorders>
            <w:vAlign w:val="center"/>
          </w:tcPr>
          <w:p w14:paraId="1F8D65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D87FA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1642A6B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特困人员救助供养</w:t>
            </w:r>
          </w:p>
        </w:tc>
        <w:tc>
          <w:tcPr>
            <w:tcW w:w="1198" w:type="dxa"/>
            <w:tcBorders>
              <w:left w:val="single" w:color="000000" w:sz="6" w:space="0"/>
              <w:right w:val="single" w:color="000000" w:sz="6" w:space="0"/>
            </w:tcBorders>
            <w:vAlign w:val="center"/>
          </w:tcPr>
          <w:p w14:paraId="1283C1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448</w:t>
            </w:r>
          </w:p>
        </w:tc>
        <w:tc>
          <w:tcPr>
            <w:tcW w:w="1267" w:type="dxa"/>
            <w:tcBorders>
              <w:left w:val="single" w:color="000000" w:sz="6" w:space="0"/>
              <w:right w:val="single" w:color="000000" w:sz="6" w:space="0"/>
            </w:tcBorders>
            <w:vAlign w:val="center"/>
          </w:tcPr>
          <w:p w14:paraId="4D46F3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575</w:t>
            </w:r>
          </w:p>
        </w:tc>
        <w:tc>
          <w:tcPr>
            <w:tcW w:w="1267" w:type="dxa"/>
            <w:tcBorders>
              <w:left w:val="single" w:color="000000" w:sz="6" w:space="0"/>
              <w:right w:val="single" w:color="000000" w:sz="6" w:space="0"/>
            </w:tcBorders>
            <w:vAlign w:val="center"/>
          </w:tcPr>
          <w:p w14:paraId="43F889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575</w:t>
            </w:r>
          </w:p>
        </w:tc>
        <w:tc>
          <w:tcPr>
            <w:tcW w:w="1406" w:type="dxa"/>
            <w:tcBorders>
              <w:left w:val="single" w:color="000000" w:sz="6" w:space="0"/>
            </w:tcBorders>
            <w:vAlign w:val="center"/>
          </w:tcPr>
          <w:p w14:paraId="23C5AD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8D023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4478" w:type="dxa"/>
            <w:tcBorders>
              <w:bottom w:val="single" w:color="000000" w:sz="14" w:space="0"/>
              <w:right w:val="single" w:color="000000" w:sz="6" w:space="0"/>
            </w:tcBorders>
            <w:vAlign w:val="center"/>
          </w:tcPr>
          <w:p w14:paraId="28A6471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农村特困人员救助供养支出</w:t>
            </w:r>
          </w:p>
        </w:tc>
        <w:tc>
          <w:tcPr>
            <w:tcW w:w="1198" w:type="dxa"/>
            <w:tcBorders>
              <w:left w:val="single" w:color="000000" w:sz="6" w:space="0"/>
              <w:bottom w:val="single" w:color="000000" w:sz="14" w:space="0"/>
              <w:right w:val="single" w:color="000000" w:sz="6" w:space="0"/>
            </w:tcBorders>
            <w:vAlign w:val="center"/>
          </w:tcPr>
          <w:p w14:paraId="5904F0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448</w:t>
            </w:r>
          </w:p>
        </w:tc>
        <w:tc>
          <w:tcPr>
            <w:tcW w:w="1267" w:type="dxa"/>
            <w:tcBorders>
              <w:left w:val="single" w:color="000000" w:sz="6" w:space="0"/>
              <w:bottom w:val="single" w:color="000000" w:sz="14" w:space="0"/>
              <w:right w:val="single" w:color="000000" w:sz="6" w:space="0"/>
            </w:tcBorders>
            <w:vAlign w:val="center"/>
          </w:tcPr>
          <w:p w14:paraId="79853C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575</w:t>
            </w:r>
          </w:p>
        </w:tc>
        <w:tc>
          <w:tcPr>
            <w:tcW w:w="1267" w:type="dxa"/>
            <w:tcBorders>
              <w:left w:val="single" w:color="000000" w:sz="6" w:space="0"/>
              <w:bottom w:val="single" w:color="000000" w:sz="14" w:space="0"/>
              <w:right w:val="single" w:color="000000" w:sz="6" w:space="0"/>
            </w:tcBorders>
            <w:vAlign w:val="center"/>
          </w:tcPr>
          <w:p w14:paraId="30932F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575</w:t>
            </w:r>
          </w:p>
        </w:tc>
        <w:tc>
          <w:tcPr>
            <w:tcW w:w="1406" w:type="dxa"/>
            <w:tcBorders>
              <w:left w:val="single" w:color="000000" w:sz="6" w:space="0"/>
              <w:bottom w:val="single" w:color="000000" w:sz="14" w:space="0"/>
            </w:tcBorders>
            <w:vAlign w:val="center"/>
          </w:tcPr>
          <w:p w14:paraId="534B2D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bl>
    <w:p w14:paraId="4E44EA1C">
      <w:pPr>
        <w:pStyle w:val="2"/>
      </w:pPr>
    </w:p>
    <w:p w14:paraId="0FC8905F">
      <w:pPr>
        <w:sectPr>
          <w:footerReference r:id="rId14" w:type="default"/>
          <w:pgSz w:w="11905" w:h="16837"/>
          <w:pgMar w:top="400" w:right="1239" w:bottom="1134" w:left="1178" w:header="0" w:footer="768" w:gutter="0"/>
          <w:pgBorders>
            <w:top w:val="none" w:sz="0" w:space="0"/>
            <w:left w:val="none" w:sz="0" w:space="0"/>
            <w:bottom w:val="none" w:sz="0" w:space="0"/>
            <w:right w:val="none" w:sz="0" w:space="0"/>
          </w:pgBorders>
          <w:cols w:space="720" w:num="1"/>
        </w:sectPr>
      </w:pPr>
    </w:p>
    <w:p w14:paraId="01CA6EB0">
      <w:pPr>
        <w:spacing w:before="6"/>
      </w:pPr>
    </w:p>
    <w:tbl>
      <w:tblPr>
        <w:tblStyle w:val="6"/>
        <w:tblW w:w="966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458"/>
      </w:tblGrid>
      <w:tr w14:paraId="28CA05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4478" w:type="dxa"/>
            <w:tcBorders>
              <w:top w:val="single" w:color="000000" w:sz="14" w:space="0"/>
              <w:bottom w:val="single" w:color="000000" w:sz="14" w:space="0"/>
              <w:right w:val="single" w:color="000000" w:sz="6" w:space="0"/>
            </w:tcBorders>
            <w:vAlign w:val="top"/>
          </w:tcPr>
          <w:p w14:paraId="79684A09">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7B6AE9B6">
            <w:pPr>
              <w:keepNext w:val="0"/>
              <w:keepLines w:val="0"/>
              <w:widowControl/>
              <w:suppressLineNumbers w:val="0"/>
              <w:spacing w:before="80"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3D5FD1C1">
            <w:pPr>
              <w:keepNext w:val="0"/>
              <w:keepLines w:val="0"/>
              <w:widowControl/>
              <w:suppressLineNumbers w:val="0"/>
              <w:spacing w:before="80"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768ECE19">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458" w:type="dxa"/>
            <w:tcBorders>
              <w:top w:val="single" w:color="000000" w:sz="14" w:space="0"/>
              <w:left w:val="single" w:color="000000" w:sz="6" w:space="0"/>
              <w:bottom w:val="single" w:color="000000" w:sz="14" w:space="0"/>
            </w:tcBorders>
            <w:vAlign w:val="top"/>
          </w:tcPr>
          <w:p w14:paraId="7FF216BC">
            <w:pPr>
              <w:keepNext w:val="0"/>
              <w:keepLines w:val="0"/>
              <w:widowControl/>
              <w:suppressLineNumbers w:val="0"/>
              <w:spacing w:before="80"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15151F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4478" w:type="dxa"/>
            <w:tcBorders>
              <w:top w:val="single" w:color="000000" w:sz="14" w:space="0"/>
              <w:right w:val="single" w:color="000000" w:sz="6" w:space="0"/>
            </w:tcBorders>
            <w:vAlign w:val="center"/>
          </w:tcPr>
          <w:p w14:paraId="75F7A5C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其他生活救助</w:t>
            </w:r>
          </w:p>
        </w:tc>
        <w:tc>
          <w:tcPr>
            <w:tcW w:w="1198" w:type="dxa"/>
            <w:tcBorders>
              <w:top w:val="single" w:color="000000" w:sz="14" w:space="0"/>
              <w:left w:val="single" w:color="000000" w:sz="6" w:space="0"/>
              <w:right w:val="single" w:color="000000" w:sz="6" w:space="0"/>
            </w:tcBorders>
            <w:vAlign w:val="center"/>
          </w:tcPr>
          <w:p w14:paraId="68A94EC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top w:val="single" w:color="000000" w:sz="14" w:space="0"/>
              <w:left w:val="single" w:color="000000" w:sz="6" w:space="0"/>
              <w:right w:val="single" w:color="000000" w:sz="6" w:space="0"/>
            </w:tcBorders>
            <w:vAlign w:val="center"/>
          </w:tcPr>
          <w:p w14:paraId="1EF23D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259</w:t>
            </w:r>
          </w:p>
        </w:tc>
        <w:tc>
          <w:tcPr>
            <w:tcW w:w="1267" w:type="dxa"/>
            <w:tcBorders>
              <w:top w:val="single" w:color="000000" w:sz="14" w:space="0"/>
              <w:left w:val="single" w:color="000000" w:sz="6" w:space="0"/>
              <w:right w:val="single" w:color="000000" w:sz="6" w:space="0"/>
            </w:tcBorders>
            <w:vAlign w:val="center"/>
          </w:tcPr>
          <w:p w14:paraId="0F3F2C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231</w:t>
            </w:r>
          </w:p>
        </w:tc>
        <w:tc>
          <w:tcPr>
            <w:tcW w:w="1458" w:type="dxa"/>
            <w:tcBorders>
              <w:top w:val="single" w:color="000000" w:sz="14" w:space="0"/>
              <w:left w:val="single" w:color="000000" w:sz="6" w:space="0"/>
            </w:tcBorders>
            <w:vAlign w:val="center"/>
          </w:tcPr>
          <w:p w14:paraId="686BEF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89.2 </w:t>
            </w:r>
          </w:p>
        </w:tc>
      </w:tr>
      <w:tr w14:paraId="46CB8D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4478" w:type="dxa"/>
            <w:tcBorders>
              <w:right w:val="single" w:color="000000" w:sz="6" w:space="0"/>
            </w:tcBorders>
            <w:vAlign w:val="center"/>
          </w:tcPr>
          <w:p w14:paraId="4005EDA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其他农村生活救助</w:t>
            </w:r>
          </w:p>
        </w:tc>
        <w:tc>
          <w:tcPr>
            <w:tcW w:w="1198" w:type="dxa"/>
            <w:tcBorders>
              <w:left w:val="single" w:color="000000" w:sz="6" w:space="0"/>
              <w:right w:val="single" w:color="000000" w:sz="6" w:space="0"/>
            </w:tcBorders>
            <w:vAlign w:val="center"/>
          </w:tcPr>
          <w:p w14:paraId="5AC12D3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4F4DAD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259</w:t>
            </w:r>
          </w:p>
        </w:tc>
        <w:tc>
          <w:tcPr>
            <w:tcW w:w="1267" w:type="dxa"/>
            <w:tcBorders>
              <w:left w:val="single" w:color="000000" w:sz="6" w:space="0"/>
              <w:right w:val="single" w:color="000000" w:sz="6" w:space="0"/>
            </w:tcBorders>
            <w:vAlign w:val="center"/>
          </w:tcPr>
          <w:p w14:paraId="72EA86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231</w:t>
            </w:r>
          </w:p>
        </w:tc>
        <w:tc>
          <w:tcPr>
            <w:tcW w:w="1458" w:type="dxa"/>
            <w:tcBorders>
              <w:left w:val="single" w:color="000000" w:sz="6" w:space="0"/>
            </w:tcBorders>
            <w:vAlign w:val="center"/>
          </w:tcPr>
          <w:p w14:paraId="058B4B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89.2 </w:t>
            </w:r>
          </w:p>
        </w:tc>
      </w:tr>
      <w:tr w14:paraId="036681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892ECE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财政对基本养老保险基金的补助</w:t>
            </w:r>
          </w:p>
        </w:tc>
        <w:tc>
          <w:tcPr>
            <w:tcW w:w="1198" w:type="dxa"/>
            <w:tcBorders>
              <w:left w:val="single" w:color="000000" w:sz="6" w:space="0"/>
              <w:right w:val="single" w:color="000000" w:sz="6" w:space="0"/>
            </w:tcBorders>
            <w:vAlign w:val="center"/>
          </w:tcPr>
          <w:p w14:paraId="6E0293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10653</w:t>
            </w:r>
          </w:p>
        </w:tc>
        <w:tc>
          <w:tcPr>
            <w:tcW w:w="1267" w:type="dxa"/>
            <w:tcBorders>
              <w:left w:val="single" w:color="000000" w:sz="6" w:space="0"/>
              <w:right w:val="single" w:color="000000" w:sz="6" w:space="0"/>
            </w:tcBorders>
            <w:vAlign w:val="center"/>
          </w:tcPr>
          <w:p w14:paraId="185E21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12429</w:t>
            </w:r>
          </w:p>
        </w:tc>
        <w:tc>
          <w:tcPr>
            <w:tcW w:w="1267" w:type="dxa"/>
            <w:tcBorders>
              <w:left w:val="single" w:color="000000" w:sz="6" w:space="0"/>
              <w:right w:val="single" w:color="000000" w:sz="6" w:space="0"/>
            </w:tcBorders>
            <w:vAlign w:val="center"/>
          </w:tcPr>
          <w:p w14:paraId="46B03E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12429</w:t>
            </w:r>
          </w:p>
        </w:tc>
        <w:tc>
          <w:tcPr>
            <w:tcW w:w="1458" w:type="dxa"/>
            <w:tcBorders>
              <w:left w:val="single" w:color="000000" w:sz="6" w:space="0"/>
            </w:tcBorders>
            <w:vAlign w:val="center"/>
          </w:tcPr>
          <w:p w14:paraId="5814D7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7C72D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4478" w:type="dxa"/>
            <w:tcBorders>
              <w:right w:val="single" w:color="000000" w:sz="6" w:space="0"/>
            </w:tcBorders>
            <w:vAlign w:val="center"/>
          </w:tcPr>
          <w:p w14:paraId="3AEE4D8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财政对企业职工基本养老保险基金的补助</w:t>
            </w:r>
          </w:p>
        </w:tc>
        <w:tc>
          <w:tcPr>
            <w:tcW w:w="1198" w:type="dxa"/>
            <w:tcBorders>
              <w:left w:val="single" w:color="000000" w:sz="6" w:space="0"/>
              <w:right w:val="single" w:color="000000" w:sz="6" w:space="0"/>
            </w:tcBorders>
            <w:vAlign w:val="center"/>
          </w:tcPr>
          <w:p w14:paraId="05A157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898</w:t>
            </w:r>
          </w:p>
        </w:tc>
        <w:tc>
          <w:tcPr>
            <w:tcW w:w="1267" w:type="dxa"/>
            <w:tcBorders>
              <w:left w:val="single" w:color="000000" w:sz="6" w:space="0"/>
              <w:right w:val="single" w:color="000000" w:sz="6" w:space="0"/>
            </w:tcBorders>
            <w:vAlign w:val="center"/>
          </w:tcPr>
          <w:p w14:paraId="7D9B36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492</w:t>
            </w:r>
          </w:p>
        </w:tc>
        <w:tc>
          <w:tcPr>
            <w:tcW w:w="1267" w:type="dxa"/>
            <w:tcBorders>
              <w:left w:val="single" w:color="000000" w:sz="6" w:space="0"/>
              <w:right w:val="single" w:color="000000" w:sz="6" w:space="0"/>
            </w:tcBorders>
            <w:vAlign w:val="center"/>
          </w:tcPr>
          <w:p w14:paraId="523C00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492</w:t>
            </w:r>
          </w:p>
        </w:tc>
        <w:tc>
          <w:tcPr>
            <w:tcW w:w="1458" w:type="dxa"/>
            <w:tcBorders>
              <w:left w:val="single" w:color="000000" w:sz="6" w:space="0"/>
            </w:tcBorders>
            <w:vAlign w:val="center"/>
          </w:tcPr>
          <w:p w14:paraId="12E517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1CAA4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3310A72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财政对城乡居民基本养老保险基金的补助</w:t>
            </w:r>
          </w:p>
        </w:tc>
        <w:tc>
          <w:tcPr>
            <w:tcW w:w="1198" w:type="dxa"/>
            <w:tcBorders>
              <w:left w:val="single" w:color="000000" w:sz="6" w:space="0"/>
              <w:right w:val="single" w:color="000000" w:sz="6" w:space="0"/>
            </w:tcBorders>
            <w:vAlign w:val="center"/>
          </w:tcPr>
          <w:p w14:paraId="0B5651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9755</w:t>
            </w:r>
          </w:p>
        </w:tc>
        <w:tc>
          <w:tcPr>
            <w:tcW w:w="1267" w:type="dxa"/>
            <w:tcBorders>
              <w:left w:val="single" w:color="000000" w:sz="6" w:space="0"/>
              <w:right w:val="single" w:color="000000" w:sz="6" w:space="0"/>
            </w:tcBorders>
            <w:vAlign w:val="center"/>
          </w:tcPr>
          <w:p w14:paraId="111380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11937</w:t>
            </w:r>
          </w:p>
        </w:tc>
        <w:tc>
          <w:tcPr>
            <w:tcW w:w="1267" w:type="dxa"/>
            <w:tcBorders>
              <w:left w:val="single" w:color="000000" w:sz="6" w:space="0"/>
              <w:right w:val="single" w:color="000000" w:sz="6" w:space="0"/>
            </w:tcBorders>
            <w:vAlign w:val="center"/>
          </w:tcPr>
          <w:p w14:paraId="0B2E5D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11937</w:t>
            </w:r>
          </w:p>
        </w:tc>
        <w:tc>
          <w:tcPr>
            <w:tcW w:w="1458" w:type="dxa"/>
            <w:tcBorders>
              <w:left w:val="single" w:color="000000" w:sz="6" w:space="0"/>
            </w:tcBorders>
            <w:vAlign w:val="center"/>
          </w:tcPr>
          <w:p w14:paraId="64292B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726AC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0B99161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财政对其他社会保险基金的补助</w:t>
            </w:r>
          </w:p>
        </w:tc>
        <w:tc>
          <w:tcPr>
            <w:tcW w:w="1198" w:type="dxa"/>
            <w:tcBorders>
              <w:left w:val="single" w:color="000000" w:sz="6" w:space="0"/>
              <w:right w:val="single" w:color="000000" w:sz="6" w:space="0"/>
            </w:tcBorders>
            <w:vAlign w:val="center"/>
          </w:tcPr>
          <w:p w14:paraId="52FC9E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107</w:t>
            </w:r>
          </w:p>
        </w:tc>
        <w:tc>
          <w:tcPr>
            <w:tcW w:w="1267" w:type="dxa"/>
            <w:tcBorders>
              <w:left w:val="single" w:color="000000" w:sz="6" w:space="0"/>
              <w:right w:val="single" w:color="000000" w:sz="6" w:space="0"/>
            </w:tcBorders>
            <w:vAlign w:val="center"/>
          </w:tcPr>
          <w:p w14:paraId="66B826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76</w:t>
            </w:r>
          </w:p>
        </w:tc>
        <w:tc>
          <w:tcPr>
            <w:tcW w:w="1267" w:type="dxa"/>
            <w:tcBorders>
              <w:left w:val="single" w:color="000000" w:sz="6" w:space="0"/>
              <w:right w:val="single" w:color="000000" w:sz="6" w:space="0"/>
            </w:tcBorders>
            <w:vAlign w:val="center"/>
          </w:tcPr>
          <w:p w14:paraId="6AE21E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76</w:t>
            </w:r>
          </w:p>
        </w:tc>
        <w:tc>
          <w:tcPr>
            <w:tcW w:w="1458" w:type="dxa"/>
            <w:tcBorders>
              <w:left w:val="single" w:color="000000" w:sz="6" w:space="0"/>
            </w:tcBorders>
            <w:vAlign w:val="center"/>
          </w:tcPr>
          <w:p w14:paraId="484A77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69463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28CCC1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财政对失业保险基金的补助</w:t>
            </w:r>
          </w:p>
        </w:tc>
        <w:tc>
          <w:tcPr>
            <w:tcW w:w="1198" w:type="dxa"/>
            <w:tcBorders>
              <w:left w:val="single" w:color="000000" w:sz="6" w:space="0"/>
              <w:right w:val="single" w:color="000000" w:sz="6" w:space="0"/>
            </w:tcBorders>
            <w:vAlign w:val="center"/>
          </w:tcPr>
          <w:p w14:paraId="2F41B0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w:t>
            </w:r>
          </w:p>
        </w:tc>
        <w:tc>
          <w:tcPr>
            <w:tcW w:w="1267" w:type="dxa"/>
            <w:tcBorders>
              <w:left w:val="single" w:color="000000" w:sz="6" w:space="0"/>
              <w:right w:val="single" w:color="000000" w:sz="6" w:space="0"/>
            </w:tcBorders>
            <w:vAlign w:val="center"/>
          </w:tcPr>
          <w:p w14:paraId="048179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267" w:type="dxa"/>
            <w:tcBorders>
              <w:left w:val="single" w:color="000000" w:sz="6" w:space="0"/>
              <w:right w:val="single" w:color="000000" w:sz="6" w:space="0"/>
            </w:tcBorders>
            <w:vAlign w:val="center"/>
          </w:tcPr>
          <w:p w14:paraId="5D4C88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458" w:type="dxa"/>
            <w:tcBorders>
              <w:left w:val="single" w:color="000000" w:sz="6" w:space="0"/>
            </w:tcBorders>
            <w:vAlign w:val="center"/>
          </w:tcPr>
          <w:p w14:paraId="78AD91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ACD77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476F224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财政对工伤保险基金的补助</w:t>
            </w:r>
          </w:p>
        </w:tc>
        <w:tc>
          <w:tcPr>
            <w:tcW w:w="1198" w:type="dxa"/>
            <w:tcBorders>
              <w:left w:val="single" w:color="000000" w:sz="6" w:space="0"/>
              <w:right w:val="single" w:color="000000" w:sz="6" w:space="0"/>
            </w:tcBorders>
            <w:vAlign w:val="center"/>
          </w:tcPr>
          <w:p w14:paraId="6F4BF4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64</w:t>
            </w:r>
          </w:p>
        </w:tc>
        <w:tc>
          <w:tcPr>
            <w:tcW w:w="1267" w:type="dxa"/>
            <w:tcBorders>
              <w:left w:val="single" w:color="000000" w:sz="6" w:space="0"/>
              <w:right w:val="single" w:color="000000" w:sz="6" w:space="0"/>
            </w:tcBorders>
            <w:vAlign w:val="center"/>
          </w:tcPr>
          <w:p w14:paraId="511286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w:t>
            </w:r>
          </w:p>
        </w:tc>
        <w:tc>
          <w:tcPr>
            <w:tcW w:w="1267" w:type="dxa"/>
            <w:tcBorders>
              <w:left w:val="single" w:color="000000" w:sz="6" w:space="0"/>
              <w:right w:val="single" w:color="000000" w:sz="6" w:space="0"/>
            </w:tcBorders>
            <w:vAlign w:val="center"/>
          </w:tcPr>
          <w:p w14:paraId="5DEDB0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53</w:t>
            </w:r>
          </w:p>
        </w:tc>
        <w:tc>
          <w:tcPr>
            <w:tcW w:w="1458" w:type="dxa"/>
            <w:tcBorders>
              <w:left w:val="single" w:color="000000" w:sz="6" w:space="0"/>
            </w:tcBorders>
            <w:vAlign w:val="center"/>
          </w:tcPr>
          <w:p w14:paraId="4C1131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D7C4E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492AFC5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退役军人管理事务</w:t>
            </w:r>
          </w:p>
        </w:tc>
        <w:tc>
          <w:tcPr>
            <w:tcW w:w="1198" w:type="dxa"/>
            <w:tcBorders>
              <w:left w:val="single" w:color="000000" w:sz="6" w:space="0"/>
              <w:right w:val="single" w:color="000000" w:sz="6" w:space="0"/>
            </w:tcBorders>
            <w:vAlign w:val="center"/>
          </w:tcPr>
          <w:p w14:paraId="43C391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211</w:t>
            </w:r>
          </w:p>
        </w:tc>
        <w:tc>
          <w:tcPr>
            <w:tcW w:w="1267" w:type="dxa"/>
            <w:tcBorders>
              <w:left w:val="single" w:color="000000" w:sz="6" w:space="0"/>
              <w:right w:val="single" w:color="000000" w:sz="6" w:space="0"/>
            </w:tcBorders>
            <w:vAlign w:val="center"/>
          </w:tcPr>
          <w:p w14:paraId="256D22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266</w:t>
            </w:r>
          </w:p>
        </w:tc>
        <w:tc>
          <w:tcPr>
            <w:tcW w:w="1267" w:type="dxa"/>
            <w:tcBorders>
              <w:left w:val="single" w:color="000000" w:sz="6" w:space="0"/>
              <w:right w:val="single" w:color="000000" w:sz="6" w:space="0"/>
            </w:tcBorders>
            <w:vAlign w:val="center"/>
          </w:tcPr>
          <w:p w14:paraId="4B6C89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266</w:t>
            </w:r>
          </w:p>
        </w:tc>
        <w:tc>
          <w:tcPr>
            <w:tcW w:w="1458" w:type="dxa"/>
            <w:tcBorders>
              <w:left w:val="single" w:color="000000" w:sz="6" w:space="0"/>
            </w:tcBorders>
            <w:vAlign w:val="center"/>
          </w:tcPr>
          <w:p w14:paraId="671BC5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78505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09049AB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0C20D5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133</w:t>
            </w:r>
          </w:p>
        </w:tc>
        <w:tc>
          <w:tcPr>
            <w:tcW w:w="1267" w:type="dxa"/>
            <w:tcBorders>
              <w:left w:val="single" w:color="000000" w:sz="6" w:space="0"/>
              <w:right w:val="single" w:color="000000" w:sz="6" w:space="0"/>
            </w:tcBorders>
            <w:vAlign w:val="center"/>
          </w:tcPr>
          <w:p w14:paraId="6AA577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151</w:t>
            </w:r>
          </w:p>
        </w:tc>
        <w:tc>
          <w:tcPr>
            <w:tcW w:w="1267" w:type="dxa"/>
            <w:tcBorders>
              <w:left w:val="single" w:color="000000" w:sz="6" w:space="0"/>
              <w:right w:val="single" w:color="000000" w:sz="6" w:space="0"/>
            </w:tcBorders>
            <w:vAlign w:val="center"/>
          </w:tcPr>
          <w:p w14:paraId="3C2C6B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151</w:t>
            </w:r>
          </w:p>
        </w:tc>
        <w:tc>
          <w:tcPr>
            <w:tcW w:w="1458" w:type="dxa"/>
            <w:tcBorders>
              <w:left w:val="single" w:color="000000" w:sz="6" w:space="0"/>
            </w:tcBorders>
            <w:vAlign w:val="center"/>
          </w:tcPr>
          <w:p w14:paraId="0A5365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69052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648D7F6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拥军优属</w:t>
            </w:r>
          </w:p>
        </w:tc>
        <w:tc>
          <w:tcPr>
            <w:tcW w:w="1198" w:type="dxa"/>
            <w:tcBorders>
              <w:left w:val="single" w:color="000000" w:sz="6" w:space="0"/>
              <w:right w:val="single" w:color="000000" w:sz="6" w:space="0"/>
            </w:tcBorders>
            <w:vAlign w:val="center"/>
          </w:tcPr>
          <w:p w14:paraId="68E61418">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220CB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267" w:type="dxa"/>
            <w:tcBorders>
              <w:left w:val="single" w:color="000000" w:sz="6" w:space="0"/>
              <w:right w:val="single" w:color="000000" w:sz="6" w:space="0"/>
            </w:tcBorders>
            <w:vAlign w:val="center"/>
          </w:tcPr>
          <w:p w14:paraId="5D94E8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458" w:type="dxa"/>
            <w:tcBorders>
              <w:left w:val="single" w:color="000000" w:sz="6" w:space="0"/>
            </w:tcBorders>
            <w:vAlign w:val="center"/>
          </w:tcPr>
          <w:p w14:paraId="748B60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2A5DF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69D0DDF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其他退役军人事务管理支出</w:t>
            </w:r>
          </w:p>
        </w:tc>
        <w:tc>
          <w:tcPr>
            <w:tcW w:w="1198" w:type="dxa"/>
            <w:tcBorders>
              <w:left w:val="single" w:color="000000" w:sz="6" w:space="0"/>
              <w:right w:val="single" w:color="000000" w:sz="6" w:space="0"/>
            </w:tcBorders>
            <w:vAlign w:val="center"/>
          </w:tcPr>
          <w:p w14:paraId="782ACE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78</w:t>
            </w:r>
          </w:p>
        </w:tc>
        <w:tc>
          <w:tcPr>
            <w:tcW w:w="1267" w:type="dxa"/>
            <w:tcBorders>
              <w:left w:val="single" w:color="000000" w:sz="6" w:space="0"/>
              <w:right w:val="single" w:color="000000" w:sz="6" w:space="0"/>
            </w:tcBorders>
            <w:vAlign w:val="center"/>
          </w:tcPr>
          <w:p w14:paraId="669AFB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109</w:t>
            </w:r>
          </w:p>
        </w:tc>
        <w:tc>
          <w:tcPr>
            <w:tcW w:w="1267" w:type="dxa"/>
            <w:tcBorders>
              <w:left w:val="single" w:color="000000" w:sz="6" w:space="0"/>
              <w:right w:val="single" w:color="000000" w:sz="6" w:space="0"/>
            </w:tcBorders>
            <w:vAlign w:val="center"/>
          </w:tcPr>
          <w:p w14:paraId="2EEB30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109</w:t>
            </w:r>
          </w:p>
        </w:tc>
        <w:tc>
          <w:tcPr>
            <w:tcW w:w="1458" w:type="dxa"/>
            <w:tcBorders>
              <w:left w:val="single" w:color="000000" w:sz="6" w:space="0"/>
            </w:tcBorders>
            <w:vAlign w:val="center"/>
          </w:tcPr>
          <w:p w14:paraId="0E1FA5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28B52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1DA332B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财政代缴社会保险费支出</w:t>
            </w:r>
          </w:p>
        </w:tc>
        <w:tc>
          <w:tcPr>
            <w:tcW w:w="1198" w:type="dxa"/>
            <w:tcBorders>
              <w:left w:val="single" w:color="000000" w:sz="6" w:space="0"/>
              <w:right w:val="single" w:color="000000" w:sz="6" w:space="0"/>
            </w:tcBorders>
            <w:vAlign w:val="center"/>
          </w:tcPr>
          <w:p w14:paraId="4F29D4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w:t>
            </w:r>
          </w:p>
        </w:tc>
        <w:tc>
          <w:tcPr>
            <w:tcW w:w="1267" w:type="dxa"/>
            <w:tcBorders>
              <w:left w:val="single" w:color="000000" w:sz="6" w:space="0"/>
              <w:right w:val="single" w:color="000000" w:sz="6" w:space="0"/>
            </w:tcBorders>
            <w:vAlign w:val="center"/>
          </w:tcPr>
          <w:p w14:paraId="7CF146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267" w:type="dxa"/>
            <w:tcBorders>
              <w:left w:val="single" w:color="000000" w:sz="6" w:space="0"/>
              <w:right w:val="single" w:color="000000" w:sz="6" w:space="0"/>
            </w:tcBorders>
            <w:vAlign w:val="center"/>
          </w:tcPr>
          <w:p w14:paraId="5D89B1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458" w:type="dxa"/>
            <w:tcBorders>
              <w:left w:val="single" w:color="000000" w:sz="6" w:space="0"/>
            </w:tcBorders>
            <w:vAlign w:val="center"/>
          </w:tcPr>
          <w:p w14:paraId="1B7B80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02899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4463E9C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财政代缴城乡居民基本养老保险费支出</w:t>
            </w:r>
          </w:p>
        </w:tc>
        <w:tc>
          <w:tcPr>
            <w:tcW w:w="1198" w:type="dxa"/>
            <w:tcBorders>
              <w:left w:val="single" w:color="000000" w:sz="6" w:space="0"/>
              <w:right w:val="single" w:color="000000" w:sz="6" w:space="0"/>
            </w:tcBorders>
            <w:vAlign w:val="center"/>
          </w:tcPr>
          <w:p w14:paraId="48E718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w:t>
            </w:r>
          </w:p>
        </w:tc>
        <w:tc>
          <w:tcPr>
            <w:tcW w:w="1267" w:type="dxa"/>
            <w:tcBorders>
              <w:left w:val="single" w:color="000000" w:sz="6" w:space="0"/>
              <w:right w:val="single" w:color="000000" w:sz="6" w:space="0"/>
            </w:tcBorders>
            <w:vAlign w:val="center"/>
          </w:tcPr>
          <w:p w14:paraId="54FAFC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267" w:type="dxa"/>
            <w:tcBorders>
              <w:left w:val="single" w:color="000000" w:sz="6" w:space="0"/>
              <w:right w:val="single" w:color="000000" w:sz="6" w:space="0"/>
            </w:tcBorders>
            <w:vAlign w:val="center"/>
          </w:tcPr>
          <w:p w14:paraId="708666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w:t>
            </w:r>
          </w:p>
        </w:tc>
        <w:tc>
          <w:tcPr>
            <w:tcW w:w="1458" w:type="dxa"/>
            <w:tcBorders>
              <w:left w:val="single" w:color="000000" w:sz="6" w:space="0"/>
            </w:tcBorders>
            <w:vAlign w:val="center"/>
          </w:tcPr>
          <w:p w14:paraId="7BA4E6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6263B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19C254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其他社会保障和就业支出(款)</w:t>
            </w:r>
          </w:p>
        </w:tc>
        <w:tc>
          <w:tcPr>
            <w:tcW w:w="1198" w:type="dxa"/>
            <w:tcBorders>
              <w:left w:val="single" w:color="000000" w:sz="6" w:space="0"/>
              <w:right w:val="single" w:color="000000" w:sz="6" w:space="0"/>
            </w:tcBorders>
            <w:vAlign w:val="center"/>
          </w:tcPr>
          <w:p w14:paraId="6F8F2A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151</w:t>
            </w:r>
          </w:p>
        </w:tc>
        <w:tc>
          <w:tcPr>
            <w:tcW w:w="1267" w:type="dxa"/>
            <w:tcBorders>
              <w:left w:val="single" w:color="000000" w:sz="6" w:space="0"/>
              <w:right w:val="single" w:color="000000" w:sz="6" w:space="0"/>
            </w:tcBorders>
            <w:vAlign w:val="center"/>
          </w:tcPr>
          <w:p w14:paraId="12D8D9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267" w:type="dxa"/>
            <w:tcBorders>
              <w:left w:val="single" w:color="000000" w:sz="6" w:space="0"/>
              <w:right w:val="single" w:color="000000" w:sz="6" w:space="0"/>
            </w:tcBorders>
            <w:vAlign w:val="center"/>
          </w:tcPr>
          <w:p w14:paraId="0B59F7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458" w:type="dxa"/>
            <w:tcBorders>
              <w:left w:val="single" w:color="000000" w:sz="6" w:space="0"/>
            </w:tcBorders>
            <w:vAlign w:val="center"/>
          </w:tcPr>
          <w:p w14:paraId="1F2214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9B269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A705DD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其他社会保障和就业支出(项)</w:t>
            </w:r>
          </w:p>
        </w:tc>
        <w:tc>
          <w:tcPr>
            <w:tcW w:w="1198" w:type="dxa"/>
            <w:tcBorders>
              <w:left w:val="single" w:color="000000" w:sz="6" w:space="0"/>
              <w:right w:val="single" w:color="000000" w:sz="6" w:space="0"/>
            </w:tcBorders>
            <w:vAlign w:val="center"/>
          </w:tcPr>
          <w:p w14:paraId="767516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151</w:t>
            </w:r>
          </w:p>
        </w:tc>
        <w:tc>
          <w:tcPr>
            <w:tcW w:w="1267" w:type="dxa"/>
            <w:tcBorders>
              <w:left w:val="single" w:color="000000" w:sz="6" w:space="0"/>
              <w:right w:val="single" w:color="000000" w:sz="6" w:space="0"/>
            </w:tcBorders>
            <w:vAlign w:val="center"/>
          </w:tcPr>
          <w:p w14:paraId="608970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267" w:type="dxa"/>
            <w:tcBorders>
              <w:left w:val="single" w:color="000000" w:sz="6" w:space="0"/>
              <w:right w:val="single" w:color="000000" w:sz="6" w:space="0"/>
            </w:tcBorders>
            <w:vAlign w:val="center"/>
          </w:tcPr>
          <w:p w14:paraId="6B32BA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458" w:type="dxa"/>
            <w:tcBorders>
              <w:left w:val="single" w:color="000000" w:sz="6" w:space="0"/>
            </w:tcBorders>
            <w:vAlign w:val="center"/>
          </w:tcPr>
          <w:p w14:paraId="11886F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57C13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2301332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卫生健康支出</w:t>
            </w:r>
          </w:p>
        </w:tc>
        <w:tc>
          <w:tcPr>
            <w:tcW w:w="1198" w:type="dxa"/>
            <w:tcBorders>
              <w:left w:val="single" w:color="000000" w:sz="6" w:space="0"/>
              <w:right w:val="single" w:color="000000" w:sz="6" w:space="0"/>
            </w:tcBorders>
            <w:vAlign w:val="center"/>
          </w:tcPr>
          <w:p w14:paraId="2A1572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11846</w:t>
            </w:r>
          </w:p>
        </w:tc>
        <w:tc>
          <w:tcPr>
            <w:tcW w:w="1267" w:type="dxa"/>
            <w:tcBorders>
              <w:left w:val="single" w:color="000000" w:sz="6" w:space="0"/>
              <w:right w:val="single" w:color="000000" w:sz="6" w:space="0"/>
            </w:tcBorders>
            <w:vAlign w:val="center"/>
          </w:tcPr>
          <w:p w14:paraId="64237D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11663</w:t>
            </w:r>
          </w:p>
        </w:tc>
        <w:tc>
          <w:tcPr>
            <w:tcW w:w="1267" w:type="dxa"/>
            <w:tcBorders>
              <w:left w:val="single" w:color="000000" w:sz="6" w:space="0"/>
              <w:right w:val="single" w:color="000000" w:sz="6" w:space="0"/>
            </w:tcBorders>
            <w:vAlign w:val="center"/>
          </w:tcPr>
          <w:p w14:paraId="4FC051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11501</w:t>
            </w:r>
          </w:p>
        </w:tc>
        <w:tc>
          <w:tcPr>
            <w:tcW w:w="1458" w:type="dxa"/>
            <w:tcBorders>
              <w:left w:val="single" w:color="000000" w:sz="6" w:space="0"/>
            </w:tcBorders>
            <w:vAlign w:val="center"/>
          </w:tcPr>
          <w:p w14:paraId="55A294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98.6 </w:t>
            </w:r>
          </w:p>
        </w:tc>
      </w:tr>
      <w:tr w14:paraId="49C141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C2E821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卫生健康管理事务</w:t>
            </w:r>
          </w:p>
        </w:tc>
        <w:tc>
          <w:tcPr>
            <w:tcW w:w="1198" w:type="dxa"/>
            <w:tcBorders>
              <w:left w:val="single" w:color="000000" w:sz="6" w:space="0"/>
              <w:right w:val="single" w:color="000000" w:sz="6" w:space="0"/>
            </w:tcBorders>
            <w:vAlign w:val="center"/>
          </w:tcPr>
          <w:p w14:paraId="03C52B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316</w:t>
            </w:r>
          </w:p>
        </w:tc>
        <w:tc>
          <w:tcPr>
            <w:tcW w:w="1267" w:type="dxa"/>
            <w:tcBorders>
              <w:left w:val="single" w:color="000000" w:sz="6" w:space="0"/>
              <w:right w:val="single" w:color="000000" w:sz="6" w:space="0"/>
            </w:tcBorders>
            <w:vAlign w:val="center"/>
          </w:tcPr>
          <w:p w14:paraId="4783D6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326</w:t>
            </w:r>
          </w:p>
        </w:tc>
        <w:tc>
          <w:tcPr>
            <w:tcW w:w="1267" w:type="dxa"/>
            <w:tcBorders>
              <w:left w:val="single" w:color="000000" w:sz="6" w:space="0"/>
              <w:right w:val="single" w:color="000000" w:sz="6" w:space="0"/>
            </w:tcBorders>
            <w:vAlign w:val="center"/>
          </w:tcPr>
          <w:p w14:paraId="1A9401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326</w:t>
            </w:r>
          </w:p>
        </w:tc>
        <w:tc>
          <w:tcPr>
            <w:tcW w:w="1458" w:type="dxa"/>
            <w:tcBorders>
              <w:left w:val="single" w:color="000000" w:sz="6" w:space="0"/>
            </w:tcBorders>
            <w:vAlign w:val="center"/>
          </w:tcPr>
          <w:p w14:paraId="520DCD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65927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4B6DEC3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0493D1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316</w:t>
            </w:r>
          </w:p>
        </w:tc>
        <w:tc>
          <w:tcPr>
            <w:tcW w:w="1267" w:type="dxa"/>
            <w:tcBorders>
              <w:left w:val="single" w:color="000000" w:sz="6" w:space="0"/>
              <w:right w:val="single" w:color="000000" w:sz="6" w:space="0"/>
            </w:tcBorders>
            <w:vAlign w:val="center"/>
          </w:tcPr>
          <w:p w14:paraId="69F9D7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320</w:t>
            </w:r>
          </w:p>
        </w:tc>
        <w:tc>
          <w:tcPr>
            <w:tcW w:w="1267" w:type="dxa"/>
            <w:tcBorders>
              <w:left w:val="single" w:color="000000" w:sz="6" w:space="0"/>
              <w:right w:val="single" w:color="000000" w:sz="6" w:space="0"/>
            </w:tcBorders>
            <w:vAlign w:val="center"/>
          </w:tcPr>
          <w:p w14:paraId="6AA843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320</w:t>
            </w:r>
          </w:p>
        </w:tc>
        <w:tc>
          <w:tcPr>
            <w:tcW w:w="1458" w:type="dxa"/>
            <w:tcBorders>
              <w:left w:val="single" w:color="000000" w:sz="6" w:space="0"/>
            </w:tcBorders>
            <w:vAlign w:val="center"/>
          </w:tcPr>
          <w:p w14:paraId="607578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C2E77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79058D7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其他卫生健康管理事务支出</w:t>
            </w:r>
          </w:p>
        </w:tc>
        <w:tc>
          <w:tcPr>
            <w:tcW w:w="1198" w:type="dxa"/>
            <w:tcBorders>
              <w:left w:val="single" w:color="000000" w:sz="6" w:space="0"/>
              <w:right w:val="single" w:color="000000" w:sz="6" w:space="0"/>
            </w:tcBorders>
            <w:vAlign w:val="center"/>
          </w:tcPr>
          <w:p w14:paraId="4418B3E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358C3B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267" w:type="dxa"/>
            <w:tcBorders>
              <w:left w:val="single" w:color="000000" w:sz="6" w:space="0"/>
              <w:right w:val="single" w:color="000000" w:sz="6" w:space="0"/>
            </w:tcBorders>
            <w:vAlign w:val="center"/>
          </w:tcPr>
          <w:p w14:paraId="2C6A13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458" w:type="dxa"/>
            <w:tcBorders>
              <w:left w:val="single" w:color="000000" w:sz="6" w:space="0"/>
            </w:tcBorders>
            <w:vAlign w:val="center"/>
          </w:tcPr>
          <w:p w14:paraId="21DF70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2E740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91042F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公立医院</w:t>
            </w:r>
          </w:p>
        </w:tc>
        <w:tc>
          <w:tcPr>
            <w:tcW w:w="1198" w:type="dxa"/>
            <w:tcBorders>
              <w:left w:val="single" w:color="000000" w:sz="6" w:space="0"/>
              <w:right w:val="single" w:color="000000" w:sz="6" w:space="0"/>
            </w:tcBorders>
            <w:vAlign w:val="center"/>
          </w:tcPr>
          <w:p w14:paraId="1E0025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1701</w:t>
            </w:r>
          </w:p>
        </w:tc>
        <w:tc>
          <w:tcPr>
            <w:tcW w:w="1267" w:type="dxa"/>
            <w:tcBorders>
              <w:left w:val="single" w:color="000000" w:sz="6" w:space="0"/>
              <w:right w:val="single" w:color="000000" w:sz="6" w:space="0"/>
            </w:tcBorders>
            <w:vAlign w:val="center"/>
          </w:tcPr>
          <w:p w14:paraId="6212F3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1297</w:t>
            </w:r>
          </w:p>
        </w:tc>
        <w:tc>
          <w:tcPr>
            <w:tcW w:w="1267" w:type="dxa"/>
            <w:tcBorders>
              <w:left w:val="single" w:color="000000" w:sz="6" w:space="0"/>
              <w:right w:val="single" w:color="000000" w:sz="6" w:space="0"/>
            </w:tcBorders>
            <w:vAlign w:val="center"/>
          </w:tcPr>
          <w:p w14:paraId="6DB866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1297</w:t>
            </w:r>
          </w:p>
        </w:tc>
        <w:tc>
          <w:tcPr>
            <w:tcW w:w="1458" w:type="dxa"/>
            <w:tcBorders>
              <w:left w:val="single" w:color="000000" w:sz="6" w:space="0"/>
            </w:tcBorders>
            <w:vAlign w:val="center"/>
          </w:tcPr>
          <w:p w14:paraId="0F11C3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54DFD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0D1CFD1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综合医院</w:t>
            </w:r>
          </w:p>
        </w:tc>
        <w:tc>
          <w:tcPr>
            <w:tcW w:w="1198" w:type="dxa"/>
            <w:tcBorders>
              <w:left w:val="single" w:color="000000" w:sz="6" w:space="0"/>
              <w:right w:val="single" w:color="000000" w:sz="6" w:space="0"/>
            </w:tcBorders>
            <w:vAlign w:val="center"/>
          </w:tcPr>
          <w:p w14:paraId="0FE4BE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1248</w:t>
            </w:r>
          </w:p>
        </w:tc>
        <w:tc>
          <w:tcPr>
            <w:tcW w:w="1267" w:type="dxa"/>
            <w:tcBorders>
              <w:left w:val="single" w:color="000000" w:sz="6" w:space="0"/>
              <w:right w:val="single" w:color="000000" w:sz="6" w:space="0"/>
            </w:tcBorders>
            <w:vAlign w:val="center"/>
          </w:tcPr>
          <w:p w14:paraId="242553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607</w:t>
            </w:r>
          </w:p>
        </w:tc>
        <w:tc>
          <w:tcPr>
            <w:tcW w:w="1267" w:type="dxa"/>
            <w:tcBorders>
              <w:left w:val="single" w:color="000000" w:sz="6" w:space="0"/>
              <w:right w:val="single" w:color="000000" w:sz="6" w:space="0"/>
            </w:tcBorders>
            <w:vAlign w:val="center"/>
          </w:tcPr>
          <w:p w14:paraId="27F4F2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607</w:t>
            </w:r>
          </w:p>
        </w:tc>
        <w:tc>
          <w:tcPr>
            <w:tcW w:w="1458" w:type="dxa"/>
            <w:tcBorders>
              <w:left w:val="single" w:color="000000" w:sz="6" w:space="0"/>
            </w:tcBorders>
            <w:vAlign w:val="center"/>
          </w:tcPr>
          <w:p w14:paraId="5AC8E3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CEC8E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30AB83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中医(民族)医院</w:t>
            </w:r>
          </w:p>
        </w:tc>
        <w:tc>
          <w:tcPr>
            <w:tcW w:w="1198" w:type="dxa"/>
            <w:tcBorders>
              <w:left w:val="single" w:color="000000" w:sz="6" w:space="0"/>
              <w:right w:val="single" w:color="000000" w:sz="6" w:space="0"/>
            </w:tcBorders>
            <w:vAlign w:val="center"/>
          </w:tcPr>
          <w:p w14:paraId="0BBE1D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283</w:t>
            </w:r>
          </w:p>
        </w:tc>
        <w:tc>
          <w:tcPr>
            <w:tcW w:w="1267" w:type="dxa"/>
            <w:tcBorders>
              <w:left w:val="single" w:color="000000" w:sz="6" w:space="0"/>
              <w:right w:val="single" w:color="000000" w:sz="6" w:space="0"/>
            </w:tcBorders>
            <w:vAlign w:val="center"/>
          </w:tcPr>
          <w:p w14:paraId="7A95C2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520</w:t>
            </w:r>
          </w:p>
        </w:tc>
        <w:tc>
          <w:tcPr>
            <w:tcW w:w="1267" w:type="dxa"/>
            <w:tcBorders>
              <w:left w:val="single" w:color="000000" w:sz="6" w:space="0"/>
              <w:right w:val="single" w:color="000000" w:sz="6" w:space="0"/>
            </w:tcBorders>
            <w:vAlign w:val="center"/>
          </w:tcPr>
          <w:p w14:paraId="36989A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520</w:t>
            </w:r>
          </w:p>
        </w:tc>
        <w:tc>
          <w:tcPr>
            <w:tcW w:w="1458" w:type="dxa"/>
            <w:tcBorders>
              <w:left w:val="single" w:color="000000" w:sz="6" w:space="0"/>
            </w:tcBorders>
            <w:vAlign w:val="center"/>
          </w:tcPr>
          <w:p w14:paraId="4A836C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A989B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7BDA1FE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其他公立医院支出</w:t>
            </w:r>
          </w:p>
        </w:tc>
        <w:tc>
          <w:tcPr>
            <w:tcW w:w="1198" w:type="dxa"/>
            <w:tcBorders>
              <w:left w:val="single" w:color="000000" w:sz="6" w:space="0"/>
              <w:right w:val="single" w:color="000000" w:sz="6" w:space="0"/>
            </w:tcBorders>
            <w:vAlign w:val="center"/>
          </w:tcPr>
          <w:p w14:paraId="406E1E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170</w:t>
            </w:r>
          </w:p>
        </w:tc>
        <w:tc>
          <w:tcPr>
            <w:tcW w:w="1267" w:type="dxa"/>
            <w:tcBorders>
              <w:left w:val="single" w:color="000000" w:sz="6" w:space="0"/>
              <w:right w:val="single" w:color="000000" w:sz="6" w:space="0"/>
            </w:tcBorders>
            <w:vAlign w:val="center"/>
          </w:tcPr>
          <w:p w14:paraId="2C7B18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170</w:t>
            </w:r>
          </w:p>
        </w:tc>
        <w:tc>
          <w:tcPr>
            <w:tcW w:w="1267" w:type="dxa"/>
            <w:tcBorders>
              <w:left w:val="single" w:color="000000" w:sz="6" w:space="0"/>
              <w:right w:val="single" w:color="000000" w:sz="6" w:space="0"/>
            </w:tcBorders>
            <w:vAlign w:val="center"/>
          </w:tcPr>
          <w:p w14:paraId="496A37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170</w:t>
            </w:r>
          </w:p>
        </w:tc>
        <w:tc>
          <w:tcPr>
            <w:tcW w:w="1458" w:type="dxa"/>
            <w:tcBorders>
              <w:left w:val="single" w:color="000000" w:sz="6" w:space="0"/>
            </w:tcBorders>
            <w:vAlign w:val="center"/>
          </w:tcPr>
          <w:p w14:paraId="338B32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D71BE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14FACDE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基层医疗卫生机构</w:t>
            </w:r>
          </w:p>
        </w:tc>
        <w:tc>
          <w:tcPr>
            <w:tcW w:w="1198" w:type="dxa"/>
            <w:tcBorders>
              <w:left w:val="single" w:color="000000" w:sz="6" w:space="0"/>
              <w:right w:val="single" w:color="000000" w:sz="6" w:space="0"/>
            </w:tcBorders>
            <w:vAlign w:val="center"/>
          </w:tcPr>
          <w:p w14:paraId="4F5690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1063</w:t>
            </w:r>
          </w:p>
        </w:tc>
        <w:tc>
          <w:tcPr>
            <w:tcW w:w="1267" w:type="dxa"/>
            <w:tcBorders>
              <w:left w:val="single" w:color="000000" w:sz="6" w:space="0"/>
              <w:right w:val="single" w:color="000000" w:sz="6" w:space="0"/>
            </w:tcBorders>
            <w:vAlign w:val="center"/>
          </w:tcPr>
          <w:p w14:paraId="132D39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1063</w:t>
            </w:r>
          </w:p>
        </w:tc>
        <w:tc>
          <w:tcPr>
            <w:tcW w:w="1267" w:type="dxa"/>
            <w:tcBorders>
              <w:left w:val="single" w:color="000000" w:sz="6" w:space="0"/>
              <w:right w:val="single" w:color="000000" w:sz="6" w:space="0"/>
            </w:tcBorders>
            <w:vAlign w:val="center"/>
          </w:tcPr>
          <w:p w14:paraId="387F21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1063</w:t>
            </w:r>
          </w:p>
        </w:tc>
        <w:tc>
          <w:tcPr>
            <w:tcW w:w="1458" w:type="dxa"/>
            <w:tcBorders>
              <w:left w:val="single" w:color="000000" w:sz="6" w:space="0"/>
            </w:tcBorders>
            <w:vAlign w:val="center"/>
          </w:tcPr>
          <w:p w14:paraId="17F197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DD078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478" w:type="dxa"/>
            <w:tcBorders>
              <w:right w:val="single" w:color="000000" w:sz="6" w:space="0"/>
            </w:tcBorders>
            <w:vAlign w:val="center"/>
          </w:tcPr>
          <w:p w14:paraId="2D5AD78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乡镇卫生院</w:t>
            </w:r>
          </w:p>
        </w:tc>
        <w:tc>
          <w:tcPr>
            <w:tcW w:w="1198" w:type="dxa"/>
            <w:tcBorders>
              <w:left w:val="single" w:color="000000" w:sz="6" w:space="0"/>
              <w:right w:val="single" w:color="000000" w:sz="6" w:space="0"/>
            </w:tcBorders>
            <w:vAlign w:val="center"/>
          </w:tcPr>
          <w:p w14:paraId="68C9AE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w:t>
            </w:r>
          </w:p>
        </w:tc>
        <w:tc>
          <w:tcPr>
            <w:tcW w:w="1267" w:type="dxa"/>
            <w:tcBorders>
              <w:left w:val="single" w:color="000000" w:sz="6" w:space="0"/>
              <w:right w:val="single" w:color="000000" w:sz="6" w:space="0"/>
            </w:tcBorders>
            <w:vAlign w:val="center"/>
          </w:tcPr>
          <w:p w14:paraId="12594C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204</w:t>
            </w:r>
          </w:p>
        </w:tc>
        <w:tc>
          <w:tcPr>
            <w:tcW w:w="1267" w:type="dxa"/>
            <w:tcBorders>
              <w:left w:val="single" w:color="000000" w:sz="6" w:space="0"/>
              <w:right w:val="single" w:color="000000" w:sz="6" w:space="0"/>
            </w:tcBorders>
            <w:vAlign w:val="center"/>
          </w:tcPr>
          <w:p w14:paraId="10C46E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204</w:t>
            </w:r>
          </w:p>
        </w:tc>
        <w:tc>
          <w:tcPr>
            <w:tcW w:w="1458" w:type="dxa"/>
            <w:tcBorders>
              <w:left w:val="single" w:color="000000" w:sz="6" w:space="0"/>
            </w:tcBorders>
            <w:vAlign w:val="center"/>
          </w:tcPr>
          <w:p w14:paraId="00BCA3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32CC8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4478" w:type="dxa"/>
            <w:tcBorders>
              <w:right w:val="single" w:color="000000" w:sz="6" w:space="0"/>
            </w:tcBorders>
            <w:vAlign w:val="center"/>
          </w:tcPr>
          <w:p w14:paraId="63FBA85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其他基层医疗卫生机构支出</w:t>
            </w:r>
          </w:p>
        </w:tc>
        <w:tc>
          <w:tcPr>
            <w:tcW w:w="1198" w:type="dxa"/>
            <w:tcBorders>
              <w:left w:val="single" w:color="000000" w:sz="6" w:space="0"/>
              <w:right w:val="single" w:color="000000" w:sz="6" w:space="0"/>
            </w:tcBorders>
            <w:vAlign w:val="center"/>
          </w:tcPr>
          <w:p w14:paraId="283409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860</w:t>
            </w:r>
          </w:p>
        </w:tc>
        <w:tc>
          <w:tcPr>
            <w:tcW w:w="1267" w:type="dxa"/>
            <w:tcBorders>
              <w:left w:val="single" w:color="000000" w:sz="6" w:space="0"/>
              <w:right w:val="single" w:color="000000" w:sz="6" w:space="0"/>
            </w:tcBorders>
            <w:vAlign w:val="center"/>
          </w:tcPr>
          <w:p w14:paraId="1B8FD4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859</w:t>
            </w:r>
          </w:p>
        </w:tc>
        <w:tc>
          <w:tcPr>
            <w:tcW w:w="1267" w:type="dxa"/>
            <w:tcBorders>
              <w:left w:val="single" w:color="000000" w:sz="6" w:space="0"/>
              <w:right w:val="single" w:color="000000" w:sz="6" w:space="0"/>
            </w:tcBorders>
            <w:vAlign w:val="center"/>
          </w:tcPr>
          <w:p w14:paraId="16A1B8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859</w:t>
            </w:r>
          </w:p>
        </w:tc>
        <w:tc>
          <w:tcPr>
            <w:tcW w:w="1458" w:type="dxa"/>
            <w:tcBorders>
              <w:left w:val="single" w:color="000000" w:sz="6" w:space="0"/>
            </w:tcBorders>
            <w:vAlign w:val="center"/>
          </w:tcPr>
          <w:p w14:paraId="1CC756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D75F6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29AD50C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公共卫生</w:t>
            </w:r>
          </w:p>
        </w:tc>
        <w:tc>
          <w:tcPr>
            <w:tcW w:w="1198" w:type="dxa"/>
            <w:tcBorders>
              <w:left w:val="single" w:color="000000" w:sz="6" w:space="0"/>
              <w:right w:val="single" w:color="000000" w:sz="6" w:space="0"/>
            </w:tcBorders>
            <w:vAlign w:val="center"/>
          </w:tcPr>
          <w:p w14:paraId="27F7A6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3976</w:t>
            </w:r>
          </w:p>
        </w:tc>
        <w:tc>
          <w:tcPr>
            <w:tcW w:w="1267" w:type="dxa"/>
            <w:tcBorders>
              <w:left w:val="single" w:color="000000" w:sz="6" w:space="0"/>
              <w:right w:val="single" w:color="000000" w:sz="6" w:space="0"/>
            </w:tcBorders>
            <w:vAlign w:val="center"/>
          </w:tcPr>
          <w:p w14:paraId="5FEA15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4229</w:t>
            </w:r>
          </w:p>
        </w:tc>
        <w:tc>
          <w:tcPr>
            <w:tcW w:w="1267" w:type="dxa"/>
            <w:tcBorders>
              <w:left w:val="single" w:color="000000" w:sz="6" w:space="0"/>
              <w:right w:val="single" w:color="000000" w:sz="6" w:space="0"/>
            </w:tcBorders>
            <w:vAlign w:val="center"/>
          </w:tcPr>
          <w:p w14:paraId="679E36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4067</w:t>
            </w:r>
          </w:p>
        </w:tc>
        <w:tc>
          <w:tcPr>
            <w:tcW w:w="1458" w:type="dxa"/>
            <w:tcBorders>
              <w:left w:val="single" w:color="000000" w:sz="6" w:space="0"/>
            </w:tcBorders>
            <w:vAlign w:val="center"/>
          </w:tcPr>
          <w:p w14:paraId="0BB83C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96.2 </w:t>
            </w:r>
          </w:p>
        </w:tc>
      </w:tr>
      <w:tr w14:paraId="3261C1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47DF137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疾病预防控制机构</w:t>
            </w:r>
          </w:p>
        </w:tc>
        <w:tc>
          <w:tcPr>
            <w:tcW w:w="1198" w:type="dxa"/>
            <w:tcBorders>
              <w:left w:val="single" w:color="000000" w:sz="6" w:space="0"/>
              <w:right w:val="single" w:color="000000" w:sz="6" w:space="0"/>
            </w:tcBorders>
            <w:vAlign w:val="center"/>
          </w:tcPr>
          <w:p w14:paraId="178D55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389</w:t>
            </w:r>
          </w:p>
        </w:tc>
        <w:tc>
          <w:tcPr>
            <w:tcW w:w="1267" w:type="dxa"/>
            <w:tcBorders>
              <w:left w:val="single" w:color="000000" w:sz="6" w:space="0"/>
              <w:right w:val="single" w:color="000000" w:sz="6" w:space="0"/>
            </w:tcBorders>
            <w:vAlign w:val="center"/>
          </w:tcPr>
          <w:p w14:paraId="3E3032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434</w:t>
            </w:r>
          </w:p>
        </w:tc>
        <w:tc>
          <w:tcPr>
            <w:tcW w:w="1267" w:type="dxa"/>
            <w:tcBorders>
              <w:left w:val="single" w:color="000000" w:sz="6" w:space="0"/>
              <w:right w:val="single" w:color="000000" w:sz="6" w:space="0"/>
            </w:tcBorders>
            <w:vAlign w:val="center"/>
          </w:tcPr>
          <w:p w14:paraId="0DF003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422</w:t>
            </w:r>
          </w:p>
        </w:tc>
        <w:tc>
          <w:tcPr>
            <w:tcW w:w="1458" w:type="dxa"/>
            <w:tcBorders>
              <w:left w:val="single" w:color="000000" w:sz="6" w:space="0"/>
            </w:tcBorders>
            <w:vAlign w:val="center"/>
          </w:tcPr>
          <w:p w14:paraId="098DC7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97.2 </w:t>
            </w:r>
          </w:p>
        </w:tc>
      </w:tr>
      <w:tr w14:paraId="56EBDE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7CA4A66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妇幼保健机构</w:t>
            </w:r>
          </w:p>
        </w:tc>
        <w:tc>
          <w:tcPr>
            <w:tcW w:w="1198" w:type="dxa"/>
            <w:tcBorders>
              <w:left w:val="single" w:color="000000" w:sz="6" w:space="0"/>
              <w:right w:val="single" w:color="000000" w:sz="6" w:space="0"/>
            </w:tcBorders>
            <w:vAlign w:val="center"/>
          </w:tcPr>
          <w:p w14:paraId="0D5469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352</w:t>
            </w:r>
          </w:p>
        </w:tc>
        <w:tc>
          <w:tcPr>
            <w:tcW w:w="1267" w:type="dxa"/>
            <w:tcBorders>
              <w:left w:val="single" w:color="000000" w:sz="6" w:space="0"/>
              <w:right w:val="single" w:color="000000" w:sz="6" w:space="0"/>
            </w:tcBorders>
            <w:vAlign w:val="center"/>
          </w:tcPr>
          <w:p w14:paraId="75AC1F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341</w:t>
            </w:r>
          </w:p>
        </w:tc>
        <w:tc>
          <w:tcPr>
            <w:tcW w:w="1267" w:type="dxa"/>
            <w:tcBorders>
              <w:left w:val="single" w:color="000000" w:sz="6" w:space="0"/>
              <w:right w:val="single" w:color="000000" w:sz="6" w:space="0"/>
            </w:tcBorders>
            <w:vAlign w:val="center"/>
          </w:tcPr>
          <w:p w14:paraId="4805DA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338</w:t>
            </w:r>
          </w:p>
        </w:tc>
        <w:tc>
          <w:tcPr>
            <w:tcW w:w="1458" w:type="dxa"/>
            <w:tcBorders>
              <w:left w:val="single" w:color="000000" w:sz="6" w:space="0"/>
            </w:tcBorders>
            <w:vAlign w:val="center"/>
          </w:tcPr>
          <w:p w14:paraId="7A50CB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99.1 </w:t>
            </w:r>
          </w:p>
        </w:tc>
      </w:tr>
      <w:tr w14:paraId="30B643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41E91D8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基本公共卫生服务</w:t>
            </w:r>
          </w:p>
        </w:tc>
        <w:tc>
          <w:tcPr>
            <w:tcW w:w="1198" w:type="dxa"/>
            <w:tcBorders>
              <w:left w:val="single" w:color="000000" w:sz="6" w:space="0"/>
              <w:right w:val="single" w:color="000000" w:sz="6" w:space="0"/>
            </w:tcBorders>
            <w:vAlign w:val="center"/>
          </w:tcPr>
          <w:p w14:paraId="521854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1856</w:t>
            </w:r>
          </w:p>
        </w:tc>
        <w:tc>
          <w:tcPr>
            <w:tcW w:w="1267" w:type="dxa"/>
            <w:tcBorders>
              <w:left w:val="single" w:color="000000" w:sz="6" w:space="0"/>
              <w:right w:val="single" w:color="000000" w:sz="6" w:space="0"/>
            </w:tcBorders>
            <w:vAlign w:val="center"/>
          </w:tcPr>
          <w:p w14:paraId="75D366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2054</w:t>
            </w:r>
          </w:p>
        </w:tc>
        <w:tc>
          <w:tcPr>
            <w:tcW w:w="1267" w:type="dxa"/>
            <w:tcBorders>
              <w:left w:val="single" w:color="000000" w:sz="6" w:space="0"/>
              <w:right w:val="single" w:color="000000" w:sz="6" w:space="0"/>
            </w:tcBorders>
            <w:vAlign w:val="center"/>
          </w:tcPr>
          <w:p w14:paraId="381DA3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2009</w:t>
            </w:r>
          </w:p>
        </w:tc>
        <w:tc>
          <w:tcPr>
            <w:tcW w:w="1458" w:type="dxa"/>
            <w:tcBorders>
              <w:left w:val="single" w:color="000000" w:sz="6" w:space="0"/>
            </w:tcBorders>
            <w:vAlign w:val="center"/>
          </w:tcPr>
          <w:p w14:paraId="41DAC7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97.8 </w:t>
            </w:r>
          </w:p>
        </w:tc>
      </w:tr>
      <w:tr w14:paraId="6728A2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4398341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重大公共卫生服务</w:t>
            </w:r>
          </w:p>
        </w:tc>
        <w:tc>
          <w:tcPr>
            <w:tcW w:w="1198" w:type="dxa"/>
            <w:tcBorders>
              <w:left w:val="single" w:color="000000" w:sz="6" w:space="0"/>
              <w:right w:val="single" w:color="000000" w:sz="6" w:space="0"/>
            </w:tcBorders>
            <w:vAlign w:val="center"/>
          </w:tcPr>
          <w:p w14:paraId="41E710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w:t>
            </w:r>
          </w:p>
        </w:tc>
        <w:tc>
          <w:tcPr>
            <w:tcW w:w="1267" w:type="dxa"/>
            <w:tcBorders>
              <w:left w:val="single" w:color="000000" w:sz="6" w:space="0"/>
              <w:right w:val="single" w:color="000000" w:sz="6" w:space="0"/>
            </w:tcBorders>
            <w:vAlign w:val="center"/>
          </w:tcPr>
          <w:p w14:paraId="778D13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105</w:t>
            </w:r>
          </w:p>
        </w:tc>
        <w:tc>
          <w:tcPr>
            <w:tcW w:w="1267" w:type="dxa"/>
            <w:tcBorders>
              <w:left w:val="single" w:color="000000" w:sz="6" w:space="0"/>
              <w:right w:val="single" w:color="000000" w:sz="6" w:space="0"/>
            </w:tcBorders>
            <w:vAlign w:val="center"/>
          </w:tcPr>
          <w:p w14:paraId="0B28E2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91</w:t>
            </w:r>
          </w:p>
        </w:tc>
        <w:tc>
          <w:tcPr>
            <w:tcW w:w="1458" w:type="dxa"/>
            <w:tcBorders>
              <w:left w:val="single" w:color="000000" w:sz="6" w:space="0"/>
            </w:tcBorders>
            <w:vAlign w:val="center"/>
          </w:tcPr>
          <w:p w14:paraId="4A50F5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86.7 </w:t>
            </w:r>
          </w:p>
        </w:tc>
      </w:tr>
      <w:tr w14:paraId="656FBD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0EAD24C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突发公共卫生事件应急处置</w:t>
            </w:r>
          </w:p>
        </w:tc>
        <w:tc>
          <w:tcPr>
            <w:tcW w:w="1198" w:type="dxa"/>
            <w:tcBorders>
              <w:left w:val="single" w:color="000000" w:sz="6" w:space="0"/>
              <w:right w:val="single" w:color="000000" w:sz="6" w:space="0"/>
            </w:tcBorders>
            <w:vAlign w:val="center"/>
          </w:tcPr>
          <w:p w14:paraId="1DF60F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1000</w:t>
            </w:r>
          </w:p>
        </w:tc>
        <w:tc>
          <w:tcPr>
            <w:tcW w:w="1267" w:type="dxa"/>
            <w:tcBorders>
              <w:left w:val="single" w:color="000000" w:sz="6" w:space="0"/>
              <w:right w:val="single" w:color="000000" w:sz="6" w:space="0"/>
            </w:tcBorders>
            <w:vAlign w:val="center"/>
          </w:tcPr>
          <w:p w14:paraId="6EC096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1009</w:t>
            </w:r>
          </w:p>
        </w:tc>
        <w:tc>
          <w:tcPr>
            <w:tcW w:w="1267" w:type="dxa"/>
            <w:tcBorders>
              <w:left w:val="single" w:color="000000" w:sz="6" w:space="0"/>
              <w:right w:val="single" w:color="000000" w:sz="6" w:space="0"/>
            </w:tcBorders>
            <w:vAlign w:val="center"/>
          </w:tcPr>
          <w:p w14:paraId="0DC21C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1009</w:t>
            </w:r>
          </w:p>
        </w:tc>
        <w:tc>
          <w:tcPr>
            <w:tcW w:w="1458" w:type="dxa"/>
            <w:tcBorders>
              <w:left w:val="single" w:color="000000" w:sz="6" w:space="0"/>
            </w:tcBorders>
            <w:vAlign w:val="center"/>
          </w:tcPr>
          <w:p w14:paraId="122BE0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E624F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31B7703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其他公共卫生支出</w:t>
            </w:r>
          </w:p>
        </w:tc>
        <w:tc>
          <w:tcPr>
            <w:tcW w:w="1198" w:type="dxa"/>
            <w:tcBorders>
              <w:left w:val="single" w:color="000000" w:sz="6" w:space="0"/>
              <w:right w:val="single" w:color="000000" w:sz="6" w:space="0"/>
            </w:tcBorders>
            <w:vAlign w:val="center"/>
          </w:tcPr>
          <w:p w14:paraId="69483E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321</w:t>
            </w:r>
          </w:p>
        </w:tc>
        <w:tc>
          <w:tcPr>
            <w:tcW w:w="1267" w:type="dxa"/>
            <w:tcBorders>
              <w:left w:val="single" w:color="000000" w:sz="6" w:space="0"/>
              <w:right w:val="single" w:color="000000" w:sz="6" w:space="0"/>
            </w:tcBorders>
            <w:vAlign w:val="center"/>
          </w:tcPr>
          <w:p w14:paraId="014B86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286</w:t>
            </w:r>
          </w:p>
        </w:tc>
        <w:tc>
          <w:tcPr>
            <w:tcW w:w="1267" w:type="dxa"/>
            <w:tcBorders>
              <w:left w:val="single" w:color="000000" w:sz="6" w:space="0"/>
              <w:right w:val="single" w:color="000000" w:sz="6" w:space="0"/>
            </w:tcBorders>
            <w:vAlign w:val="center"/>
          </w:tcPr>
          <w:p w14:paraId="3FBA3F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198</w:t>
            </w:r>
          </w:p>
        </w:tc>
        <w:tc>
          <w:tcPr>
            <w:tcW w:w="1458" w:type="dxa"/>
            <w:tcBorders>
              <w:left w:val="single" w:color="000000" w:sz="6" w:space="0"/>
            </w:tcBorders>
            <w:vAlign w:val="center"/>
          </w:tcPr>
          <w:p w14:paraId="00CDFF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69.2 </w:t>
            </w:r>
          </w:p>
        </w:tc>
      </w:tr>
      <w:tr w14:paraId="41261E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78B66C8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计划生育事务</w:t>
            </w:r>
          </w:p>
        </w:tc>
        <w:tc>
          <w:tcPr>
            <w:tcW w:w="1198" w:type="dxa"/>
            <w:tcBorders>
              <w:left w:val="single" w:color="000000" w:sz="6" w:space="0"/>
              <w:right w:val="single" w:color="000000" w:sz="6" w:space="0"/>
            </w:tcBorders>
            <w:vAlign w:val="center"/>
          </w:tcPr>
          <w:p w14:paraId="06EA86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546</w:t>
            </w:r>
          </w:p>
        </w:tc>
        <w:tc>
          <w:tcPr>
            <w:tcW w:w="1267" w:type="dxa"/>
            <w:tcBorders>
              <w:left w:val="single" w:color="000000" w:sz="6" w:space="0"/>
              <w:right w:val="single" w:color="000000" w:sz="6" w:space="0"/>
            </w:tcBorders>
            <w:vAlign w:val="center"/>
          </w:tcPr>
          <w:p w14:paraId="76D946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544</w:t>
            </w:r>
          </w:p>
        </w:tc>
        <w:tc>
          <w:tcPr>
            <w:tcW w:w="1267" w:type="dxa"/>
            <w:tcBorders>
              <w:left w:val="single" w:color="000000" w:sz="6" w:space="0"/>
              <w:right w:val="single" w:color="000000" w:sz="6" w:space="0"/>
            </w:tcBorders>
            <w:vAlign w:val="center"/>
          </w:tcPr>
          <w:p w14:paraId="064A6C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544</w:t>
            </w:r>
          </w:p>
        </w:tc>
        <w:tc>
          <w:tcPr>
            <w:tcW w:w="1458" w:type="dxa"/>
            <w:tcBorders>
              <w:left w:val="single" w:color="000000" w:sz="6" w:space="0"/>
            </w:tcBorders>
            <w:vAlign w:val="center"/>
          </w:tcPr>
          <w:p w14:paraId="10211C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BBF54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86B572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计划生育服务</w:t>
            </w:r>
          </w:p>
        </w:tc>
        <w:tc>
          <w:tcPr>
            <w:tcW w:w="1198" w:type="dxa"/>
            <w:tcBorders>
              <w:left w:val="single" w:color="000000" w:sz="6" w:space="0"/>
              <w:right w:val="single" w:color="000000" w:sz="6" w:space="0"/>
            </w:tcBorders>
            <w:vAlign w:val="center"/>
          </w:tcPr>
          <w:p w14:paraId="678ACA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486</w:t>
            </w:r>
          </w:p>
        </w:tc>
        <w:tc>
          <w:tcPr>
            <w:tcW w:w="1267" w:type="dxa"/>
            <w:tcBorders>
              <w:left w:val="single" w:color="000000" w:sz="6" w:space="0"/>
              <w:right w:val="single" w:color="000000" w:sz="6" w:space="0"/>
            </w:tcBorders>
            <w:vAlign w:val="center"/>
          </w:tcPr>
          <w:p w14:paraId="282116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486</w:t>
            </w:r>
          </w:p>
        </w:tc>
        <w:tc>
          <w:tcPr>
            <w:tcW w:w="1267" w:type="dxa"/>
            <w:tcBorders>
              <w:left w:val="single" w:color="000000" w:sz="6" w:space="0"/>
              <w:right w:val="single" w:color="000000" w:sz="6" w:space="0"/>
            </w:tcBorders>
            <w:vAlign w:val="center"/>
          </w:tcPr>
          <w:p w14:paraId="713A5C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486</w:t>
            </w:r>
          </w:p>
        </w:tc>
        <w:tc>
          <w:tcPr>
            <w:tcW w:w="1458" w:type="dxa"/>
            <w:tcBorders>
              <w:left w:val="single" w:color="000000" w:sz="6" w:space="0"/>
            </w:tcBorders>
            <w:vAlign w:val="center"/>
          </w:tcPr>
          <w:p w14:paraId="1CE1A5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32DD1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F90688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其他计划生育事务支出</w:t>
            </w:r>
          </w:p>
        </w:tc>
        <w:tc>
          <w:tcPr>
            <w:tcW w:w="1198" w:type="dxa"/>
            <w:tcBorders>
              <w:left w:val="single" w:color="000000" w:sz="6" w:space="0"/>
              <w:right w:val="single" w:color="000000" w:sz="6" w:space="0"/>
            </w:tcBorders>
            <w:vAlign w:val="center"/>
          </w:tcPr>
          <w:p w14:paraId="68EDC5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60</w:t>
            </w:r>
          </w:p>
        </w:tc>
        <w:tc>
          <w:tcPr>
            <w:tcW w:w="1267" w:type="dxa"/>
            <w:tcBorders>
              <w:left w:val="single" w:color="000000" w:sz="6" w:space="0"/>
              <w:right w:val="single" w:color="000000" w:sz="6" w:space="0"/>
            </w:tcBorders>
            <w:vAlign w:val="center"/>
          </w:tcPr>
          <w:p w14:paraId="4EE38F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w:t>
            </w:r>
          </w:p>
        </w:tc>
        <w:tc>
          <w:tcPr>
            <w:tcW w:w="1267" w:type="dxa"/>
            <w:tcBorders>
              <w:left w:val="single" w:color="000000" w:sz="6" w:space="0"/>
              <w:right w:val="single" w:color="000000" w:sz="6" w:space="0"/>
            </w:tcBorders>
            <w:vAlign w:val="center"/>
          </w:tcPr>
          <w:p w14:paraId="6E1C7A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w:t>
            </w:r>
          </w:p>
        </w:tc>
        <w:tc>
          <w:tcPr>
            <w:tcW w:w="1458" w:type="dxa"/>
            <w:tcBorders>
              <w:left w:val="single" w:color="000000" w:sz="6" w:space="0"/>
            </w:tcBorders>
            <w:vAlign w:val="center"/>
          </w:tcPr>
          <w:p w14:paraId="62586B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A5DF7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4478" w:type="dxa"/>
            <w:tcBorders>
              <w:bottom w:val="single" w:color="000000" w:sz="14" w:space="0"/>
              <w:right w:val="single" w:color="000000" w:sz="6" w:space="0"/>
            </w:tcBorders>
            <w:vAlign w:val="center"/>
          </w:tcPr>
          <w:p w14:paraId="2130084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行政事业单位医疗</w:t>
            </w:r>
          </w:p>
        </w:tc>
        <w:tc>
          <w:tcPr>
            <w:tcW w:w="1198" w:type="dxa"/>
            <w:tcBorders>
              <w:left w:val="single" w:color="000000" w:sz="6" w:space="0"/>
              <w:bottom w:val="single" w:color="000000" w:sz="14" w:space="0"/>
              <w:right w:val="single" w:color="000000" w:sz="6" w:space="0"/>
            </w:tcBorders>
            <w:vAlign w:val="center"/>
          </w:tcPr>
          <w:p w14:paraId="6EE815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1068</w:t>
            </w:r>
          </w:p>
        </w:tc>
        <w:tc>
          <w:tcPr>
            <w:tcW w:w="1267" w:type="dxa"/>
            <w:tcBorders>
              <w:left w:val="single" w:color="000000" w:sz="6" w:space="0"/>
              <w:bottom w:val="single" w:color="000000" w:sz="14" w:space="0"/>
              <w:right w:val="single" w:color="000000" w:sz="6" w:space="0"/>
            </w:tcBorders>
            <w:vAlign w:val="center"/>
          </w:tcPr>
          <w:p w14:paraId="36EB8B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968</w:t>
            </w:r>
          </w:p>
        </w:tc>
        <w:tc>
          <w:tcPr>
            <w:tcW w:w="1267" w:type="dxa"/>
            <w:tcBorders>
              <w:left w:val="single" w:color="000000" w:sz="6" w:space="0"/>
              <w:bottom w:val="single" w:color="000000" w:sz="14" w:space="0"/>
              <w:right w:val="single" w:color="000000" w:sz="6" w:space="0"/>
            </w:tcBorders>
            <w:vAlign w:val="center"/>
          </w:tcPr>
          <w:p w14:paraId="28F81A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968</w:t>
            </w:r>
          </w:p>
        </w:tc>
        <w:tc>
          <w:tcPr>
            <w:tcW w:w="1458" w:type="dxa"/>
            <w:tcBorders>
              <w:left w:val="single" w:color="000000" w:sz="6" w:space="0"/>
              <w:bottom w:val="single" w:color="000000" w:sz="14" w:space="0"/>
            </w:tcBorders>
            <w:vAlign w:val="center"/>
          </w:tcPr>
          <w:p w14:paraId="18945F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bl>
    <w:p w14:paraId="53C4F24C">
      <w:pPr>
        <w:pStyle w:val="2"/>
      </w:pPr>
    </w:p>
    <w:p w14:paraId="44FE7AE5">
      <w:pPr>
        <w:sectPr>
          <w:footerReference r:id="rId15" w:type="default"/>
          <w:pgSz w:w="11905" w:h="16837"/>
          <w:pgMar w:top="400" w:right="1239" w:bottom="1134" w:left="1178" w:header="0" w:footer="766" w:gutter="0"/>
          <w:pgBorders>
            <w:top w:val="none" w:sz="0" w:space="0"/>
            <w:left w:val="none" w:sz="0" w:space="0"/>
            <w:bottom w:val="none" w:sz="0" w:space="0"/>
            <w:right w:val="none" w:sz="0" w:space="0"/>
          </w:pgBorders>
          <w:cols w:space="720" w:num="1"/>
        </w:sectPr>
      </w:pPr>
    </w:p>
    <w:p w14:paraId="17E6F60C">
      <w:pPr>
        <w:spacing w:before="6"/>
      </w:pPr>
    </w:p>
    <w:p w14:paraId="6DA7A2D0">
      <w:pPr>
        <w:spacing w:before="5"/>
      </w:pPr>
    </w:p>
    <w:p w14:paraId="60CAE2F8">
      <w:pPr>
        <w:spacing w:before="5"/>
      </w:pPr>
    </w:p>
    <w:tbl>
      <w:tblPr>
        <w:tblStyle w:val="6"/>
        <w:tblW w:w="955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346"/>
      </w:tblGrid>
      <w:tr w14:paraId="40E505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4478" w:type="dxa"/>
            <w:tcBorders>
              <w:top w:val="single" w:color="000000" w:sz="14" w:space="0"/>
              <w:bottom w:val="single" w:color="000000" w:sz="14" w:space="0"/>
              <w:right w:val="single" w:color="000000" w:sz="6" w:space="0"/>
            </w:tcBorders>
            <w:vAlign w:val="top"/>
          </w:tcPr>
          <w:p w14:paraId="5172FD09">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19E4379D">
            <w:pPr>
              <w:keepNext w:val="0"/>
              <w:keepLines w:val="0"/>
              <w:widowControl/>
              <w:suppressLineNumbers w:val="0"/>
              <w:spacing w:before="80"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694D846A">
            <w:pPr>
              <w:keepNext w:val="0"/>
              <w:keepLines w:val="0"/>
              <w:widowControl/>
              <w:suppressLineNumbers w:val="0"/>
              <w:spacing w:before="80"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2F60F380">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346" w:type="dxa"/>
            <w:tcBorders>
              <w:top w:val="single" w:color="000000" w:sz="14" w:space="0"/>
              <w:left w:val="single" w:color="000000" w:sz="6" w:space="0"/>
              <w:bottom w:val="single" w:color="000000" w:sz="14" w:space="0"/>
            </w:tcBorders>
            <w:vAlign w:val="top"/>
          </w:tcPr>
          <w:p w14:paraId="6351876C">
            <w:pPr>
              <w:keepNext w:val="0"/>
              <w:keepLines w:val="0"/>
              <w:widowControl/>
              <w:suppressLineNumbers w:val="0"/>
              <w:spacing w:before="80"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6DEFAE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4478" w:type="dxa"/>
            <w:tcBorders>
              <w:top w:val="single" w:color="000000" w:sz="14" w:space="0"/>
              <w:right w:val="single" w:color="000000" w:sz="6" w:space="0"/>
            </w:tcBorders>
            <w:vAlign w:val="center"/>
          </w:tcPr>
          <w:p w14:paraId="4A43B44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行政单位医疗</w:t>
            </w:r>
          </w:p>
        </w:tc>
        <w:tc>
          <w:tcPr>
            <w:tcW w:w="1198" w:type="dxa"/>
            <w:tcBorders>
              <w:top w:val="single" w:color="000000" w:sz="14" w:space="0"/>
              <w:left w:val="single" w:color="000000" w:sz="6" w:space="0"/>
              <w:right w:val="single" w:color="000000" w:sz="6" w:space="0"/>
            </w:tcBorders>
            <w:vAlign w:val="center"/>
          </w:tcPr>
          <w:p w14:paraId="629FF1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1023</w:t>
            </w:r>
          </w:p>
        </w:tc>
        <w:tc>
          <w:tcPr>
            <w:tcW w:w="1267" w:type="dxa"/>
            <w:tcBorders>
              <w:top w:val="single" w:color="000000" w:sz="14" w:space="0"/>
              <w:left w:val="single" w:color="000000" w:sz="6" w:space="0"/>
              <w:right w:val="single" w:color="000000" w:sz="6" w:space="0"/>
            </w:tcBorders>
            <w:vAlign w:val="center"/>
          </w:tcPr>
          <w:p w14:paraId="206028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917</w:t>
            </w:r>
          </w:p>
        </w:tc>
        <w:tc>
          <w:tcPr>
            <w:tcW w:w="1267" w:type="dxa"/>
            <w:tcBorders>
              <w:top w:val="single" w:color="000000" w:sz="14" w:space="0"/>
              <w:left w:val="single" w:color="000000" w:sz="6" w:space="0"/>
              <w:right w:val="single" w:color="000000" w:sz="6" w:space="0"/>
            </w:tcBorders>
            <w:vAlign w:val="center"/>
          </w:tcPr>
          <w:p w14:paraId="11A0C5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917</w:t>
            </w:r>
          </w:p>
        </w:tc>
        <w:tc>
          <w:tcPr>
            <w:tcW w:w="1346" w:type="dxa"/>
            <w:tcBorders>
              <w:top w:val="single" w:color="000000" w:sz="14" w:space="0"/>
              <w:left w:val="single" w:color="000000" w:sz="6" w:space="0"/>
            </w:tcBorders>
            <w:vAlign w:val="center"/>
          </w:tcPr>
          <w:p w14:paraId="16195C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1A0CA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4478" w:type="dxa"/>
            <w:tcBorders>
              <w:right w:val="single" w:color="000000" w:sz="6" w:space="0"/>
            </w:tcBorders>
            <w:vAlign w:val="center"/>
          </w:tcPr>
          <w:p w14:paraId="65C87F7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事业单位医疗</w:t>
            </w:r>
          </w:p>
        </w:tc>
        <w:tc>
          <w:tcPr>
            <w:tcW w:w="1198" w:type="dxa"/>
            <w:tcBorders>
              <w:left w:val="single" w:color="000000" w:sz="6" w:space="0"/>
              <w:right w:val="single" w:color="000000" w:sz="6" w:space="0"/>
            </w:tcBorders>
            <w:vAlign w:val="center"/>
          </w:tcPr>
          <w:p w14:paraId="4CB697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267" w:type="dxa"/>
            <w:tcBorders>
              <w:left w:val="single" w:color="000000" w:sz="6" w:space="0"/>
              <w:right w:val="single" w:color="000000" w:sz="6" w:space="0"/>
            </w:tcBorders>
            <w:vAlign w:val="center"/>
          </w:tcPr>
          <w:p w14:paraId="6AD67B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w:t>
            </w:r>
          </w:p>
        </w:tc>
        <w:tc>
          <w:tcPr>
            <w:tcW w:w="1267" w:type="dxa"/>
            <w:tcBorders>
              <w:left w:val="single" w:color="000000" w:sz="6" w:space="0"/>
              <w:right w:val="single" w:color="000000" w:sz="6" w:space="0"/>
            </w:tcBorders>
            <w:vAlign w:val="center"/>
          </w:tcPr>
          <w:p w14:paraId="681FAA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w:t>
            </w:r>
          </w:p>
        </w:tc>
        <w:tc>
          <w:tcPr>
            <w:tcW w:w="1346" w:type="dxa"/>
            <w:tcBorders>
              <w:left w:val="single" w:color="000000" w:sz="6" w:space="0"/>
            </w:tcBorders>
            <w:vAlign w:val="center"/>
          </w:tcPr>
          <w:p w14:paraId="44DCB7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4CF0A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4478" w:type="dxa"/>
            <w:tcBorders>
              <w:right w:val="single" w:color="000000" w:sz="6" w:space="0"/>
            </w:tcBorders>
            <w:vAlign w:val="center"/>
          </w:tcPr>
          <w:p w14:paraId="67207D3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财政对基本医疗保险基金的补助</w:t>
            </w:r>
          </w:p>
        </w:tc>
        <w:tc>
          <w:tcPr>
            <w:tcW w:w="1198" w:type="dxa"/>
            <w:tcBorders>
              <w:left w:val="single" w:color="000000" w:sz="6" w:space="0"/>
              <w:right w:val="single" w:color="000000" w:sz="6" w:space="0"/>
            </w:tcBorders>
            <w:vAlign w:val="center"/>
          </w:tcPr>
          <w:p w14:paraId="6FD615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2772</w:t>
            </w:r>
          </w:p>
        </w:tc>
        <w:tc>
          <w:tcPr>
            <w:tcW w:w="1267" w:type="dxa"/>
            <w:tcBorders>
              <w:left w:val="single" w:color="000000" w:sz="6" w:space="0"/>
              <w:right w:val="single" w:color="000000" w:sz="6" w:space="0"/>
            </w:tcBorders>
            <w:vAlign w:val="center"/>
          </w:tcPr>
          <w:p w14:paraId="1F6C42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2987</w:t>
            </w:r>
          </w:p>
        </w:tc>
        <w:tc>
          <w:tcPr>
            <w:tcW w:w="1267" w:type="dxa"/>
            <w:tcBorders>
              <w:left w:val="single" w:color="000000" w:sz="6" w:space="0"/>
              <w:right w:val="single" w:color="000000" w:sz="6" w:space="0"/>
            </w:tcBorders>
            <w:vAlign w:val="center"/>
          </w:tcPr>
          <w:p w14:paraId="127887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2987</w:t>
            </w:r>
          </w:p>
        </w:tc>
        <w:tc>
          <w:tcPr>
            <w:tcW w:w="1346" w:type="dxa"/>
            <w:tcBorders>
              <w:left w:val="single" w:color="000000" w:sz="6" w:space="0"/>
            </w:tcBorders>
            <w:vAlign w:val="center"/>
          </w:tcPr>
          <w:p w14:paraId="6F9166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D967D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070C57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财政对城乡居民基本医疗保险基金的补助</w:t>
            </w:r>
          </w:p>
        </w:tc>
        <w:tc>
          <w:tcPr>
            <w:tcW w:w="1198" w:type="dxa"/>
            <w:tcBorders>
              <w:left w:val="single" w:color="000000" w:sz="6" w:space="0"/>
              <w:right w:val="single" w:color="000000" w:sz="6" w:space="0"/>
            </w:tcBorders>
            <w:vAlign w:val="center"/>
          </w:tcPr>
          <w:p w14:paraId="065EAB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2661</w:t>
            </w:r>
          </w:p>
        </w:tc>
        <w:tc>
          <w:tcPr>
            <w:tcW w:w="1267" w:type="dxa"/>
            <w:tcBorders>
              <w:left w:val="single" w:color="000000" w:sz="6" w:space="0"/>
              <w:right w:val="single" w:color="000000" w:sz="6" w:space="0"/>
            </w:tcBorders>
            <w:vAlign w:val="center"/>
          </w:tcPr>
          <w:p w14:paraId="075A78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2987</w:t>
            </w:r>
          </w:p>
        </w:tc>
        <w:tc>
          <w:tcPr>
            <w:tcW w:w="1267" w:type="dxa"/>
            <w:tcBorders>
              <w:left w:val="single" w:color="000000" w:sz="6" w:space="0"/>
              <w:right w:val="single" w:color="000000" w:sz="6" w:space="0"/>
            </w:tcBorders>
            <w:vAlign w:val="center"/>
          </w:tcPr>
          <w:p w14:paraId="2311D0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2987</w:t>
            </w:r>
          </w:p>
        </w:tc>
        <w:tc>
          <w:tcPr>
            <w:tcW w:w="1346" w:type="dxa"/>
            <w:tcBorders>
              <w:left w:val="single" w:color="000000" w:sz="6" w:space="0"/>
            </w:tcBorders>
            <w:vAlign w:val="center"/>
          </w:tcPr>
          <w:p w14:paraId="06EF3D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F52FB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5073A6E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优抚对象医疗</w:t>
            </w:r>
          </w:p>
        </w:tc>
        <w:tc>
          <w:tcPr>
            <w:tcW w:w="1198" w:type="dxa"/>
            <w:tcBorders>
              <w:left w:val="single" w:color="000000" w:sz="6" w:space="0"/>
              <w:right w:val="single" w:color="000000" w:sz="6" w:space="0"/>
            </w:tcBorders>
            <w:vAlign w:val="center"/>
          </w:tcPr>
          <w:p w14:paraId="1BA2CC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217</w:t>
            </w:r>
          </w:p>
        </w:tc>
        <w:tc>
          <w:tcPr>
            <w:tcW w:w="1267" w:type="dxa"/>
            <w:tcBorders>
              <w:left w:val="single" w:color="000000" w:sz="6" w:space="0"/>
              <w:right w:val="single" w:color="000000" w:sz="6" w:space="0"/>
            </w:tcBorders>
            <w:vAlign w:val="center"/>
          </w:tcPr>
          <w:p w14:paraId="17DEFC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167</w:t>
            </w:r>
          </w:p>
        </w:tc>
        <w:tc>
          <w:tcPr>
            <w:tcW w:w="1267" w:type="dxa"/>
            <w:tcBorders>
              <w:left w:val="single" w:color="000000" w:sz="6" w:space="0"/>
              <w:right w:val="single" w:color="000000" w:sz="6" w:space="0"/>
            </w:tcBorders>
            <w:vAlign w:val="center"/>
          </w:tcPr>
          <w:p w14:paraId="2C8F41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167</w:t>
            </w:r>
          </w:p>
        </w:tc>
        <w:tc>
          <w:tcPr>
            <w:tcW w:w="1346" w:type="dxa"/>
            <w:tcBorders>
              <w:left w:val="single" w:color="000000" w:sz="6" w:space="0"/>
            </w:tcBorders>
            <w:vAlign w:val="center"/>
          </w:tcPr>
          <w:p w14:paraId="31D984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E5645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B8CEE5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优抚对象医疗补助</w:t>
            </w:r>
          </w:p>
        </w:tc>
        <w:tc>
          <w:tcPr>
            <w:tcW w:w="1198" w:type="dxa"/>
            <w:tcBorders>
              <w:left w:val="single" w:color="000000" w:sz="6" w:space="0"/>
              <w:right w:val="single" w:color="000000" w:sz="6" w:space="0"/>
            </w:tcBorders>
            <w:vAlign w:val="center"/>
          </w:tcPr>
          <w:p w14:paraId="2E449F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217</w:t>
            </w:r>
          </w:p>
        </w:tc>
        <w:tc>
          <w:tcPr>
            <w:tcW w:w="1267" w:type="dxa"/>
            <w:tcBorders>
              <w:left w:val="single" w:color="000000" w:sz="6" w:space="0"/>
              <w:right w:val="single" w:color="000000" w:sz="6" w:space="0"/>
            </w:tcBorders>
            <w:vAlign w:val="center"/>
          </w:tcPr>
          <w:p w14:paraId="7263E5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167</w:t>
            </w:r>
          </w:p>
        </w:tc>
        <w:tc>
          <w:tcPr>
            <w:tcW w:w="1267" w:type="dxa"/>
            <w:tcBorders>
              <w:left w:val="single" w:color="000000" w:sz="6" w:space="0"/>
              <w:right w:val="single" w:color="000000" w:sz="6" w:space="0"/>
            </w:tcBorders>
            <w:vAlign w:val="center"/>
          </w:tcPr>
          <w:p w14:paraId="3457DF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167</w:t>
            </w:r>
          </w:p>
        </w:tc>
        <w:tc>
          <w:tcPr>
            <w:tcW w:w="1346" w:type="dxa"/>
            <w:tcBorders>
              <w:left w:val="single" w:color="000000" w:sz="6" w:space="0"/>
            </w:tcBorders>
            <w:vAlign w:val="center"/>
          </w:tcPr>
          <w:p w14:paraId="492320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64344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78E07CB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医疗保障管理事务</w:t>
            </w:r>
          </w:p>
        </w:tc>
        <w:tc>
          <w:tcPr>
            <w:tcW w:w="1198" w:type="dxa"/>
            <w:tcBorders>
              <w:left w:val="single" w:color="000000" w:sz="6" w:space="0"/>
              <w:right w:val="single" w:color="000000" w:sz="6" w:space="0"/>
            </w:tcBorders>
            <w:vAlign w:val="center"/>
          </w:tcPr>
          <w:p w14:paraId="6288C6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w:t>
            </w:r>
          </w:p>
        </w:tc>
        <w:tc>
          <w:tcPr>
            <w:tcW w:w="1267" w:type="dxa"/>
            <w:tcBorders>
              <w:left w:val="single" w:color="000000" w:sz="6" w:space="0"/>
              <w:right w:val="single" w:color="000000" w:sz="6" w:space="0"/>
            </w:tcBorders>
            <w:vAlign w:val="center"/>
          </w:tcPr>
          <w:p w14:paraId="5F2FA6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w:t>
            </w:r>
          </w:p>
        </w:tc>
        <w:tc>
          <w:tcPr>
            <w:tcW w:w="1267" w:type="dxa"/>
            <w:tcBorders>
              <w:left w:val="single" w:color="000000" w:sz="6" w:space="0"/>
              <w:right w:val="single" w:color="000000" w:sz="6" w:space="0"/>
            </w:tcBorders>
            <w:vAlign w:val="center"/>
          </w:tcPr>
          <w:p w14:paraId="5D5812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w:t>
            </w:r>
          </w:p>
        </w:tc>
        <w:tc>
          <w:tcPr>
            <w:tcW w:w="1346" w:type="dxa"/>
            <w:tcBorders>
              <w:left w:val="single" w:color="000000" w:sz="6" w:space="0"/>
            </w:tcBorders>
            <w:vAlign w:val="center"/>
          </w:tcPr>
          <w:p w14:paraId="3C216E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D1083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4253BCE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医疗保障经办事务</w:t>
            </w:r>
          </w:p>
        </w:tc>
        <w:tc>
          <w:tcPr>
            <w:tcW w:w="1198" w:type="dxa"/>
            <w:tcBorders>
              <w:left w:val="single" w:color="000000" w:sz="6" w:space="0"/>
              <w:right w:val="single" w:color="000000" w:sz="6" w:space="0"/>
            </w:tcBorders>
            <w:vAlign w:val="center"/>
          </w:tcPr>
          <w:p w14:paraId="6A7D38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w:t>
            </w:r>
          </w:p>
        </w:tc>
        <w:tc>
          <w:tcPr>
            <w:tcW w:w="1267" w:type="dxa"/>
            <w:tcBorders>
              <w:left w:val="single" w:color="000000" w:sz="6" w:space="0"/>
              <w:right w:val="single" w:color="000000" w:sz="6" w:space="0"/>
            </w:tcBorders>
            <w:vAlign w:val="center"/>
          </w:tcPr>
          <w:p w14:paraId="468214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w:t>
            </w:r>
          </w:p>
        </w:tc>
        <w:tc>
          <w:tcPr>
            <w:tcW w:w="1267" w:type="dxa"/>
            <w:tcBorders>
              <w:left w:val="single" w:color="000000" w:sz="6" w:space="0"/>
              <w:right w:val="single" w:color="000000" w:sz="6" w:space="0"/>
            </w:tcBorders>
            <w:vAlign w:val="center"/>
          </w:tcPr>
          <w:p w14:paraId="79C07C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w:t>
            </w:r>
          </w:p>
        </w:tc>
        <w:tc>
          <w:tcPr>
            <w:tcW w:w="1346" w:type="dxa"/>
            <w:tcBorders>
              <w:left w:val="single" w:color="000000" w:sz="6" w:space="0"/>
            </w:tcBorders>
            <w:vAlign w:val="center"/>
          </w:tcPr>
          <w:p w14:paraId="13E2D7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6B842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1E45D81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中医药事务</w:t>
            </w:r>
          </w:p>
        </w:tc>
        <w:tc>
          <w:tcPr>
            <w:tcW w:w="1198" w:type="dxa"/>
            <w:tcBorders>
              <w:left w:val="single" w:color="000000" w:sz="6" w:space="0"/>
              <w:right w:val="single" w:color="000000" w:sz="6" w:space="0"/>
            </w:tcBorders>
            <w:vAlign w:val="center"/>
          </w:tcPr>
          <w:p w14:paraId="13A921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w:t>
            </w:r>
          </w:p>
        </w:tc>
        <w:tc>
          <w:tcPr>
            <w:tcW w:w="1267" w:type="dxa"/>
            <w:tcBorders>
              <w:left w:val="single" w:color="000000" w:sz="6" w:space="0"/>
              <w:right w:val="single" w:color="000000" w:sz="6" w:space="0"/>
            </w:tcBorders>
            <w:vAlign w:val="center"/>
          </w:tcPr>
          <w:p w14:paraId="2A01E0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65</w:t>
            </w:r>
          </w:p>
        </w:tc>
        <w:tc>
          <w:tcPr>
            <w:tcW w:w="1267" w:type="dxa"/>
            <w:tcBorders>
              <w:left w:val="single" w:color="000000" w:sz="6" w:space="0"/>
              <w:right w:val="single" w:color="000000" w:sz="6" w:space="0"/>
            </w:tcBorders>
            <w:vAlign w:val="center"/>
          </w:tcPr>
          <w:p w14:paraId="41ACD7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65</w:t>
            </w:r>
          </w:p>
        </w:tc>
        <w:tc>
          <w:tcPr>
            <w:tcW w:w="1346" w:type="dxa"/>
            <w:tcBorders>
              <w:left w:val="single" w:color="000000" w:sz="6" w:space="0"/>
            </w:tcBorders>
            <w:vAlign w:val="center"/>
          </w:tcPr>
          <w:p w14:paraId="06D94E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B6AE5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A84DAD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其他中医药事务支出</w:t>
            </w:r>
          </w:p>
        </w:tc>
        <w:tc>
          <w:tcPr>
            <w:tcW w:w="1198" w:type="dxa"/>
            <w:tcBorders>
              <w:left w:val="single" w:color="000000" w:sz="6" w:space="0"/>
              <w:right w:val="single" w:color="000000" w:sz="6" w:space="0"/>
            </w:tcBorders>
            <w:vAlign w:val="center"/>
          </w:tcPr>
          <w:p w14:paraId="03FA4C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w:t>
            </w:r>
          </w:p>
        </w:tc>
        <w:tc>
          <w:tcPr>
            <w:tcW w:w="1267" w:type="dxa"/>
            <w:tcBorders>
              <w:left w:val="single" w:color="000000" w:sz="6" w:space="0"/>
              <w:right w:val="single" w:color="000000" w:sz="6" w:space="0"/>
            </w:tcBorders>
            <w:vAlign w:val="center"/>
          </w:tcPr>
          <w:p w14:paraId="654B5D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65</w:t>
            </w:r>
          </w:p>
        </w:tc>
        <w:tc>
          <w:tcPr>
            <w:tcW w:w="1267" w:type="dxa"/>
            <w:tcBorders>
              <w:left w:val="single" w:color="000000" w:sz="6" w:space="0"/>
              <w:right w:val="single" w:color="000000" w:sz="6" w:space="0"/>
            </w:tcBorders>
            <w:vAlign w:val="center"/>
          </w:tcPr>
          <w:p w14:paraId="724A92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65</w:t>
            </w:r>
          </w:p>
        </w:tc>
        <w:tc>
          <w:tcPr>
            <w:tcW w:w="1346" w:type="dxa"/>
            <w:tcBorders>
              <w:left w:val="single" w:color="000000" w:sz="6" w:space="0"/>
            </w:tcBorders>
            <w:vAlign w:val="center"/>
          </w:tcPr>
          <w:p w14:paraId="09E54B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AE319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18817DF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节能环保支出</w:t>
            </w:r>
          </w:p>
        </w:tc>
        <w:tc>
          <w:tcPr>
            <w:tcW w:w="1198" w:type="dxa"/>
            <w:tcBorders>
              <w:left w:val="single" w:color="000000" w:sz="6" w:space="0"/>
              <w:right w:val="single" w:color="000000" w:sz="6" w:space="0"/>
            </w:tcBorders>
            <w:vAlign w:val="center"/>
          </w:tcPr>
          <w:p w14:paraId="5701C5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8005</w:t>
            </w:r>
          </w:p>
        </w:tc>
        <w:tc>
          <w:tcPr>
            <w:tcW w:w="1267" w:type="dxa"/>
            <w:tcBorders>
              <w:left w:val="single" w:color="000000" w:sz="6" w:space="0"/>
              <w:right w:val="single" w:color="000000" w:sz="6" w:space="0"/>
            </w:tcBorders>
            <w:vAlign w:val="center"/>
          </w:tcPr>
          <w:p w14:paraId="6B2343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7031</w:t>
            </w:r>
          </w:p>
        </w:tc>
        <w:tc>
          <w:tcPr>
            <w:tcW w:w="1267" w:type="dxa"/>
            <w:tcBorders>
              <w:left w:val="single" w:color="000000" w:sz="6" w:space="0"/>
              <w:right w:val="single" w:color="000000" w:sz="6" w:space="0"/>
            </w:tcBorders>
            <w:vAlign w:val="center"/>
          </w:tcPr>
          <w:p w14:paraId="7892D8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6375</w:t>
            </w:r>
          </w:p>
        </w:tc>
        <w:tc>
          <w:tcPr>
            <w:tcW w:w="1346" w:type="dxa"/>
            <w:tcBorders>
              <w:left w:val="single" w:color="000000" w:sz="6" w:space="0"/>
            </w:tcBorders>
            <w:vAlign w:val="center"/>
          </w:tcPr>
          <w:p w14:paraId="262DA3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90.7 </w:t>
            </w:r>
          </w:p>
        </w:tc>
      </w:tr>
      <w:tr w14:paraId="795889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0AB28C8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环境保护管理事务</w:t>
            </w:r>
          </w:p>
        </w:tc>
        <w:tc>
          <w:tcPr>
            <w:tcW w:w="1198" w:type="dxa"/>
            <w:tcBorders>
              <w:left w:val="single" w:color="000000" w:sz="6" w:space="0"/>
              <w:right w:val="single" w:color="000000" w:sz="6" w:space="0"/>
            </w:tcBorders>
            <w:vAlign w:val="center"/>
          </w:tcPr>
          <w:p w14:paraId="6F0E42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212</w:t>
            </w:r>
          </w:p>
        </w:tc>
        <w:tc>
          <w:tcPr>
            <w:tcW w:w="1267" w:type="dxa"/>
            <w:tcBorders>
              <w:left w:val="single" w:color="000000" w:sz="6" w:space="0"/>
              <w:right w:val="single" w:color="000000" w:sz="6" w:space="0"/>
            </w:tcBorders>
            <w:vAlign w:val="center"/>
          </w:tcPr>
          <w:p w14:paraId="55F8B7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302</w:t>
            </w:r>
          </w:p>
        </w:tc>
        <w:tc>
          <w:tcPr>
            <w:tcW w:w="1267" w:type="dxa"/>
            <w:tcBorders>
              <w:left w:val="single" w:color="000000" w:sz="6" w:space="0"/>
              <w:right w:val="single" w:color="000000" w:sz="6" w:space="0"/>
            </w:tcBorders>
            <w:vAlign w:val="center"/>
          </w:tcPr>
          <w:p w14:paraId="3A86CD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302</w:t>
            </w:r>
          </w:p>
        </w:tc>
        <w:tc>
          <w:tcPr>
            <w:tcW w:w="1346" w:type="dxa"/>
            <w:tcBorders>
              <w:left w:val="single" w:color="000000" w:sz="6" w:space="0"/>
            </w:tcBorders>
            <w:vAlign w:val="center"/>
          </w:tcPr>
          <w:p w14:paraId="262635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A8401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2DE027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307DAB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212</w:t>
            </w:r>
          </w:p>
        </w:tc>
        <w:tc>
          <w:tcPr>
            <w:tcW w:w="1267" w:type="dxa"/>
            <w:tcBorders>
              <w:left w:val="single" w:color="000000" w:sz="6" w:space="0"/>
              <w:right w:val="single" w:color="000000" w:sz="6" w:space="0"/>
            </w:tcBorders>
            <w:vAlign w:val="center"/>
          </w:tcPr>
          <w:p w14:paraId="32DFD3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302</w:t>
            </w:r>
          </w:p>
        </w:tc>
        <w:tc>
          <w:tcPr>
            <w:tcW w:w="1267" w:type="dxa"/>
            <w:tcBorders>
              <w:left w:val="single" w:color="000000" w:sz="6" w:space="0"/>
              <w:right w:val="single" w:color="000000" w:sz="6" w:space="0"/>
            </w:tcBorders>
            <w:vAlign w:val="center"/>
          </w:tcPr>
          <w:p w14:paraId="6EE226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302</w:t>
            </w:r>
          </w:p>
        </w:tc>
        <w:tc>
          <w:tcPr>
            <w:tcW w:w="1346" w:type="dxa"/>
            <w:tcBorders>
              <w:left w:val="single" w:color="000000" w:sz="6" w:space="0"/>
            </w:tcBorders>
            <w:vAlign w:val="center"/>
          </w:tcPr>
          <w:p w14:paraId="6337C9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7F167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2869E5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环境监测与监察</w:t>
            </w:r>
          </w:p>
        </w:tc>
        <w:tc>
          <w:tcPr>
            <w:tcW w:w="1198" w:type="dxa"/>
            <w:tcBorders>
              <w:left w:val="single" w:color="000000" w:sz="6" w:space="0"/>
              <w:right w:val="single" w:color="000000" w:sz="6" w:space="0"/>
            </w:tcBorders>
            <w:vAlign w:val="center"/>
          </w:tcPr>
          <w:p w14:paraId="49BD56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267" w:type="dxa"/>
            <w:tcBorders>
              <w:left w:val="single" w:color="000000" w:sz="6" w:space="0"/>
              <w:right w:val="single" w:color="000000" w:sz="6" w:space="0"/>
            </w:tcBorders>
            <w:vAlign w:val="center"/>
          </w:tcPr>
          <w:p w14:paraId="7A09A7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68A788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346" w:type="dxa"/>
            <w:tcBorders>
              <w:left w:val="single" w:color="000000" w:sz="6" w:space="0"/>
            </w:tcBorders>
            <w:vAlign w:val="center"/>
          </w:tcPr>
          <w:p w14:paraId="688FAC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A9DD2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4478" w:type="dxa"/>
            <w:tcBorders>
              <w:right w:val="single" w:color="000000" w:sz="6" w:space="0"/>
            </w:tcBorders>
            <w:vAlign w:val="center"/>
          </w:tcPr>
          <w:p w14:paraId="4BA076F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其他环境监测与监察支出</w:t>
            </w:r>
          </w:p>
        </w:tc>
        <w:tc>
          <w:tcPr>
            <w:tcW w:w="1198" w:type="dxa"/>
            <w:tcBorders>
              <w:left w:val="single" w:color="000000" w:sz="6" w:space="0"/>
              <w:right w:val="single" w:color="000000" w:sz="6" w:space="0"/>
            </w:tcBorders>
            <w:vAlign w:val="center"/>
          </w:tcPr>
          <w:p w14:paraId="7FEF4F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w:t>
            </w:r>
          </w:p>
        </w:tc>
        <w:tc>
          <w:tcPr>
            <w:tcW w:w="1267" w:type="dxa"/>
            <w:tcBorders>
              <w:left w:val="single" w:color="000000" w:sz="6" w:space="0"/>
              <w:right w:val="single" w:color="000000" w:sz="6" w:space="0"/>
            </w:tcBorders>
            <w:vAlign w:val="center"/>
          </w:tcPr>
          <w:p w14:paraId="554D96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267" w:type="dxa"/>
            <w:tcBorders>
              <w:left w:val="single" w:color="000000" w:sz="6" w:space="0"/>
              <w:right w:val="single" w:color="000000" w:sz="6" w:space="0"/>
            </w:tcBorders>
            <w:vAlign w:val="center"/>
          </w:tcPr>
          <w:p w14:paraId="2C488B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w:t>
            </w:r>
          </w:p>
        </w:tc>
        <w:tc>
          <w:tcPr>
            <w:tcW w:w="1346" w:type="dxa"/>
            <w:tcBorders>
              <w:left w:val="single" w:color="000000" w:sz="6" w:space="0"/>
            </w:tcBorders>
            <w:vAlign w:val="center"/>
          </w:tcPr>
          <w:p w14:paraId="09ED48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FACC1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4478" w:type="dxa"/>
            <w:tcBorders>
              <w:right w:val="single" w:color="000000" w:sz="6" w:space="0"/>
            </w:tcBorders>
            <w:vAlign w:val="center"/>
          </w:tcPr>
          <w:p w14:paraId="70BCBE4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污染防治</w:t>
            </w:r>
          </w:p>
        </w:tc>
        <w:tc>
          <w:tcPr>
            <w:tcW w:w="1198" w:type="dxa"/>
            <w:tcBorders>
              <w:left w:val="single" w:color="000000" w:sz="6" w:space="0"/>
              <w:right w:val="single" w:color="000000" w:sz="6" w:space="0"/>
            </w:tcBorders>
            <w:vAlign w:val="center"/>
          </w:tcPr>
          <w:p w14:paraId="74206A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7749</w:t>
            </w:r>
          </w:p>
        </w:tc>
        <w:tc>
          <w:tcPr>
            <w:tcW w:w="1267" w:type="dxa"/>
            <w:tcBorders>
              <w:left w:val="single" w:color="000000" w:sz="6" w:space="0"/>
              <w:right w:val="single" w:color="000000" w:sz="6" w:space="0"/>
            </w:tcBorders>
            <w:vAlign w:val="center"/>
          </w:tcPr>
          <w:p w14:paraId="431BB5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6493</w:t>
            </w:r>
          </w:p>
        </w:tc>
        <w:tc>
          <w:tcPr>
            <w:tcW w:w="1267" w:type="dxa"/>
            <w:tcBorders>
              <w:left w:val="single" w:color="000000" w:sz="6" w:space="0"/>
              <w:right w:val="single" w:color="000000" w:sz="6" w:space="0"/>
            </w:tcBorders>
            <w:vAlign w:val="center"/>
          </w:tcPr>
          <w:p w14:paraId="455F5A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5837</w:t>
            </w:r>
          </w:p>
        </w:tc>
        <w:tc>
          <w:tcPr>
            <w:tcW w:w="1346" w:type="dxa"/>
            <w:tcBorders>
              <w:left w:val="single" w:color="000000" w:sz="6" w:space="0"/>
            </w:tcBorders>
            <w:vAlign w:val="center"/>
          </w:tcPr>
          <w:p w14:paraId="699508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89.9 </w:t>
            </w:r>
          </w:p>
        </w:tc>
      </w:tr>
      <w:tr w14:paraId="363AA1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3" w:hRule="atLeast"/>
        </w:trPr>
        <w:tc>
          <w:tcPr>
            <w:tcW w:w="4478" w:type="dxa"/>
            <w:tcBorders>
              <w:right w:val="single" w:color="000000" w:sz="6" w:space="0"/>
            </w:tcBorders>
            <w:vAlign w:val="center"/>
          </w:tcPr>
          <w:p w14:paraId="55298C4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大气</w:t>
            </w:r>
          </w:p>
        </w:tc>
        <w:tc>
          <w:tcPr>
            <w:tcW w:w="1198" w:type="dxa"/>
            <w:tcBorders>
              <w:left w:val="single" w:color="000000" w:sz="6" w:space="0"/>
              <w:right w:val="single" w:color="000000" w:sz="6" w:space="0"/>
            </w:tcBorders>
            <w:vAlign w:val="center"/>
          </w:tcPr>
          <w:p w14:paraId="3975D5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3349</w:t>
            </w:r>
          </w:p>
        </w:tc>
        <w:tc>
          <w:tcPr>
            <w:tcW w:w="1267" w:type="dxa"/>
            <w:tcBorders>
              <w:left w:val="single" w:color="000000" w:sz="6" w:space="0"/>
              <w:right w:val="single" w:color="000000" w:sz="6" w:space="0"/>
            </w:tcBorders>
            <w:vAlign w:val="center"/>
          </w:tcPr>
          <w:p w14:paraId="32155B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4649</w:t>
            </w:r>
          </w:p>
        </w:tc>
        <w:tc>
          <w:tcPr>
            <w:tcW w:w="1267" w:type="dxa"/>
            <w:tcBorders>
              <w:left w:val="single" w:color="000000" w:sz="6" w:space="0"/>
              <w:right w:val="single" w:color="000000" w:sz="6" w:space="0"/>
            </w:tcBorders>
            <w:vAlign w:val="center"/>
          </w:tcPr>
          <w:p w14:paraId="166EBD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3993</w:t>
            </w:r>
          </w:p>
        </w:tc>
        <w:tc>
          <w:tcPr>
            <w:tcW w:w="1346" w:type="dxa"/>
            <w:tcBorders>
              <w:left w:val="single" w:color="000000" w:sz="6" w:space="0"/>
            </w:tcBorders>
            <w:vAlign w:val="center"/>
          </w:tcPr>
          <w:p w14:paraId="610F6D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85.9 </w:t>
            </w:r>
          </w:p>
        </w:tc>
      </w:tr>
      <w:tr w14:paraId="4C984C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5C1843C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水体</w:t>
            </w:r>
          </w:p>
        </w:tc>
        <w:tc>
          <w:tcPr>
            <w:tcW w:w="1198" w:type="dxa"/>
            <w:tcBorders>
              <w:left w:val="single" w:color="000000" w:sz="6" w:space="0"/>
              <w:right w:val="single" w:color="000000" w:sz="6" w:space="0"/>
            </w:tcBorders>
            <w:vAlign w:val="center"/>
          </w:tcPr>
          <w:p w14:paraId="0469F3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4400</w:t>
            </w:r>
          </w:p>
        </w:tc>
        <w:tc>
          <w:tcPr>
            <w:tcW w:w="1267" w:type="dxa"/>
            <w:tcBorders>
              <w:left w:val="single" w:color="000000" w:sz="6" w:space="0"/>
              <w:right w:val="single" w:color="000000" w:sz="6" w:space="0"/>
            </w:tcBorders>
            <w:vAlign w:val="center"/>
          </w:tcPr>
          <w:p w14:paraId="18B554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1814</w:t>
            </w:r>
          </w:p>
        </w:tc>
        <w:tc>
          <w:tcPr>
            <w:tcW w:w="1267" w:type="dxa"/>
            <w:tcBorders>
              <w:left w:val="single" w:color="000000" w:sz="6" w:space="0"/>
              <w:right w:val="single" w:color="000000" w:sz="6" w:space="0"/>
            </w:tcBorders>
            <w:vAlign w:val="center"/>
          </w:tcPr>
          <w:p w14:paraId="3BCB68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1814</w:t>
            </w:r>
          </w:p>
        </w:tc>
        <w:tc>
          <w:tcPr>
            <w:tcW w:w="1346" w:type="dxa"/>
            <w:tcBorders>
              <w:left w:val="single" w:color="000000" w:sz="6" w:space="0"/>
            </w:tcBorders>
            <w:vAlign w:val="center"/>
          </w:tcPr>
          <w:p w14:paraId="4AEAEE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3E2D7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0D64804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固体废弃物与化学品</w:t>
            </w:r>
          </w:p>
        </w:tc>
        <w:tc>
          <w:tcPr>
            <w:tcW w:w="1198" w:type="dxa"/>
            <w:tcBorders>
              <w:left w:val="single" w:color="000000" w:sz="6" w:space="0"/>
              <w:right w:val="single" w:color="000000" w:sz="6" w:space="0"/>
            </w:tcBorders>
            <w:vAlign w:val="center"/>
          </w:tcPr>
          <w:p w14:paraId="100695D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4DC53A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267" w:type="dxa"/>
            <w:tcBorders>
              <w:left w:val="single" w:color="000000" w:sz="6" w:space="0"/>
              <w:right w:val="single" w:color="000000" w:sz="6" w:space="0"/>
            </w:tcBorders>
            <w:vAlign w:val="center"/>
          </w:tcPr>
          <w:p w14:paraId="6E4849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346" w:type="dxa"/>
            <w:tcBorders>
              <w:left w:val="single" w:color="000000" w:sz="6" w:space="0"/>
            </w:tcBorders>
            <w:vAlign w:val="center"/>
          </w:tcPr>
          <w:p w14:paraId="4F1CC8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01C00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C0DFA1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能源节约利用(款)</w:t>
            </w:r>
          </w:p>
        </w:tc>
        <w:tc>
          <w:tcPr>
            <w:tcW w:w="1198" w:type="dxa"/>
            <w:tcBorders>
              <w:left w:val="single" w:color="000000" w:sz="6" w:space="0"/>
              <w:right w:val="single" w:color="000000" w:sz="6" w:space="0"/>
            </w:tcBorders>
            <w:vAlign w:val="center"/>
          </w:tcPr>
          <w:p w14:paraId="6BF3FCD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398504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267" w:type="dxa"/>
            <w:tcBorders>
              <w:left w:val="single" w:color="000000" w:sz="6" w:space="0"/>
              <w:right w:val="single" w:color="000000" w:sz="6" w:space="0"/>
            </w:tcBorders>
            <w:vAlign w:val="center"/>
          </w:tcPr>
          <w:p w14:paraId="70E10B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346" w:type="dxa"/>
            <w:tcBorders>
              <w:left w:val="single" w:color="000000" w:sz="6" w:space="0"/>
            </w:tcBorders>
            <w:vAlign w:val="center"/>
          </w:tcPr>
          <w:p w14:paraId="2A62CC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D2D32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46BB5FA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能源节约利用(项)</w:t>
            </w:r>
          </w:p>
        </w:tc>
        <w:tc>
          <w:tcPr>
            <w:tcW w:w="1198" w:type="dxa"/>
            <w:tcBorders>
              <w:left w:val="single" w:color="000000" w:sz="6" w:space="0"/>
              <w:right w:val="single" w:color="000000" w:sz="6" w:space="0"/>
            </w:tcBorders>
            <w:vAlign w:val="center"/>
          </w:tcPr>
          <w:p w14:paraId="1FC4DEE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5B030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267" w:type="dxa"/>
            <w:tcBorders>
              <w:left w:val="single" w:color="000000" w:sz="6" w:space="0"/>
              <w:right w:val="single" w:color="000000" w:sz="6" w:space="0"/>
            </w:tcBorders>
            <w:vAlign w:val="center"/>
          </w:tcPr>
          <w:p w14:paraId="6644D9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346" w:type="dxa"/>
            <w:tcBorders>
              <w:left w:val="single" w:color="000000" w:sz="6" w:space="0"/>
            </w:tcBorders>
            <w:vAlign w:val="center"/>
          </w:tcPr>
          <w:p w14:paraId="4BEAA0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BC808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27D30A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其他节能环保支出(款)</w:t>
            </w:r>
          </w:p>
        </w:tc>
        <w:tc>
          <w:tcPr>
            <w:tcW w:w="1198" w:type="dxa"/>
            <w:tcBorders>
              <w:left w:val="single" w:color="000000" w:sz="6" w:space="0"/>
              <w:right w:val="single" w:color="000000" w:sz="6" w:space="0"/>
            </w:tcBorders>
            <w:vAlign w:val="center"/>
          </w:tcPr>
          <w:p w14:paraId="7EEB6D6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4D98C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157</w:t>
            </w:r>
          </w:p>
        </w:tc>
        <w:tc>
          <w:tcPr>
            <w:tcW w:w="1267" w:type="dxa"/>
            <w:tcBorders>
              <w:left w:val="single" w:color="000000" w:sz="6" w:space="0"/>
              <w:right w:val="single" w:color="000000" w:sz="6" w:space="0"/>
            </w:tcBorders>
            <w:vAlign w:val="center"/>
          </w:tcPr>
          <w:p w14:paraId="6BA8D0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157</w:t>
            </w:r>
          </w:p>
        </w:tc>
        <w:tc>
          <w:tcPr>
            <w:tcW w:w="1346" w:type="dxa"/>
            <w:tcBorders>
              <w:left w:val="single" w:color="000000" w:sz="6" w:space="0"/>
            </w:tcBorders>
            <w:vAlign w:val="center"/>
          </w:tcPr>
          <w:p w14:paraId="2D6729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78CF2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F85963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其他节能环保支出(项)</w:t>
            </w:r>
          </w:p>
        </w:tc>
        <w:tc>
          <w:tcPr>
            <w:tcW w:w="1198" w:type="dxa"/>
            <w:tcBorders>
              <w:left w:val="single" w:color="000000" w:sz="6" w:space="0"/>
              <w:right w:val="single" w:color="000000" w:sz="6" w:space="0"/>
            </w:tcBorders>
            <w:vAlign w:val="center"/>
          </w:tcPr>
          <w:p w14:paraId="6595FBC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32E49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157</w:t>
            </w:r>
          </w:p>
        </w:tc>
        <w:tc>
          <w:tcPr>
            <w:tcW w:w="1267" w:type="dxa"/>
            <w:tcBorders>
              <w:left w:val="single" w:color="000000" w:sz="6" w:space="0"/>
              <w:right w:val="single" w:color="000000" w:sz="6" w:space="0"/>
            </w:tcBorders>
            <w:vAlign w:val="center"/>
          </w:tcPr>
          <w:p w14:paraId="2FDA3B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157</w:t>
            </w:r>
          </w:p>
        </w:tc>
        <w:tc>
          <w:tcPr>
            <w:tcW w:w="1346" w:type="dxa"/>
            <w:tcBorders>
              <w:left w:val="single" w:color="000000" w:sz="6" w:space="0"/>
            </w:tcBorders>
            <w:vAlign w:val="center"/>
          </w:tcPr>
          <w:p w14:paraId="1DE276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ADB0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2B5AFB9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城乡社区支出</w:t>
            </w:r>
          </w:p>
        </w:tc>
        <w:tc>
          <w:tcPr>
            <w:tcW w:w="1198" w:type="dxa"/>
            <w:tcBorders>
              <w:left w:val="single" w:color="000000" w:sz="6" w:space="0"/>
              <w:right w:val="single" w:color="000000" w:sz="6" w:space="0"/>
            </w:tcBorders>
            <w:vAlign w:val="center"/>
          </w:tcPr>
          <w:p w14:paraId="6CAC19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17221</w:t>
            </w:r>
          </w:p>
        </w:tc>
        <w:tc>
          <w:tcPr>
            <w:tcW w:w="1267" w:type="dxa"/>
            <w:tcBorders>
              <w:left w:val="single" w:color="000000" w:sz="6" w:space="0"/>
              <w:right w:val="single" w:color="000000" w:sz="6" w:space="0"/>
            </w:tcBorders>
            <w:vAlign w:val="center"/>
          </w:tcPr>
          <w:p w14:paraId="63189B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23058</w:t>
            </w:r>
          </w:p>
        </w:tc>
        <w:tc>
          <w:tcPr>
            <w:tcW w:w="1267" w:type="dxa"/>
            <w:tcBorders>
              <w:left w:val="single" w:color="000000" w:sz="6" w:space="0"/>
              <w:right w:val="single" w:color="000000" w:sz="6" w:space="0"/>
            </w:tcBorders>
            <w:vAlign w:val="center"/>
          </w:tcPr>
          <w:p w14:paraId="6D8858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17699</w:t>
            </w:r>
          </w:p>
        </w:tc>
        <w:tc>
          <w:tcPr>
            <w:tcW w:w="1346" w:type="dxa"/>
            <w:tcBorders>
              <w:left w:val="single" w:color="000000" w:sz="6" w:space="0"/>
            </w:tcBorders>
            <w:vAlign w:val="center"/>
          </w:tcPr>
          <w:p w14:paraId="18C172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76.8 </w:t>
            </w:r>
          </w:p>
        </w:tc>
      </w:tr>
      <w:tr w14:paraId="2CD88C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3116D30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城乡社区管理事务</w:t>
            </w:r>
          </w:p>
        </w:tc>
        <w:tc>
          <w:tcPr>
            <w:tcW w:w="1198" w:type="dxa"/>
            <w:tcBorders>
              <w:left w:val="single" w:color="000000" w:sz="6" w:space="0"/>
              <w:right w:val="single" w:color="000000" w:sz="6" w:space="0"/>
            </w:tcBorders>
            <w:vAlign w:val="center"/>
          </w:tcPr>
          <w:p w14:paraId="24B292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1736</w:t>
            </w:r>
          </w:p>
        </w:tc>
        <w:tc>
          <w:tcPr>
            <w:tcW w:w="1267" w:type="dxa"/>
            <w:tcBorders>
              <w:left w:val="single" w:color="000000" w:sz="6" w:space="0"/>
              <w:right w:val="single" w:color="000000" w:sz="6" w:space="0"/>
            </w:tcBorders>
            <w:vAlign w:val="center"/>
          </w:tcPr>
          <w:p w14:paraId="2F04CF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1901</w:t>
            </w:r>
          </w:p>
        </w:tc>
        <w:tc>
          <w:tcPr>
            <w:tcW w:w="1267" w:type="dxa"/>
            <w:tcBorders>
              <w:left w:val="single" w:color="000000" w:sz="6" w:space="0"/>
              <w:right w:val="single" w:color="000000" w:sz="6" w:space="0"/>
            </w:tcBorders>
            <w:vAlign w:val="center"/>
          </w:tcPr>
          <w:p w14:paraId="41A6CE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1901</w:t>
            </w:r>
          </w:p>
        </w:tc>
        <w:tc>
          <w:tcPr>
            <w:tcW w:w="1346" w:type="dxa"/>
            <w:tcBorders>
              <w:left w:val="single" w:color="000000" w:sz="6" w:space="0"/>
            </w:tcBorders>
            <w:vAlign w:val="center"/>
          </w:tcPr>
          <w:p w14:paraId="2988B2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ACAB5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78E6CF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695A1E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1736</w:t>
            </w:r>
          </w:p>
        </w:tc>
        <w:tc>
          <w:tcPr>
            <w:tcW w:w="1267" w:type="dxa"/>
            <w:tcBorders>
              <w:left w:val="single" w:color="000000" w:sz="6" w:space="0"/>
              <w:right w:val="single" w:color="000000" w:sz="6" w:space="0"/>
            </w:tcBorders>
            <w:vAlign w:val="center"/>
          </w:tcPr>
          <w:p w14:paraId="3AD3D9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1829</w:t>
            </w:r>
          </w:p>
        </w:tc>
        <w:tc>
          <w:tcPr>
            <w:tcW w:w="1267" w:type="dxa"/>
            <w:tcBorders>
              <w:left w:val="single" w:color="000000" w:sz="6" w:space="0"/>
              <w:right w:val="single" w:color="000000" w:sz="6" w:space="0"/>
            </w:tcBorders>
            <w:vAlign w:val="center"/>
          </w:tcPr>
          <w:p w14:paraId="0B64DE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1829</w:t>
            </w:r>
          </w:p>
        </w:tc>
        <w:tc>
          <w:tcPr>
            <w:tcW w:w="1346" w:type="dxa"/>
            <w:tcBorders>
              <w:left w:val="single" w:color="000000" w:sz="6" w:space="0"/>
            </w:tcBorders>
            <w:vAlign w:val="center"/>
          </w:tcPr>
          <w:p w14:paraId="08C8CE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737FF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4478" w:type="dxa"/>
            <w:tcBorders>
              <w:right w:val="single" w:color="000000" w:sz="6" w:space="0"/>
            </w:tcBorders>
            <w:vAlign w:val="center"/>
          </w:tcPr>
          <w:p w14:paraId="30B8372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31C9135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4E17D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71</w:t>
            </w:r>
          </w:p>
        </w:tc>
        <w:tc>
          <w:tcPr>
            <w:tcW w:w="1267" w:type="dxa"/>
            <w:tcBorders>
              <w:left w:val="single" w:color="000000" w:sz="6" w:space="0"/>
              <w:right w:val="single" w:color="000000" w:sz="6" w:space="0"/>
            </w:tcBorders>
            <w:vAlign w:val="center"/>
          </w:tcPr>
          <w:p w14:paraId="3C1B43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71</w:t>
            </w:r>
          </w:p>
        </w:tc>
        <w:tc>
          <w:tcPr>
            <w:tcW w:w="1346" w:type="dxa"/>
            <w:tcBorders>
              <w:left w:val="single" w:color="000000" w:sz="6" w:space="0"/>
            </w:tcBorders>
            <w:vAlign w:val="center"/>
          </w:tcPr>
          <w:p w14:paraId="1FAFE8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0E084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4478" w:type="dxa"/>
            <w:tcBorders>
              <w:right w:val="single" w:color="000000" w:sz="6" w:space="0"/>
            </w:tcBorders>
            <w:vAlign w:val="center"/>
          </w:tcPr>
          <w:p w14:paraId="0B922C3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其他城乡社区管理事务支出</w:t>
            </w:r>
          </w:p>
        </w:tc>
        <w:tc>
          <w:tcPr>
            <w:tcW w:w="1198" w:type="dxa"/>
            <w:tcBorders>
              <w:left w:val="single" w:color="000000" w:sz="6" w:space="0"/>
              <w:right w:val="single" w:color="000000" w:sz="6" w:space="0"/>
            </w:tcBorders>
            <w:vAlign w:val="center"/>
          </w:tcPr>
          <w:p w14:paraId="0E31098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8D22B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267" w:type="dxa"/>
            <w:tcBorders>
              <w:left w:val="single" w:color="000000" w:sz="6" w:space="0"/>
              <w:right w:val="single" w:color="000000" w:sz="6" w:space="0"/>
            </w:tcBorders>
            <w:vAlign w:val="center"/>
          </w:tcPr>
          <w:p w14:paraId="498AFB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346" w:type="dxa"/>
            <w:tcBorders>
              <w:left w:val="single" w:color="000000" w:sz="6" w:space="0"/>
            </w:tcBorders>
            <w:vAlign w:val="center"/>
          </w:tcPr>
          <w:p w14:paraId="245CF4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881EB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3" w:hRule="atLeast"/>
        </w:trPr>
        <w:tc>
          <w:tcPr>
            <w:tcW w:w="4478" w:type="dxa"/>
            <w:tcBorders>
              <w:right w:val="single" w:color="000000" w:sz="6" w:space="0"/>
            </w:tcBorders>
            <w:vAlign w:val="center"/>
          </w:tcPr>
          <w:p w14:paraId="376E2F0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228600"/>
                  <wp:effectExtent l="0" t="0" r="8890" b="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45"/>
                          <a:stretch>
                            <a:fillRect/>
                          </a:stretch>
                        </pic:blipFill>
                        <pic:spPr>
                          <a:xfrm>
                            <a:off x="0" y="0"/>
                            <a:ext cx="143510" cy="228600"/>
                          </a:xfrm>
                          <a:prstGeom prst="rect">
                            <a:avLst/>
                          </a:prstGeom>
                          <a:noFill/>
                          <a:ln>
                            <a:noFill/>
                          </a:ln>
                        </pic:spPr>
                      </pic:pic>
                    </a:graphicData>
                  </a:graphic>
                </wp:anchor>
              </w:drawing>
            </w:r>
            <w:r>
              <w:rPr>
                <w:rFonts w:hint="eastAsia" w:ascii="方正仿宋_GBK" w:hAnsi="方正仿宋_GBK" w:eastAsia="方正仿宋_GBK" w:cs="方正仿宋_GBK"/>
                <w:b/>
                <w:bCs/>
                <w:i w:val="0"/>
                <w:iCs w:val="0"/>
                <w:snapToGrid w:val="0"/>
                <w:color w:val="000000"/>
                <w:kern w:val="0"/>
                <w:sz w:val="23"/>
                <w:szCs w:val="23"/>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228600"/>
                  <wp:effectExtent l="0" t="0" r="8890" b="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46"/>
                          <a:stretch>
                            <a:fillRect/>
                          </a:stretch>
                        </pic:blipFill>
                        <pic:spPr>
                          <a:xfrm>
                            <a:off x="0" y="0"/>
                            <a:ext cx="143510" cy="228600"/>
                          </a:xfrm>
                          <a:prstGeom prst="rect">
                            <a:avLst/>
                          </a:prstGeom>
                          <a:noFill/>
                          <a:ln>
                            <a:noFill/>
                          </a:ln>
                        </pic:spPr>
                      </pic:pic>
                    </a:graphicData>
                  </a:graphic>
                </wp:anchor>
              </w:drawing>
            </w: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城乡社区规划与管理(款)</w:t>
            </w:r>
          </w:p>
        </w:tc>
        <w:tc>
          <w:tcPr>
            <w:tcW w:w="1198" w:type="dxa"/>
            <w:tcBorders>
              <w:left w:val="single" w:color="000000" w:sz="6" w:space="0"/>
              <w:right w:val="single" w:color="000000" w:sz="6" w:space="0"/>
            </w:tcBorders>
            <w:vAlign w:val="center"/>
          </w:tcPr>
          <w:p w14:paraId="53AA8537">
            <w:pPr>
              <w:keepNext w:val="0"/>
              <w:keepLines w:val="0"/>
              <w:widowControl/>
              <w:suppressLineNumbers w:val="0"/>
              <w:spacing w:before="0" w:beforeAutospacing="0" w:after="0" w:afterAutospacing="0"/>
              <w:ind w:left="0" w:right="0"/>
              <w:jc w:val="right"/>
              <w:rPr>
                <w:rFonts w:hint="default" w:ascii="Arial"/>
                <w:sz w:val="21"/>
              </w:rPr>
            </w:pPr>
          </w:p>
        </w:tc>
        <w:tc>
          <w:tcPr>
            <w:tcW w:w="1267" w:type="dxa"/>
            <w:tcBorders>
              <w:left w:val="single" w:color="000000" w:sz="6" w:space="0"/>
              <w:right w:val="single" w:color="000000" w:sz="6" w:space="0"/>
            </w:tcBorders>
            <w:vAlign w:val="center"/>
          </w:tcPr>
          <w:p w14:paraId="349D16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267" w:type="dxa"/>
            <w:tcBorders>
              <w:left w:val="single" w:color="000000" w:sz="6" w:space="0"/>
              <w:right w:val="single" w:color="000000" w:sz="6" w:space="0"/>
            </w:tcBorders>
            <w:vAlign w:val="center"/>
          </w:tcPr>
          <w:p w14:paraId="25EAEC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346" w:type="dxa"/>
            <w:tcBorders>
              <w:left w:val="single" w:color="000000" w:sz="6" w:space="0"/>
            </w:tcBorders>
            <w:vAlign w:val="center"/>
          </w:tcPr>
          <w:p w14:paraId="4044D5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4C88D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0A9C379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城乡社区规划与管理(项)</w:t>
            </w:r>
          </w:p>
        </w:tc>
        <w:tc>
          <w:tcPr>
            <w:tcW w:w="1198" w:type="dxa"/>
            <w:tcBorders>
              <w:left w:val="single" w:color="000000" w:sz="6" w:space="0"/>
              <w:right w:val="single" w:color="000000" w:sz="6" w:space="0"/>
            </w:tcBorders>
            <w:vAlign w:val="center"/>
          </w:tcPr>
          <w:p w14:paraId="58A3A99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60335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267" w:type="dxa"/>
            <w:tcBorders>
              <w:left w:val="single" w:color="000000" w:sz="6" w:space="0"/>
              <w:right w:val="single" w:color="000000" w:sz="6" w:space="0"/>
            </w:tcBorders>
            <w:vAlign w:val="center"/>
          </w:tcPr>
          <w:p w14:paraId="74238E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50</w:t>
            </w:r>
          </w:p>
        </w:tc>
        <w:tc>
          <w:tcPr>
            <w:tcW w:w="1346" w:type="dxa"/>
            <w:tcBorders>
              <w:left w:val="single" w:color="000000" w:sz="6" w:space="0"/>
            </w:tcBorders>
            <w:vAlign w:val="center"/>
          </w:tcPr>
          <w:p w14:paraId="60676E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6520A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DD2E05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城乡社区公共设施</w:t>
            </w:r>
          </w:p>
        </w:tc>
        <w:tc>
          <w:tcPr>
            <w:tcW w:w="1198" w:type="dxa"/>
            <w:tcBorders>
              <w:left w:val="single" w:color="000000" w:sz="6" w:space="0"/>
              <w:right w:val="single" w:color="000000" w:sz="6" w:space="0"/>
            </w:tcBorders>
            <w:vAlign w:val="center"/>
          </w:tcPr>
          <w:p w14:paraId="555AEB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11972</w:t>
            </w:r>
          </w:p>
        </w:tc>
        <w:tc>
          <w:tcPr>
            <w:tcW w:w="1267" w:type="dxa"/>
            <w:tcBorders>
              <w:left w:val="single" w:color="000000" w:sz="6" w:space="0"/>
              <w:right w:val="single" w:color="000000" w:sz="6" w:space="0"/>
            </w:tcBorders>
            <w:vAlign w:val="center"/>
          </w:tcPr>
          <w:p w14:paraId="2CBA95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17250</w:t>
            </w:r>
          </w:p>
        </w:tc>
        <w:tc>
          <w:tcPr>
            <w:tcW w:w="1267" w:type="dxa"/>
            <w:tcBorders>
              <w:left w:val="single" w:color="000000" w:sz="6" w:space="0"/>
              <w:right w:val="single" w:color="000000" w:sz="6" w:space="0"/>
            </w:tcBorders>
            <w:vAlign w:val="center"/>
          </w:tcPr>
          <w:p w14:paraId="30C7A4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11891</w:t>
            </w:r>
          </w:p>
        </w:tc>
        <w:tc>
          <w:tcPr>
            <w:tcW w:w="1346" w:type="dxa"/>
            <w:tcBorders>
              <w:left w:val="single" w:color="000000" w:sz="6" w:space="0"/>
            </w:tcBorders>
            <w:vAlign w:val="center"/>
          </w:tcPr>
          <w:p w14:paraId="4E4411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68.9 </w:t>
            </w:r>
          </w:p>
        </w:tc>
      </w:tr>
      <w:tr w14:paraId="55EC79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20F85E3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小城镇基础设施建设</w:t>
            </w:r>
          </w:p>
        </w:tc>
        <w:tc>
          <w:tcPr>
            <w:tcW w:w="1198" w:type="dxa"/>
            <w:tcBorders>
              <w:left w:val="single" w:color="000000" w:sz="6" w:space="0"/>
              <w:right w:val="single" w:color="000000" w:sz="6" w:space="0"/>
            </w:tcBorders>
            <w:vAlign w:val="center"/>
          </w:tcPr>
          <w:p w14:paraId="54CAB9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11958</w:t>
            </w:r>
          </w:p>
        </w:tc>
        <w:tc>
          <w:tcPr>
            <w:tcW w:w="1267" w:type="dxa"/>
            <w:tcBorders>
              <w:left w:val="single" w:color="000000" w:sz="6" w:space="0"/>
              <w:right w:val="single" w:color="000000" w:sz="6" w:space="0"/>
            </w:tcBorders>
            <w:vAlign w:val="center"/>
          </w:tcPr>
          <w:p w14:paraId="1C23C1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17236</w:t>
            </w:r>
          </w:p>
        </w:tc>
        <w:tc>
          <w:tcPr>
            <w:tcW w:w="1267" w:type="dxa"/>
            <w:tcBorders>
              <w:left w:val="single" w:color="000000" w:sz="6" w:space="0"/>
              <w:right w:val="single" w:color="000000" w:sz="6" w:space="0"/>
            </w:tcBorders>
            <w:vAlign w:val="center"/>
          </w:tcPr>
          <w:p w14:paraId="045286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11877</w:t>
            </w:r>
          </w:p>
        </w:tc>
        <w:tc>
          <w:tcPr>
            <w:tcW w:w="1346" w:type="dxa"/>
            <w:tcBorders>
              <w:left w:val="single" w:color="000000" w:sz="6" w:space="0"/>
            </w:tcBorders>
            <w:vAlign w:val="center"/>
          </w:tcPr>
          <w:p w14:paraId="5A601C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68.9 </w:t>
            </w:r>
          </w:p>
        </w:tc>
      </w:tr>
      <w:tr w14:paraId="5E9110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6471F8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其他城乡社区公共设施支出</w:t>
            </w:r>
          </w:p>
        </w:tc>
        <w:tc>
          <w:tcPr>
            <w:tcW w:w="1198" w:type="dxa"/>
            <w:tcBorders>
              <w:left w:val="single" w:color="000000" w:sz="6" w:space="0"/>
              <w:right w:val="single" w:color="000000" w:sz="6" w:space="0"/>
            </w:tcBorders>
            <w:vAlign w:val="center"/>
          </w:tcPr>
          <w:p w14:paraId="51E790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267" w:type="dxa"/>
            <w:tcBorders>
              <w:left w:val="single" w:color="000000" w:sz="6" w:space="0"/>
              <w:right w:val="single" w:color="000000" w:sz="6" w:space="0"/>
            </w:tcBorders>
            <w:vAlign w:val="center"/>
          </w:tcPr>
          <w:p w14:paraId="2D0335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267" w:type="dxa"/>
            <w:tcBorders>
              <w:left w:val="single" w:color="000000" w:sz="6" w:space="0"/>
              <w:right w:val="single" w:color="000000" w:sz="6" w:space="0"/>
            </w:tcBorders>
            <w:vAlign w:val="center"/>
          </w:tcPr>
          <w:p w14:paraId="0BBFAE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346" w:type="dxa"/>
            <w:tcBorders>
              <w:left w:val="single" w:color="000000" w:sz="6" w:space="0"/>
            </w:tcBorders>
            <w:vAlign w:val="center"/>
          </w:tcPr>
          <w:p w14:paraId="22E5B9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B1C87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90E296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城乡社区环境卫生(款)</w:t>
            </w:r>
          </w:p>
        </w:tc>
        <w:tc>
          <w:tcPr>
            <w:tcW w:w="1198" w:type="dxa"/>
            <w:tcBorders>
              <w:left w:val="single" w:color="000000" w:sz="6" w:space="0"/>
              <w:right w:val="single" w:color="000000" w:sz="6" w:space="0"/>
            </w:tcBorders>
            <w:vAlign w:val="center"/>
          </w:tcPr>
          <w:p w14:paraId="035F74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3513</w:t>
            </w:r>
          </w:p>
        </w:tc>
        <w:tc>
          <w:tcPr>
            <w:tcW w:w="1267" w:type="dxa"/>
            <w:tcBorders>
              <w:left w:val="single" w:color="000000" w:sz="6" w:space="0"/>
              <w:right w:val="single" w:color="000000" w:sz="6" w:space="0"/>
            </w:tcBorders>
            <w:vAlign w:val="center"/>
          </w:tcPr>
          <w:p w14:paraId="0144F6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3857</w:t>
            </w:r>
          </w:p>
        </w:tc>
        <w:tc>
          <w:tcPr>
            <w:tcW w:w="1267" w:type="dxa"/>
            <w:tcBorders>
              <w:left w:val="single" w:color="000000" w:sz="6" w:space="0"/>
              <w:right w:val="single" w:color="000000" w:sz="6" w:space="0"/>
            </w:tcBorders>
            <w:vAlign w:val="center"/>
          </w:tcPr>
          <w:p w14:paraId="1ADBD8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3857</w:t>
            </w:r>
          </w:p>
        </w:tc>
        <w:tc>
          <w:tcPr>
            <w:tcW w:w="1346" w:type="dxa"/>
            <w:tcBorders>
              <w:left w:val="single" w:color="000000" w:sz="6" w:space="0"/>
            </w:tcBorders>
            <w:vAlign w:val="center"/>
          </w:tcPr>
          <w:p w14:paraId="0D6FD0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6575C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1A65D1E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城乡社区环境卫生(项)</w:t>
            </w:r>
          </w:p>
        </w:tc>
        <w:tc>
          <w:tcPr>
            <w:tcW w:w="1198" w:type="dxa"/>
            <w:tcBorders>
              <w:left w:val="single" w:color="000000" w:sz="6" w:space="0"/>
              <w:right w:val="single" w:color="000000" w:sz="6" w:space="0"/>
            </w:tcBorders>
            <w:vAlign w:val="center"/>
          </w:tcPr>
          <w:p w14:paraId="594775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3513</w:t>
            </w:r>
          </w:p>
        </w:tc>
        <w:tc>
          <w:tcPr>
            <w:tcW w:w="1267" w:type="dxa"/>
            <w:tcBorders>
              <w:left w:val="single" w:color="000000" w:sz="6" w:space="0"/>
              <w:right w:val="single" w:color="000000" w:sz="6" w:space="0"/>
            </w:tcBorders>
            <w:vAlign w:val="center"/>
          </w:tcPr>
          <w:p w14:paraId="1BA937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3857</w:t>
            </w:r>
          </w:p>
        </w:tc>
        <w:tc>
          <w:tcPr>
            <w:tcW w:w="1267" w:type="dxa"/>
            <w:tcBorders>
              <w:left w:val="single" w:color="000000" w:sz="6" w:space="0"/>
              <w:right w:val="single" w:color="000000" w:sz="6" w:space="0"/>
            </w:tcBorders>
            <w:vAlign w:val="center"/>
          </w:tcPr>
          <w:p w14:paraId="67F57F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3857</w:t>
            </w:r>
          </w:p>
        </w:tc>
        <w:tc>
          <w:tcPr>
            <w:tcW w:w="1346" w:type="dxa"/>
            <w:tcBorders>
              <w:left w:val="single" w:color="000000" w:sz="6" w:space="0"/>
            </w:tcBorders>
            <w:vAlign w:val="center"/>
          </w:tcPr>
          <w:p w14:paraId="427312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F1208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03CD11F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农林水支出</w:t>
            </w:r>
          </w:p>
        </w:tc>
        <w:tc>
          <w:tcPr>
            <w:tcW w:w="1198" w:type="dxa"/>
            <w:tcBorders>
              <w:left w:val="single" w:color="000000" w:sz="6" w:space="0"/>
              <w:right w:val="single" w:color="000000" w:sz="6" w:space="0"/>
            </w:tcBorders>
            <w:vAlign w:val="center"/>
          </w:tcPr>
          <w:p w14:paraId="4A8177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27548</w:t>
            </w:r>
          </w:p>
        </w:tc>
        <w:tc>
          <w:tcPr>
            <w:tcW w:w="1267" w:type="dxa"/>
            <w:tcBorders>
              <w:left w:val="single" w:color="000000" w:sz="6" w:space="0"/>
              <w:right w:val="single" w:color="000000" w:sz="6" w:space="0"/>
            </w:tcBorders>
            <w:vAlign w:val="center"/>
          </w:tcPr>
          <w:p w14:paraId="4E01D8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30152</w:t>
            </w:r>
          </w:p>
        </w:tc>
        <w:tc>
          <w:tcPr>
            <w:tcW w:w="1267" w:type="dxa"/>
            <w:tcBorders>
              <w:left w:val="single" w:color="000000" w:sz="6" w:space="0"/>
              <w:right w:val="single" w:color="000000" w:sz="6" w:space="0"/>
            </w:tcBorders>
            <w:vAlign w:val="center"/>
          </w:tcPr>
          <w:p w14:paraId="472F21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28605</w:t>
            </w:r>
          </w:p>
        </w:tc>
        <w:tc>
          <w:tcPr>
            <w:tcW w:w="1346" w:type="dxa"/>
            <w:tcBorders>
              <w:left w:val="single" w:color="000000" w:sz="6" w:space="0"/>
            </w:tcBorders>
            <w:vAlign w:val="center"/>
          </w:tcPr>
          <w:p w14:paraId="50E346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94.9 </w:t>
            </w:r>
          </w:p>
        </w:tc>
      </w:tr>
      <w:tr w14:paraId="337B0E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5A6E471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农业农村</w:t>
            </w:r>
          </w:p>
        </w:tc>
        <w:tc>
          <w:tcPr>
            <w:tcW w:w="1198" w:type="dxa"/>
            <w:tcBorders>
              <w:left w:val="single" w:color="000000" w:sz="6" w:space="0"/>
              <w:right w:val="single" w:color="000000" w:sz="6" w:space="0"/>
            </w:tcBorders>
            <w:vAlign w:val="center"/>
          </w:tcPr>
          <w:p w14:paraId="51FF6F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12643</w:t>
            </w:r>
          </w:p>
        </w:tc>
        <w:tc>
          <w:tcPr>
            <w:tcW w:w="1267" w:type="dxa"/>
            <w:tcBorders>
              <w:left w:val="single" w:color="000000" w:sz="6" w:space="0"/>
              <w:right w:val="single" w:color="000000" w:sz="6" w:space="0"/>
            </w:tcBorders>
            <w:vAlign w:val="center"/>
          </w:tcPr>
          <w:p w14:paraId="180CCC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14493</w:t>
            </w:r>
          </w:p>
        </w:tc>
        <w:tc>
          <w:tcPr>
            <w:tcW w:w="1267" w:type="dxa"/>
            <w:tcBorders>
              <w:left w:val="single" w:color="000000" w:sz="6" w:space="0"/>
              <w:right w:val="single" w:color="000000" w:sz="6" w:space="0"/>
            </w:tcBorders>
            <w:vAlign w:val="center"/>
          </w:tcPr>
          <w:p w14:paraId="23233C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14042</w:t>
            </w:r>
          </w:p>
        </w:tc>
        <w:tc>
          <w:tcPr>
            <w:tcW w:w="1346" w:type="dxa"/>
            <w:tcBorders>
              <w:left w:val="single" w:color="000000" w:sz="6" w:space="0"/>
            </w:tcBorders>
            <w:vAlign w:val="center"/>
          </w:tcPr>
          <w:p w14:paraId="4BF458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96.9 </w:t>
            </w:r>
          </w:p>
        </w:tc>
      </w:tr>
      <w:tr w14:paraId="1FF6D3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4478" w:type="dxa"/>
            <w:tcBorders>
              <w:bottom w:val="single" w:color="000000" w:sz="14" w:space="0"/>
              <w:right w:val="single" w:color="000000" w:sz="6" w:space="0"/>
            </w:tcBorders>
            <w:vAlign w:val="center"/>
          </w:tcPr>
          <w:p w14:paraId="0B9C5E2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bottom w:val="single" w:color="000000" w:sz="14" w:space="0"/>
              <w:right w:val="single" w:color="000000" w:sz="6" w:space="0"/>
            </w:tcBorders>
            <w:vAlign w:val="center"/>
          </w:tcPr>
          <w:p w14:paraId="3B9103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990</w:t>
            </w:r>
          </w:p>
        </w:tc>
        <w:tc>
          <w:tcPr>
            <w:tcW w:w="1267" w:type="dxa"/>
            <w:tcBorders>
              <w:left w:val="single" w:color="000000" w:sz="6" w:space="0"/>
              <w:bottom w:val="single" w:color="000000" w:sz="14" w:space="0"/>
              <w:right w:val="single" w:color="000000" w:sz="6" w:space="0"/>
            </w:tcBorders>
            <w:vAlign w:val="center"/>
          </w:tcPr>
          <w:p w14:paraId="26A195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1093</w:t>
            </w:r>
          </w:p>
        </w:tc>
        <w:tc>
          <w:tcPr>
            <w:tcW w:w="1267" w:type="dxa"/>
            <w:tcBorders>
              <w:left w:val="single" w:color="000000" w:sz="6" w:space="0"/>
              <w:bottom w:val="single" w:color="000000" w:sz="14" w:space="0"/>
              <w:right w:val="single" w:color="000000" w:sz="6" w:space="0"/>
            </w:tcBorders>
            <w:vAlign w:val="center"/>
          </w:tcPr>
          <w:p w14:paraId="75BC04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1093</w:t>
            </w:r>
          </w:p>
        </w:tc>
        <w:tc>
          <w:tcPr>
            <w:tcW w:w="1346" w:type="dxa"/>
            <w:tcBorders>
              <w:left w:val="single" w:color="000000" w:sz="6" w:space="0"/>
              <w:bottom w:val="single" w:color="000000" w:sz="14" w:space="0"/>
            </w:tcBorders>
            <w:vAlign w:val="center"/>
          </w:tcPr>
          <w:p w14:paraId="3B7310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bl>
    <w:p w14:paraId="76124495">
      <w:pPr>
        <w:pStyle w:val="2"/>
      </w:pPr>
    </w:p>
    <w:p w14:paraId="18812032">
      <w:pPr>
        <w:spacing w:before="5"/>
      </w:pPr>
    </w:p>
    <w:tbl>
      <w:tblPr>
        <w:tblStyle w:val="6"/>
        <w:tblW w:w="963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421"/>
      </w:tblGrid>
      <w:tr w14:paraId="65C0FC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4478" w:type="dxa"/>
            <w:tcBorders>
              <w:top w:val="single" w:color="000000" w:sz="14" w:space="0"/>
              <w:bottom w:val="single" w:color="000000" w:sz="14" w:space="0"/>
              <w:right w:val="single" w:color="000000" w:sz="6" w:space="0"/>
            </w:tcBorders>
            <w:vAlign w:val="top"/>
          </w:tcPr>
          <w:p w14:paraId="241DE245">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7A030CAE">
            <w:pPr>
              <w:keepNext w:val="0"/>
              <w:keepLines w:val="0"/>
              <w:widowControl/>
              <w:suppressLineNumbers w:val="0"/>
              <w:spacing w:before="80"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5DD94A76">
            <w:pPr>
              <w:keepNext w:val="0"/>
              <w:keepLines w:val="0"/>
              <w:widowControl/>
              <w:suppressLineNumbers w:val="0"/>
              <w:spacing w:before="80"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083DDE7E">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421" w:type="dxa"/>
            <w:tcBorders>
              <w:top w:val="single" w:color="000000" w:sz="14" w:space="0"/>
              <w:left w:val="single" w:color="000000" w:sz="6" w:space="0"/>
              <w:bottom w:val="single" w:color="000000" w:sz="14" w:space="0"/>
            </w:tcBorders>
            <w:vAlign w:val="top"/>
          </w:tcPr>
          <w:p w14:paraId="0CB4B065">
            <w:pPr>
              <w:keepNext w:val="0"/>
              <w:keepLines w:val="0"/>
              <w:widowControl/>
              <w:suppressLineNumbers w:val="0"/>
              <w:spacing w:before="80"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20493A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4478" w:type="dxa"/>
            <w:tcBorders>
              <w:top w:val="single" w:color="000000" w:sz="14" w:space="0"/>
              <w:right w:val="single" w:color="000000" w:sz="6" w:space="0"/>
            </w:tcBorders>
            <w:vAlign w:val="center"/>
          </w:tcPr>
          <w:p w14:paraId="1C03759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病虫害控制</w:t>
            </w:r>
          </w:p>
        </w:tc>
        <w:tc>
          <w:tcPr>
            <w:tcW w:w="1198" w:type="dxa"/>
            <w:tcBorders>
              <w:top w:val="single" w:color="000000" w:sz="14" w:space="0"/>
              <w:left w:val="single" w:color="000000" w:sz="6" w:space="0"/>
              <w:right w:val="single" w:color="000000" w:sz="6" w:space="0"/>
            </w:tcBorders>
            <w:vAlign w:val="center"/>
          </w:tcPr>
          <w:p w14:paraId="40F486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354</w:t>
            </w:r>
          </w:p>
        </w:tc>
        <w:tc>
          <w:tcPr>
            <w:tcW w:w="1267" w:type="dxa"/>
            <w:tcBorders>
              <w:top w:val="single" w:color="000000" w:sz="14" w:space="0"/>
              <w:left w:val="single" w:color="000000" w:sz="6" w:space="0"/>
              <w:right w:val="single" w:color="000000" w:sz="6" w:space="0"/>
            </w:tcBorders>
            <w:vAlign w:val="center"/>
          </w:tcPr>
          <w:p w14:paraId="6F4697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399</w:t>
            </w:r>
          </w:p>
        </w:tc>
        <w:tc>
          <w:tcPr>
            <w:tcW w:w="1267" w:type="dxa"/>
            <w:tcBorders>
              <w:top w:val="single" w:color="000000" w:sz="14" w:space="0"/>
              <w:left w:val="single" w:color="000000" w:sz="6" w:space="0"/>
              <w:right w:val="single" w:color="000000" w:sz="6" w:space="0"/>
            </w:tcBorders>
            <w:vAlign w:val="center"/>
          </w:tcPr>
          <w:p w14:paraId="7F036C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380</w:t>
            </w:r>
          </w:p>
        </w:tc>
        <w:tc>
          <w:tcPr>
            <w:tcW w:w="1421" w:type="dxa"/>
            <w:tcBorders>
              <w:top w:val="single" w:color="000000" w:sz="14" w:space="0"/>
              <w:left w:val="single" w:color="000000" w:sz="6" w:space="0"/>
            </w:tcBorders>
            <w:vAlign w:val="center"/>
          </w:tcPr>
          <w:p w14:paraId="4DF282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95.2 </w:t>
            </w:r>
          </w:p>
        </w:tc>
      </w:tr>
      <w:tr w14:paraId="533786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1724C2B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农产品质量安全</w:t>
            </w:r>
          </w:p>
        </w:tc>
        <w:tc>
          <w:tcPr>
            <w:tcW w:w="1198" w:type="dxa"/>
            <w:tcBorders>
              <w:left w:val="single" w:color="000000" w:sz="6" w:space="0"/>
              <w:right w:val="single" w:color="000000" w:sz="6" w:space="0"/>
            </w:tcBorders>
            <w:vAlign w:val="center"/>
          </w:tcPr>
          <w:p w14:paraId="70A62D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w:t>
            </w:r>
          </w:p>
        </w:tc>
        <w:tc>
          <w:tcPr>
            <w:tcW w:w="1267" w:type="dxa"/>
            <w:tcBorders>
              <w:left w:val="single" w:color="000000" w:sz="6" w:space="0"/>
              <w:right w:val="single" w:color="000000" w:sz="6" w:space="0"/>
            </w:tcBorders>
            <w:vAlign w:val="center"/>
          </w:tcPr>
          <w:p w14:paraId="15C0A4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w:t>
            </w:r>
          </w:p>
        </w:tc>
        <w:tc>
          <w:tcPr>
            <w:tcW w:w="1267" w:type="dxa"/>
            <w:tcBorders>
              <w:left w:val="single" w:color="000000" w:sz="6" w:space="0"/>
              <w:right w:val="single" w:color="000000" w:sz="6" w:space="0"/>
            </w:tcBorders>
            <w:vAlign w:val="center"/>
          </w:tcPr>
          <w:p w14:paraId="224323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w:t>
            </w:r>
          </w:p>
        </w:tc>
        <w:tc>
          <w:tcPr>
            <w:tcW w:w="1421" w:type="dxa"/>
            <w:tcBorders>
              <w:left w:val="single" w:color="000000" w:sz="6" w:space="0"/>
            </w:tcBorders>
            <w:vAlign w:val="center"/>
          </w:tcPr>
          <w:p w14:paraId="0FDA02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60BF7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0B2D0F0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防灾救灾</w:t>
            </w:r>
          </w:p>
        </w:tc>
        <w:tc>
          <w:tcPr>
            <w:tcW w:w="1198" w:type="dxa"/>
            <w:tcBorders>
              <w:left w:val="single" w:color="000000" w:sz="6" w:space="0"/>
              <w:right w:val="single" w:color="000000" w:sz="6" w:space="0"/>
            </w:tcBorders>
            <w:vAlign w:val="center"/>
          </w:tcPr>
          <w:p w14:paraId="7FFE64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317</w:t>
            </w:r>
          </w:p>
        </w:tc>
        <w:tc>
          <w:tcPr>
            <w:tcW w:w="1267" w:type="dxa"/>
            <w:tcBorders>
              <w:left w:val="single" w:color="000000" w:sz="6" w:space="0"/>
              <w:right w:val="single" w:color="000000" w:sz="6" w:space="0"/>
            </w:tcBorders>
            <w:vAlign w:val="center"/>
          </w:tcPr>
          <w:p w14:paraId="7D7A6C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420</w:t>
            </w:r>
          </w:p>
        </w:tc>
        <w:tc>
          <w:tcPr>
            <w:tcW w:w="1267" w:type="dxa"/>
            <w:tcBorders>
              <w:left w:val="single" w:color="000000" w:sz="6" w:space="0"/>
              <w:right w:val="single" w:color="000000" w:sz="6" w:space="0"/>
            </w:tcBorders>
            <w:vAlign w:val="center"/>
          </w:tcPr>
          <w:p w14:paraId="133068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333</w:t>
            </w:r>
          </w:p>
        </w:tc>
        <w:tc>
          <w:tcPr>
            <w:tcW w:w="1421" w:type="dxa"/>
            <w:tcBorders>
              <w:left w:val="single" w:color="000000" w:sz="6" w:space="0"/>
            </w:tcBorders>
            <w:vAlign w:val="center"/>
          </w:tcPr>
          <w:p w14:paraId="416842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79.3 </w:t>
            </w:r>
          </w:p>
        </w:tc>
      </w:tr>
      <w:tr w14:paraId="2F14F1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436081F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稳定农民收入补贴</w:t>
            </w:r>
          </w:p>
        </w:tc>
        <w:tc>
          <w:tcPr>
            <w:tcW w:w="1198" w:type="dxa"/>
            <w:tcBorders>
              <w:left w:val="single" w:color="000000" w:sz="6" w:space="0"/>
              <w:right w:val="single" w:color="000000" w:sz="6" w:space="0"/>
            </w:tcBorders>
            <w:vAlign w:val="center"/>
          </w:tcPr>
          <w:p w14:paraId="29E09F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2806</w:t>
            </w:r>
          </w:p>
        </w:tc>
        <w:tc>
          <w:tcPr>
            <w:tcW w:w="1267" w:type="dxa"/>
            <w:tcBorders>
              <w:left w:val="single" w:color="000000" w:sz="6" w:space="0"/>
              <w:right w:val="single" w:color="000000" w:sz="6" w:space="0"/>
            </w:tcBorders>
            <w:vAlign w:val="center"/>
          </w:tcPr>
          <w:p w14:paraId="0BAEAB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2806</w:t>
            </w:r>
          </w:p>
        </w:tc>
        <w:tc>
          <w:tcPr>
            <w:tcW w:w="1267" w:type="dxa"/>
            <w:tcBorders>
              <w:left w:val="single" w:color="000000" w:sz="6" w:space="0"/>
              <w:right w:val="single" w:color="000000" w:sz="6" w:space="0"/>
            </w:tcBorders>
            <w:vAlign w:val="center"/>
          </w:tcPr>
          <w:p w14:paraId="5D6D24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2795</w:t>
            </w:r>
          </w:p>
        </w:tc>
        <w:tc>
          <w:tcPr>
            <w:tcW w:w="1421" w:type="dxa"/>
            <w:tcBorders>
              <w:left w:val="single" w:color="000000" w:sz="6" w:space="0"/>
            </w:tcBorders>
            <w:vAlign w:val="center"/>
          </w:tcPr>
          <w:p w14:paraId="5B92D3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99.6 </w:t>
            </w:r>
          </w:p>
        </w:tc>
      </w:tr>
      <w:tr w14:paraId="2FC345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5B71B24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农业结构调整补贴</w:t>
            </w:r>
          </w:p>
        </w:tc>
        <w:tc>
          <w:tcPr>
            <w:tcW w:w="1198" w:type="dxa"/>
            <w:tcBorders>
              <w:left w:val="single" w:color="000000" w:sz="6" w:space="0"/>
              <w:right w:val="single" w:color="000000" w:sz="6" w:space="0"/>
            </w:tcBorders>
            <w:vAlign w:val="center"/>
          </w:tcPr>
          <w:p w14:paraId="2A4728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68</w:t>
            </w:r>
          </w:p>
        </w:tc>
        <w:tc>
          <w:tcPr>
            <w:tcW w:w="1267" w:type="dxa"/>
            <w:tcBorders>
              <w:left w:val="single" w:color="000000" w:sz="6" w:space="0"/>
              <w:right w:val="single" w:color="000000" w:sz="6" w:space="0"/>
            </w:tcBorders>
            <w:vAlign w:val="center"/>
          </w:tcPr>
          <w:p w14:paraId="67E498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140</w:t>
            </w:r>
          </w:p>
        </w:tc>
        <w:tc>
          <w:tcPr>
            <w:tcW w:w="1267" w:type="dxa"/>
            <w:tcBorders>
              <w:left w:val="single" w:color="000000" w:sz="6" w:space="0"/>
              <w:right w:val="single" w:color="000000" w:sz="6" w:space="0"/>
            </w:tcBorders>
            <w:vAlign w:val="center"/>
          </w:tcPr>
          <w:p w14:paraId="45DCE0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140</w:t>
            </w:r>
          </w:p>
        </w:tc>
        <w:tc>
          <w:tcPr>
            <w:tcW w:w="1421" w:type="dxa"/>
            <w:tcBorders>
              <w:left w:val="single" w:color="000000" w:sz="6" w:space="0"/>
            </w:tcBorders>
            <w:vAlign w:val="center"/>
          </w:tcPr>
          <w:p w14:paraId="40A18F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3C9B6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55C4222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农业生产发展</w:t>
            </w:r>
          </w:p>
        </w:tc>
        <w:tc>
          <w:tcPr>
            <w:tcW w:w="1198" w:type="dxa"/>
            <w:tcBorders>
              <w:left w:val="single" w:color="000000" w:sz="6" w:space="0"/>
              <w:right w:val="single" w:color="000000" w:sz="6" w:space="0"/>
            </w:tcBorders>
            <w:vAlign w:val="center"/>
          </w:tcPr>
          <w:p w14:paraId="3D4EE2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2904</w:t>
            </w:r>
          </w:p>
        </w:tc>
        <w:tc>
          <w:tcPr>
            <w:tcW w:w="1267" w:type="dxa"/>
            <w:tcBorders>
              <w:left w:val="single" w:color="000000" w:sz="6" w:space="0"/>
              <w:right w:val="single" w:color="000000" w:sz="6" w:space="0"/>
            </w:tcBorders>
            <w:vAlign w:val="center"/>
          </w:tcPr>
          <w:p w14:paraId="377ECB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1762</w:t>
            </w:r>
          </w:p>
        </w:tc>
        <w:tc>
          <w:tcPr>
            <w:tcW w:w="1267" w:type="dxa"/>
            <w:tcBorders>
              <w:left w:val="single" w:color="000000" w:sz="6" w:space="0"/>
              <w:right w:val="single" w:color="000000" w:sz="6" w:space="0"/>
            </w:tcBorders>
            <w:vAlign w:val="center"/>
          </w:tcPr>
          <w:p w14:paraId="379185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1561</w:t>
            </w:r>
          </w:p>
        </w:tc>
        <w:tc>
          <w:tcPr>
            <w:tcW w:w="1421" w:type="dxa"/>
            <w:tcBorders>
              <w:left w:val="single" w:color="000000" w:sz="6" w:space="0"/>
            </w:tcBorders>
            <w:vAlign w:val="center"/>
          </w:tcPr>
          <w:p w14:paraId="21A981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88.6 </w:t>
            </w:r>
          </w:p>
        </w:tc>
      </w:tr>
      <w:tr w14:paraId="325EF0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4478" w:type="dxa"/>
            <w:tcBorders>
              <w:right w:val="single" w:color="000000" w:sz="6" w:space="0"/>
            </w:tcBorders>
            <w:vAlign w:val="center"/>
          </w:tcPr>
          <w:p w14:paraId="2768F59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农村合作经济</w:t>
            </w:r>
          </w:p>
        </w:tc>
        <w:tc>
          <w:tcPr>
            <w:tcW w:w="1198" w:type="dxa"/>
            <w:tcBorders>
              <w:left w:val="single" w:color="000000" w:sz="6" w:space="0"/>
              <w:right w:val="single" w:color="000000" w:sz="6" w:space="0"/>
            </w:tcBorders>
            <w:vAlign w:val="center"/>
          </w:tcPr>
          <w:p w14:paraId="19B273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366</w:t>
            </w:r>
          </w:p>
        </w:tc>
        <w:tc>
          <w:tcPr>
            <w:tcW w:w="1267" w:type="dxa"/>
            <w:tcBorders>
              <w:left w:val="single" w:color="000000" w:sz="6" w:space="0"/>
              <w:right w:val="single" w:color="000000" w:sz="6" w:space="0"/>
            </w:tcBorders>
            <w:vAlign w:val="center"/>
          </w:tcPr>
          <w:p w14:paraId="1F823E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583</w:t>
            </w:r>
          </w:p>
        </w:tc>
        <w:tc>
          <w:tcPr>
            <w:tcW w:w="1267" w:type="dxa"/>
            <w:tcBorders>
              <w:left w:val="single" w:color="000000" w:sz="6" w:space="0"/>
              <w:right w:val="single" w:color="000000" w:sz="6" w:space="0"/>
            </w:tcBorders>
            <w:vAlign w:val="center"/>
          </w:tcPr>
          <w:p w14:paraId="08A78D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553</w:t>
            </w:r>
          </w:p>
        </w:tc>
        <w:tc>
          <w:tcPr>
            <w:tcW w:w="1421" w:type="dxa"/>
            <w:tcBorders>
              <w:left w:val="single" w:color="000000" w:sz="6" w:space="0"/>
            </w:tcBorders>
            <w:vAlign w:val="center"/>
          </w:tcPr>
          <w:p w14:paraId="36662D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94.9 </w:t>
            </w:r>
          </w:p>
        </w:tc>
      </w:tr>
      <w:tr w14:paraId="78708C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1DB2562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农村社会事业</w:t>
            </w:r>
          </w:p>
        </w:tc>
        <w:tc>
          <w:tcPr>
            <w:tcW w:w="1198" w:type="dxa"/>
            <w:tcBorders>
              <w:left w:val="single" w:color="000000" w:sz="6" w:space="0"/>
              <w:right w:val="single" w:color="000000" w:sz="6" w:space="0"/>
            </w:tcBorders>
            <w:vAlign w:val="center"/>
          </w:tcPr>
          <w:p w14:paraId="7EBE8C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2368</w:t>
            </w:r>
          </w:p>
        </w:tc>
        <w:tc>
          <w:tcPr>
            <w:tcW w:w="1267" w:type="dxa"/>
            <w:tcBorders>
              <w:left w:val="single" w:color="000000" w:sz="6" w:space="0"/>
              <w:right w:val="single" w:color="000000" w:sz="6" w:space="0"/>
            </w:tcBorders>
            <w:vAlign w:val="center"/>
          </w:tcPr>
          <w:p w14:paraId="7CDA7F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3268</w:t>
            </w:r>
          </w:p>
        </w:tc>
        <w:tc>
          <w:tcPr>
            <w:tcW w:w="1267" w:type="dxa"/>
            <w:tcBorders>
              <w:left w:val="single" w:color="000000" w:sz="6" w:space="0"/>
              <w:right w:val="single" w:color="000000" w:sz="6" w:space="0"/>
            </w:tcBorders>
            <w:vAlign w:val="center"/>
          </w:tcPr>
          <w:p w14:paraId="5549E8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3193</w:t>
            </w:r>
          </w:p>
        </w:tc>
        <w:tc>
          <w:tcPr>
            <w:tcW w:w="1421" w:type="dxa"/>
            <w:tcBorders>
              <w:left w:val="single" w:color="000000" w:sz="6" w:space="0"/>
            </w:tcBorders>
            <w:vAlign w:val="center"/>
          </w:tcPr>
          <w:p w14:paraId="1527B9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97.7 </w:t>
            </w:r>
          </w:p>
        </w:tc>
      </w:tr>
      <w:tr w14:paraId="731044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2FF722D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农业生态资源保护</w:t>
            </w:r>
          </w:p>
        </w:tc>
        <w:tc>
          <w:tcPr>
            <w:tcW w:w="1198" w:type="dxa"/>
            <w:tcBorders>
              <w:left w:val="single" w:color="000000" w:sz="6" w:space="0"/>
              <w:right w:val="single" w:color="000000" w:sz="6" w:space="0"/>
            </w:tcBorders>
            <w:vAlign w:val="center"/>
          </w:tcPr>
          <w:p w14:paraId="29198D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108</w:t>
            </w:r>
          </w:p>
        </w:tc>
        <w:tc>
          <w:tcPr>
            <w:tcW w:w="1267" w:type="dxa"/>
            <w:tcBorders>
              <w:left w:val="single" w:color="000000" w:sz="6" w:space="0"/>
              <w:right w:val="single" w:color="000000" w:sz="6" w:space="0"/>
            </w:tcBorders>
            <w:vAlign w:val="center"/>
          </w:tcPr>
          <w:p w14:paraId="2BC980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78</w:t>
            </w:r>
          </w:p>
        </w:tc>
        <w:tc>
          <w:tcPr>
            <w:tcW w:w="1267" w:type="dxa"/>
            <w:tcBorders>
              <w:left w:val="single" w:color="000000" w:sz="6" w:space="0"/>
              <w:right w:val="single" w:color="000000" w:sz="6" w:space="0"/>
            </w:tcBorders>
            <w:vAlign w:val="center"/>
          </w:tcPr>
          <w:p w14:paraId="76AA8C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w:t>
            </w:r>
          </w:p>
        </w:tc>
        <w:tc>
          <w:tcPr>
            <w:tcW w:w="1421" w:type="dxa"/>
            <w:tcBorders>
              <w:left w:val="single" w:color="000000" w:sz="6" w:space="0"/>
            </w:tcBorders>
            <w:vAlign w:val="center"/>
          </w:tcPr>
          <w:p w14:paraId="42D86D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96.2 </w:t>
            </w:r>
          </w:p>
        </w:tc>
      </w:tr>
      <w:tr w14:paraId="08E469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4CAA7D9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对高校毕业生到基层任职补助</w:t>
            </w:r>
          </w:p>
        </w:tc>
        <w:tc>
          <w:tcPr>
            <w:tcW w:w="1198" w:type="dxa"/>
            <w:tcBorders>
              <w:left w:val="single" w:color="000000" w:sz="6" w:space="0"/>
              <w:right w:val="single" w:color="000000" w:sz="6" w:space="0"/>
            </w:tcBorders>
            <w:vAlign w:val="center"/>
          </w:tcPr>
          <w:p w14:paraId="140A94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w:t>
            </w:r>
          </w:p>
        </w:tc>
        <w:tc>
          <w:tcPr>
            <w:tcW w:w="1267" w:type="dxa"/>
            <w:tcBorders>
              <w:left w:val="single" w:color="000000" w:sz="6" w:space="0"/>
              <w:right w:val="single" w:color="000000" w:sz="6" w:space="0"/>
            </w:tcBorders>
            <w:vAlign w:val="center"/>
          </w:tcPr>
          <w:p w14:paraId="0B3841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w:t>
            </w:r>
          </w:p>
        </w:tc>
        <w:tc>
          <w:tcPr>
            <w:tcW w:w="1267" w:type="dxa"/>
            <w:tcBorders>
              <w:left w:val="single" w:color="000000" w:sz="6" w:space="0"/>
              <w:right w:val="single" w:color="000000" w:sz="6" w:space="0"/>
            </w:tcBorders>
            <w:vAlign w:val="center"/>
          </w:tcPr>
          <w:p w14:paraId="03BFC5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421" w:type="dxa"/>
            <w:tcBorders>
              <w:left w:val="single" w:color="000000" w:sz="6" w:space="0"/>
            </w:tcBorders>
            <w:vAlign w:val="center"/>
          </w:tcPr>
          <w:p w14:paraId="11E86B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24.0 </w:t>
            </w:r>
          </w:p>
        </w:tc>
      </w:tr>
      <w:tr w14:paraId="621733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03E6D5C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耕地建设与利用</w:t>
            </w:r>
          </w:p>
        </w:tc>
        <w:tc>
          <w:tcPr>
            <w:tcW w:w="1198" w:type="dxa"/>
            <w:tcBorders>
              <w:left w:val="single" w:color="000000" w:sz="6" w:space="0"/>
              <w:right w:val="single" w:color="000000" w:sz="6" w:space="0"/>
            </w:tcBorders>
            <w:vAlign w:val="center"/>
          </w:tcPr>
          <w:p w14:paraId="56D981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2299</w:t>
            </w:r>
          </w:p>
        </w:tc>
        <w:tc>
          <w:tcPr>
            <w:tcW w:w="1267" w:type="dxa"/>
            <w:tcBorders>
              <w:left w:val="single" w:color="000000" w:sz="6" w:space="0"/>
              <w:right w:val="single" w:color="000000" w:sz="6" w:space="0"/>
            </w:tcBorders>
            <w:vAlign w:val="center"/>
          </w:tcPr>
          <w:p w14:paraId="39A1AA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827</w:t>
            </w:r>
          </w:p>
        </w:tc>
        <w:tc>
          <w:tcPr>
            <w:tcW w:w="1267" w:type="dxa"/>
            <w:tcBorders>
              <w:left w:val="single" w:color="000000" w:sz="6" w:space="0"/>
              <w:right w:val="single" w:color="000000" w:sz="6" w:space="0"/>
            </w:tcBorders>
            <w:vAlign w:val="center"/>
          </w:tcPr>
          <w:p w14:paraId="7D7C83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827</w:t>
            </w:r>
          </w:p>
        </w:tc>
        <w:tc>
          <w:tcPr>
            <w:tcW w:w="1421" w:type="dxa"/>
            <w:tcBorders>
              <w:left w:val="single" w:color="000000" w:sz="6" w:space="0"/>
            </w:tcBorders>
            <w:vAlign w:val="center"/>
          </w:tcPr>
          <w:p w14:paraId="451CB3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4F5F6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4478" w:type="dxa"/>
            <w:tcBorders>
              <w:right w:val="single" w:color="000000" w:sz="6" w:space="0"/>
            </w:tcBorders>
            <w:vAlign w:val="center"/>
          </w:tcPr>
          <w:p w14:paraId="7A78618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其他农业农村支出</w:t>
            </w:r>
          </w:p>
        </w:tc>
        <w:tc>
          <w:tcPr>
            <w:tcW w:w="1198" w:type="dxa"/>
            <w:tcBorders>
              <w:left w:val="single" w:color="000000" w:sz="6" w:space="0"/>
              <w:right w:val="single" w:color="000000" w:sz="6" w:space="0"/>
            </w:tcBorders>
            <w:vAlign w:val="center"/>
          </w:tcPr>
          <w:p w14:paraId="4AE5F3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267" w:type="dxa"/>
            <w:tcBorders>
              <w:left w:val="single" w:color="000000" w:sz="6" w:space="0"/>
              <w:right w:val="single" w:color="000000" w:sz="6" w:space="0"/>
            </w:tcBorders>
            <w:vAlign w:val="center"/>
          </w:tcPr>
          <w:p w14:paraId="7E974A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3061</w:t>
            </w:r>
          </w:p>
        </w:tc>
        <w:tc>
          <w:tcPr>
            <w:tcW w:w="1267" w:type="dxa"/>
            <w:tcBorders>
              <w:left w:val="single" w:color="000000" w:sz="6" w:space="0"/>
              <w:right w:val="single" w:color="000000" w:sz="6" w:space="0"/>
            </w:tcBorders>
            <w:vAlign w:val="center"/>
          </w:tcPr>
          <w:p w14:paraId="567A43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3055</w:t>
            </w:r>
          </w:p>
        </w:tc>
        <w:tc>
          <w:tcPr>
            <w:tcW w:w="1421" w:type="dxa"/>
            <w:tcBorders>
              <w:left w:val="single" w:color="000000" w:sz="6" w:space="0"/>
            </w:tcBorders>
            <w:vAlign w:val="center"/>
          </w:tcPr>
          <w:p w14:paraId="31C9A0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99.8 </w:t>
            </w:r>
          </w:p>
        </w:tc>
      </w:tr>
      <w:tr w14:paraId="66D16E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4478" w:type="dxa"/>
            <w:tcBorders>
              <w:right w:val="single" w:color="000000" w:sz="6" w:space="0"/>
            </w:tcBorders>
            <w:vAlign w:val="center"/>
          </w:tcPr>
          <w:p w14:paraId="08351A0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林业和草原</w:t>
            </w:r>
          </w:p>
        </w:tc>
        <w:tc>
          <w:tcPr>
            <w:tcW w:w="1198" w:type="dxa"/>
            <w:tcBorders>
              <w:left w:val="single" w:color="000000" w:sz="6" w:space="0"/>
              <w:right w:val="single" w:color="000000" w:sz="6" w:space="0"/>
            </w:tcBorders>
            <w:vAlign w:val="center"/>
          </w:tcPr>
          <w:p w14:paraId="4A13AB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w:t>
            </w:r>
          </w:p>
        </w:tc>
        <w:tc>
          <w:tcPr>
            <w:tcW w:w="1267" w:type="dxa"/>
            <w:tcBorders>
              <w:left w:val="single" w:color="000000" w:sz="6" w:space="0"/>
              <w:right w:val="single" w:color="000000" w:sz="6" w:space="0"/>
            </w:tcBorders>
            <w:vAlign w:val="center"/>
          </w:tcPr>
          <w:p w14:paraId="2C03FF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258</w:t>
            </w:r>
          </w:p>
        </w:tc>
        <w:tc>
          <w:tcPr>
            <w:tcW w:w="1267" w:type="dxa"/>
            <w:tcBorders>
              <w:left w:val="single" w:color="000000" w:sz="6" w:space="0"/>
              <w:right w:val="single" w:color="000000" w:sz="6" w:space="0"/>
            </w:tcBorders>
            <w:vAlign w:val="center"/>
          </w:tcPr>
          <w:p w14:paraId="42CFF0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258</w:t>
            </w:r>
          </w:p>
        </w:tc>
        <w:tc>
          <w:tcPr>
            <w:tcW w:w="1421" w:type="dxa"/>
            <w:tcBorders>
              <w:left w:val="single" w:color="000000" w:sz="6" w:space="0"/>
            </w:tcBorders>
            <w:vAlign w:val="center"/>
          </w:tcPr>
          <w:p w14:paraId="0435FF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F829C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4478" w:type="dxa"/>
            <w:tcBorders>
              <w:right w:val="single" w:color="000000" w:sz="6" w:space="0"/>
            </w:tcBorders>
            <w:vAlign w:val="center"/>
          </w:tcPr>
          <w:p w14:paraId="04CC102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森林资源培育</w:t>
            </w:r>
          </w:p>
        </w:tc>
        <w:tc>
          <w:tcPr>
            <w:tcW w:w="1198" w:type="dxa"/>
            <w:tcBorders>
              <w:left w:val="single" w:color="000000" w:sz="6" w:space="0"/>
              <w:right w:val="single" w:color="000000" w:sz="6" w:space="0"/>
            </w:tcBorders>
            <w:vAlign w:val="center"/>
          </w:tcPr>
          <w:p w14:paraId="7104F4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w:t>
            </w:r>
          </w:p>
        </w:tc>
        <w:tc>
          <w:tcPr>
            <w:tcW w:w="1267" w:type="dxa"/>
            <w:tcBorders>
              <w:left w:val="single" w:color="000000" w:sz="6" w:space="0"/>
              <w:right w:val="single" w:color="000000" w:sz="6" w:space="0"/>
            </w:tcBorders>
            <w:vAlign w:val="center"/>
          </w:tcPr>
          <w:p w14:paraId="734F2C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129</w:t>
            </w:r>
          </w:p>
        </w:tc>
        <w:tc>
          <w:tcPr>
            <w:tcW w:w="1267" w:type="dxa"/>
            <w:tcBorders>
              <w:left w:val="single" w:color="000000" w:sz="6" w:space="0"/>
              <w:right w:val="single" w:color="000000" w:sz="6" w:space="0"/>
            </w:tcBorders>
            <w:vAlign w:val="center"/>
          </w:tcPr>
          <w:p w14:paraId="2C09EB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129</w:t>
            </w:r>
          </w:p>
        </w:tc>
        <w:tc>
          <w:tcPr>
            <w:tcW w:w="1421" w:type="dxa"/>
            <w:tcBorders>
              <w:left w:val="single" w:color="000000" w:sz="6" w:space="0"/>
            </w:tcBorders>
            <w:vAlign w:val="center"/>
          </w:tcPr>
          <w:p w14:paraId="267CD0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07A0F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6967FE2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森林资源管理</w:t>
            </w:r>
          </w:p>
        </w:tc>
        <w:tc>
          <w:tcPr>
            <w:tcW w:w="1198" w:type="dxa"/>
            <w:tcBorders>
              <w:left w:val="single" w:color="000000" w:sz="6" w:space="0"/>
              <w:right w:val="single" w:color="000000" w:sz="6" w:space="0"/>
            </w:tcBorders>
            <w:vAlign w:val="center"/>
          </w:tcPr>
          <w:p w14:paraId="231CE6D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E2B5A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688412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421" w:type="dxa"/>
            <w:tcBorders>
              <w:left w:val="single" w:color="000000" w:sz="6" w:space="0"/>
            </w:tcBorders>
            <w:vAlign w:val="center"/>
          </w:tcPr>
          <w:p w14:paraId="0185E1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B4D0D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0BA3CA1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森林生态效益补偿</w:t>
            </w:r>
          </w:p>
        </w:tc>
        <w:tc>
          <w:tcPr>
            <w:tcW w:w="1198" w:type="dxa"/>
            <w:tcBorders>
              <w:left w:val="single" w:color="000000" w:sz="6" w:space="0"/>
              <w:right w:val="single" w:color="000000" w:sz="6" w:space="0"/>
            </w:tcBorders>
            <w:vAlign w:val="center"/>
          </w:tcPr>
          <w:p w14:paraId="0DD27A0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F6EAC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117</w:t>
            </w:r>
          </w:p>
        </w:tc>
        <w:tc>
          <w:tcPr>
            <w:tcW w:w="1267" w:type="dxa"/>
            <w:tcBorders>
              <w:left w:val="single" w:color="000000" w:sz="6" w:space="0"/>
              <w:right w:val="single" w:color="000000" w:sz="6" w:space="0"/>
            </w:tcBorders>
            <w:vAlign w:val="center"/>
          </w:tcPr>
          <w:p w14:paraId="1BD8B9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117</w:t>
            </w:r>
          </w:p>
        </w:tc>
        <w:tc>
          <w:tcPr>
            <w:tcW w:w="1421" w:type="dxa"/>
            <w:tcBorders>
              <w:left w:val="single" w:color="000000" w:sz="6" w:space="0"/>
            </w:tcBorders>
            <w:vAlign w:val="center"/>
          </w:tcPr>
          <w:p w14:paraId="0DB77E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4EB3E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1C9159F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林业草原防灾减灾</w:t>
            </w:r>
          </w:p>
        </w:tc>
        <w:tc>
          <w:tcPr>
            <w:tcW w:w="1198" w:type="dxa"/>
            <w:tcBorders>
              <w:left w:val="single" w:color="000000" w:sz="6" w:space="0"/>
              <w:right w:val="single" w:color="000000" w:sz="6" w:space="0"/>
            </w:tcBorders>
            <w:vAlign w:val="center"/>
          </w:tcPr>
          <w:p w14:paraId="534D2AF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10</w:t>
            </w:r>
          </w:p>
        </w:tc>
        <w:tc>
          <w:tcPr>
            <w:tcW w:w="1267" w:type="dxa"/>
            <w:tcBorders>
              <w:left w:val="single" w:color="000000" w:sz="6" w:space="0"/>
              <w:right w:val="single" w:color="000000" w:sz="6" w:space="0"/>
            </w:tcBorders>
            <w:vAlign w:val="center"/>
          </w:tcPr>
          <w:p w14:paraId="36939F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267" w:type="dxa"/>
            <w:tcBorders>
              <w:left w:val="single" w:color="000000" w:sz="6" w:space="0"/>
              <w:right w:val="single" w:color="000000" w:sz="6" w:space="0"/>
            </w:tcBorders>
            <w:vAlign w:val="center"/>
          </w:tcPr>
          <w:p w14:paraId="7C3801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w:t>
            </w:r>
          </w:p>
        </w:tc>
        <w:tc>
          <w:tcPr>
            <w:tcW w:w="1421" w:type="dxa"/>
            <w:tcBorders>
              <w:left w:val="single" w:color="000000" w:sz="6" w:space="0"/>
            </w:tcBorders>
            <w:vAlign w:val="center"/>
          </w:tcPr>
          <w:p w14:paraId="3E60C4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A4113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25A8B85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水利</w:t>
            </w:r>
          </w:p>
        </w:tc>
        <w:tc>
          <w:tcPr>
            <w:tcW w:w="1198" w:type="dxa"/>
            <w:tcBorders>
              <w:left w:val="single" w:color="000000" w:sz="6" w:space="0"/>
              <w:right w:val="single" w:color="000000" w:sz="6" w:space="0"/>
            </w:tcBorders>
            <w:vAlign w:val="center"/>
          </w:tcPr>
          <w:p w14:paraId="0ACB63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3349</w:t>
            </w:r>
          </w:p>
        </w:tc>
        <w:tc>
          <w:tcPr>
            <w:tcW w:w="1267" w:type="dxa"/>
            <w:tcBorders>
              <w:left w:val="single" w:color="000000" w:sz="6" w:space="0"/>
              <w:right w:val="single" w:color="000000" w:sz="6" w:space="0"/>
            </w:tcBorders>
            <w:vAlign w:val="center"/>
          </w:tcPr>
          <w:p w14:paraId="77E590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3087</w:t>
            </w:r>
          </w:p>
        </w:tc>
        <w:tc>
          <w:tcPr>
            <w:tcW w:w="1267" w:type="dxa"/>
            <w:tcBorders>
              <w:left w:val="single" w:color="000000" w:sz="6" w:space="0"/>
              <w:right w:val="single" w:color="000000" w:sz="6" w:space="0"/>
            </w:tcBorders>
            <w:vAlign w:val="center"/>
          </w:tcPr>
          <w:p w14:paraId="12B2A2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2949</w:t>
            </w:r>
          </w:p>
        </w:tc>
        <w:tc>
          <w:tcPr>
            <w:tcW w:w="1421" w:type="dxa"/>
            <w:tcBorders>
              <w:left w:val="single" w:color="000000" w:sz="6" w:space="0"/>
            </w:tcBorders>
            <w:vAlign w:val="center"/>
          </w:tcPr>
          <w:p w14:paraId="13C4FC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95.5 </w:t>
            </w:r>
          </w:p>
        </w:tc>
      </w:tr>
      <w:tr w14:paraId="0FFA62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478" w:type="dxa"/>
            <w:tcBorders>
              <w:right w:val="single" w:color="000000" w:sz="6" w:space="0"/>
            </w:tcBorders>
            <w:vAlign w:val="center"/>
          </w:tcPr>
          <w:p w14:paraId="0E3CCE4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0497A8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420</w:t>
            </w:r>
          </w:p>
        </w:tc>
        <w:tc>
          <w:tcPr>
            <w:tcW w:w="1267" w:type="dxa"/>
            <w:tcBorders>
              <w:left w:val="single" w:color="000000" w:sz="6" w:space="0"/>
              <w:right w:val="single" w:color="000000" w:sz="6" w:space="0"/>
            </w:tcBorders>
            <w:vAlign w:val="center"/>
          </w:tcPr>
          <w:p w14:paraId="3D5685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610</w:t>
            </w:r>
          </w:p>
        </w:tc>
        <w:tc>
          <w:tcPr>
            <w:tcW w:w="1267" w:type="dxa"/>
            <w:tcBorders>
              <w:left w:val="single" w:color="000000" w:sz="6" w:space="0"/>
              <w:right w:val="single" w:color="000000" w:sz="6" w:space="0"/>
            </w:tcBorders>
            <w:vAlign w:val="center"/>
          </w:tcPr>
          <w:p w14:paraId="1D6A51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610</w:t>
            </w:r>
          </w:p>
        </w:tc>
        <w:tc>
          <w:tcPr>
            <w:tcW w:w="1421" w:type="dxa"/>
            <w:tcBorders>
              <w:left w:val="single" w:color="000000" w:sz="6" w:space="0"/>
            </w:tcBorders>
            <w:vAlign w:val="center"/>
          </w:tcPr>
          <w:p w14:paraId="41191D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2033D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19AA030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水利工程运行与维护</w:t>
            </w:r>
          </w:p>
        </w:tc>
        <w:tc>
          <w:tcPr>
            <w:tcW w:w="1198" w:type="dxa"/>
            <w:tcBorders>
              <w:left w:val="single" w:color="000000" w:sz="6" w:space="0"/>
              <w:right w:val="single" w:color="000000" w:sz="6" w:space="0"/>
            </w:tcBorders>
            <w:vAlign w:val="center"/>
          </w:tcPr>
          <w:p w14:paraId="684F0B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2144</w:t>
            </w:r>
          </w:p>
        </w:tc>
        <w:tc>
          <w:tcPr>
            <w:tcW w:w="1267" w:type="dxa"/>
            <w:tcBorders>
              <w:left w:val="single" w:color="000000" w:sz="6" w:space="0"/>
              <w:right w:val="single" w:color="000000" w:sz="6" w:space="0"/>
            </w:tcBorders>
            <w:vAlign w:val="center"/>
          </w:tcPr>
          <w:p w14:paraId="24E2CC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930</w:t>
            </w:r>
          </w:p>
        </w:tc>
        <w:tc>
          <w:tcPr>
            <w:tcW w:w="1267" w:type="dxa"/>
            <w:tcBorders>
              <w:left w:val="single" w:color="000000" w:sz="6" w:space="0"/>
              <w:right w:val="single" w:color="000000" w:sz="6" w:space="0"/>
            </w:tcBorders>
            <w:vAlign w:val="center"/>
          </w:tcPr>
          <w:p w14:paraId="3C1842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930</w:t>
            </w:r>
          </w:p>
        </w:tc>
        <w:tc>
          <w:tcPr>
            <w:tcW w:w="1421" w:type="dxa"/>
            <w:tcBorders>
              <w:left w:val="single" w:color="000000" w:sz="6" w:space="0"/>
            </w:tcBorders>
            <w:vAlign w:val="center"/>
          </w:tcPr>
          <w:p w14:paraId="54F3CD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A87F8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4478" w:type="dxa"/>
            <w:tcBorders>
              <w:right w:val="single" w:color="000000" w:sz="6" w:space="0"/>
            </w:tcBorders>
            <w:vAlign w:val="center"/>
          </w:tcPr>
          <w:p w14:paraId="6ABB48E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水资源节约管理与保护</w:t>
            </w:r>
          </w:p>
        </w:tc>
        <w:tc>
          <w:tcPr>
            <w:tcW w:w="1198" w:type="dxa"/>
            <w:tcBorders>
              <w:left w:val="single" w:color="000000" w:sz="6" w:space="0"/>
              <w:right w:val="single" w:color="000000" w:sz="6" w:space="0"/>
            </w:tcBorders>
            <w:vAlign w:val="center"/>
          </w:tcPr>
          <w:p w14:paraId="68A955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444</w:t>
            </w:r>
          </w:p>
        </w:tc>
        <w:tc>
          <w:tcPr>
            <w:tcW w:w="1267" w:type="dxa"/>
            <w:tcBorders>
              <w:left w:val="single" w:color="000000" w:sz="6" w:space="0"/>
              <w:right w:val="single" w:color="000000" w:sz="6" w:space="0"/>
            </w:tcBorders>
            <w:vAlign w:val="center"/>
          </w:tcPr>
          <w:p w14:paraId="1CD075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455</w:t>
            </w:r>
          </w:p>
        </w:tc>
        <w:tc>
          <w:tcPr>
            <w:tcW w:w="1267" w:type="dxa"/>
            <w:tcBorders>
              <w:left w:val="single" w:color="000000" w:sz="6" w:space="0"/>
              <w:right w:val="single" w:color="000000" w:sz="6" w:space="0"/>
            </w:tcBorders>
            <w:vAlign w:val="center"/>
          </w:tcPr>
          <w:p w14:paraId="34F490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331</w:t>
            </w:r>
          </w:p>
        </w:tc>
        <w:tc>
          <w:tcPr>
            <w:tcW w:w="1421" w:type="dxa"/>
            <w:tcBorders>
              <w:left w:val="single" w:color="000000" w:sz="6" w:space="0"/>
            </w:tcBorders>
            <w:vAlign w:val="center"/>
          </w:tcPr>
          <w:p w14:paraId="08BB9D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72.7 </w:t>
            </w:r>
          </w:p>
        </w:tc>
      </w:tr>
      <w:tr w14:paraId="0AAA92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76D4E53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防汛</w:t>
            </w:r>
          </w:p>
        </w:tc>
        <w:tc>
          <w:tcPr>
            <w:tcW w:w="1198" w:type="dxa"/>
            <w:tcBorders>
              <w:left w:val="single" w:color="000000" w:sz="6" w:space="0"/>
              <w:right w:val="single" w:color="000000" w:sz="6" w:space="0"/>
            </w:tcBorders>
            <w:vAlign w:val="center"/>
          </w:tcPr>
          <w:p w14:paraId="5D414B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267" w:type="dxa"/>
            <w:tcBorders>
              <w:left w:val="single" w:color="000000" w:sz="6" w:space="0"/>
              <w:right w:val="single" w:color="000000" w:sz="6" w:space="0"/>
            </w:tcBorders>
            <w:vAlign w:val="center"/>
          </w:tcPr>
          <w:p w14:paraId="4F10E0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267" w:type="dxa"/>
            <w:tcBorders>
              <w:left w:val="single" w:color="000000" w:sz="6" w:space="0"/>
              <w:right w:val="single" w:color="000000" w:sz="6" w:space="0"/>
            </w:tcBorders>
            <w:vAlign w:val="center"/>
          </w:tcPr>
          <w:p w14:paraId="0177EC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421" w:type="dxa"/>
            <w:tcBorders>
              <w:left w:val="single" w:color="000000" w:sz="6" w:space="0"/>
            </w:tcBorders>
            <w:vAlign w:val="center"/>
          </w:tcPr>
          <w:p w14:paraId="5D39EF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4294B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31B24A3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其他水利支出</w:t>
            </w:r>
          </w:p>
        </w:tc>
        <w:tc>
          <w:tcPr>
            <w:tcW w:w="1198" w:type="dxa"/>
            <w:tcBorders>
              <w:left w:val="single" w:color="000000" w:sz="6" w:space="0"/>
              <w:right w:val="single" w:color="000000" w:sz="6" w:space="0"/>
            </w:tcBorders>
            <w:vAlign w:val="center"/>
          </w:tcPr>
          <w:p w14:paraId="00BB83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335</w:t>
            </w:r>
          </w:p>
        </w:tc>
        <w:tc>
          <w:tcPr>
            <w:tcW w:w="1267" w:type="dxa"/>
            <w:tcBorders>
              <w:left w:val="single" w:color="000000" w:sz="6" w:space="0"/>
              <w:right w:val="single" w:color="000000" w:sz="6" w:space="0"/>
            </w:tcBorders>
            <w:vAlign w:val="center"/>
          </w:tcPr>
          <w:p w14:paraId="490116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1086</w:t>
            </w:r>
          </w:p>
        </w:tc>
        <w:tc>
          <w:tcPr>
            <w:tcW w:w="1267" w:type="dxa"/>
            <w:tcBorders>
              <w:left w:val="single" w:color="000000" w:sz="6" w:space="0"/>
              <w:right w:val="single" w:color="000000" w:sz="6" w:space="0"/>
            </w:tcBorders>
            <w:vAlign w:val="center"/>
          </w:tcPr>
          <w:p w14:paraId="425972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1072</w:t>
            </w:r>
          </w:p>
        </w:tc>
        <w:tc>
          <w:tcPr>
            <w:tcW w:w="1421" w:type="dxa"/>
            <w:tcBorders>
              <w:left w:val="single" w:color="000000" w:sz="6" w:space="0"/>
            </w:tcBorders>
            <w:vAlign w:val="center"/>
          </w:tcPr>
          <w:p w14:paraId="416FE6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98.7 </w:t>
            </w:r>
          </w:p>
        </w:tc>
      </w:tr>
      <w:tr w14:paraId="68BA63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69461C9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巩固脱贫攻坚成果衔接乡村振兴</w:t>
            </w:r>
          </w:p>
        </w:tc>
        <w:tc>
          <w:tcPr>
            <w:tcW w:w="1198" w:type="dxa"/>
            <w:tcBorders>
              <w:left w:val="single" w:color="000000" w:sz="6" w:space="0"/>
              <w:right w:val="single" w:color="000000" w:sz="6" w:space="0"/>
            </w:tcBorders>
            <w:vAlign w:val="center"/>
          </w:tcPr>
          <w:p w14:paraId="026BA4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3485</w:t>
            </w:r>
          </w:p>
        </w:tc>
        <w:tc>
          <w:tcPr>
            <w:tcW w:w="1267" w:type="dxa"/>
            <w:tcBorders>
              <w:left w:val="single" w:color="000000" w:sz="6" w:space="0"/>
              <w:right w:val="single" w:color="000000" w:sz="6" w:space="0"/>
            </w:tcBorders>
            <w:vAlign w:val="center"/>
          </w:tcPr>
          <w:p w14:paraId="34C602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3722</w:t>
            </w:r>
          </w:p>
        </w:tc>
        <w:tc>
          <w:tcPr>
            <w:tcW w:w="1267" w:type="dxa"/>
            <w:tcBorders>
              <w:left w:val="single" w:color="000000" w:sz="6" w:space="0"/>
              <w:right w:val="single" w:color="000000" w:sz="6" w:space="0"/>
            </w:tcBorders>
            <w:vAlign w:val="center"/>
          </w:tcPr>
          <w:p w14:paraId="2BA744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3722</w:t>
            </w:r>
          </w:p>
        </w:tc>
        <w:tc>
          <w:tcPr>
            <w:tcW w:w="1421" w:type="dxa"/>
            <w:tcBorders>
              <w:left w:val="single" w:color="000000" w:sz="6" w:space="0"/>
            </w:tcBorders>
            <w:vAlign w:val="center"/>
          </w:tcPr>
          <w:p w14:paraId="53272B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86779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4478" w:type="dxa"/>
            <w:tcBorders>
              <w:right w:val="single" w:color="000000" w:sz="6" w:space="0"/>
            </w:tcBorders>
            <w:vAlign w:val="center"/>
          </w:tcPr>
          <w:p w14:paraId="6056EAB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其他巩固脱贫攻坚成果衔接乡村振兴支出</w:t>
            </w:r>
          </w:p>
        </w:tc>
        <w:tc>
          <w:tcPr>
            <w:tcW w:w="1198" w:type="dxa"/>
            <w:tcBorders>
              <w:left w:val="single" w:color="000000" w:sz="6" w:space="0"/>
              <w:right w:val="single" w:color="000000" w:sz="6" w:space="0"/>
            </w:tcBorders>
            <w:vAlign w:val="center"/>
          </w:tcPr>
          <w:p w14:paraId="047501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3485</w:t>
            </w:r>
          </w:p>
        </w:tc>
        <w:tc>
          <w:tcPr>
            <w:tcW w:w="1267" w:type="dxa"/>
            <w:tcBorders>
              <w:left w:val="single" w:color="000000" w:sz="6" w:space="0"/>
              <w:right w:val="single" w:color="000000" w:sz="6" w:space="0"/>
            </w:tcBorders>
            <w:vAlign w:val="center"/>
          </w:tcPr>
          <w:p w14:paraId="6E74DF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3722</w:t>
            </w:r>
          </w:p>
        </w:tc>
        <w:tc>
          <w:tcPr>
            <w:tcW w:w="1267" w:type="dxa"/>
            <w:tcBorders>
              <w:left w:val="single" w:color="000000" w:sz="6" w:space="0"/>
              <w:right w:val="single" w:color="000000" w:sz="6" w:space="0"/>
            </w:tcBorders>
            <w:vAlign w:val="center"/>
          </w:tcPr>
          <w:p w14:paraId="213FD3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3722</w:t>
            </w:r>
          </w:p>
        </w:tc>
        <w:tc>
          <w:tcPr>
            <w:tcW w:w="1421" w:type="dxa"/>
            <w:tcBorders>
              <w:left w:val="single" w:color="000000" w:sz="6" w:space="0"/>
            </w:tcBorders>
            <w:vAlign w:val="center"/>
          </w:tcPr>
          <w:p w14:paraId="0D8C02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E529F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69520B4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农村综合改革</w:t>
            </w:r>
          </w:p>
        </w:tc>
        <w:tc>
          <w:tcPr>
            <w:tcW w:w="1198" w:type="dxa"/>
            <w:tcBorders>
              <w:left w:val="single" w:color="000000" w:sz="6" w:space="0"/>
              <w:right w:val="single" w:color="000000" w:sz="6" w:space="0"/>
            </w:tcBorders>
            <w:vAlign w:val="center"/>
          </w:tcPr>
          <w:p w14:paraId="525026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5281</w:t>
            </w:r>
          </w:p>
        </w:tc>
        <w:tc>
          <w:tcPr>
            <w:tcW w:w="1267" w:type="dxa"/>
            <w:tcBorders>
              <w:left w:val="single" w:color="000000" w:sz="6" w:space="0"/>
              <w:right w:val="single" w:color="000000" w:sz="6" w:space="0"/>
            </w:tcBorders>
            <w:vAlign w:val="center"/>
          </w:tcPr>
          <w:p w14:paraId="4F9CE1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4762</w:t>
            </w:r>
          </w:p>
        </w:tc>
        <w:tc>
          <w:tcPr>
            <w:tcW w:w="1267" w:type="dxa"/>
            <w:tcBorders>
              <w:left w:val="single" w:color="000000" w:sz="6" w:space="0"/>
              <w:right w:val="single" w:color="000000" w:sz="6" w:space="0"/>
            </w:tcBorders>
            <w:vAlign w:val="center"/>
          </w:tcPr>
          <w:p w14:paraId="5447F6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4762</w:t>
            </w:r>
          </w:p>
        </w:tc>
        <w:tc>
          <w:tcPr>
            <w:tcW w:w="1421" w:type="dxa"/>
            <w:tcBorders>
              <w:left w:val="single" w:color="000000" w:sz="6" w:space="0"/>
            </w:tcBorders>
            <w:vAlign w:val="center"/>
          </w:tcPr>
          <w:p w14:paraId="3A173A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91C6D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4478" w:type="dxa"/>
            <w:tcBorders>
              <w:right w:val="single" w:color="000000" w:sz="6" w:space="0"/>
            </w:tcBorders>
            <w:vAlign w:val="center"/>
          </w:tcPr>
          <w:p w14:paraId="7493CBA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对村级公益事业建设的补助</w:t>
            </w:r>
          </w:p>
        </w:tc>
        <w:tc>
          <w:tcPr>
            <w:tcW w:w="1198" w:type="dxa"/>
            <w:tcBorders>
              <w:left w:val="single" w:color="000000" w:sz="6" w:space="0"/>
              <w:right w:val="single" w:color="000000" w:sz="6" w:space="0"/>
            </w:tcBorders>
            <w:vAlign w:val="center"/>
          </w:tcPr>
          <w:p w14:paraId="38F49B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2117</w:t>
            </w:r>
          </w:p>
        </w:tc>
        <w:tc>
          <w:tcPr>
            <w:tcW w:w="1267" w:type="dxa"/>
            <w:tcBorders>
              <w:left w:val="single" w:color="000000" w:sz="6" w:space="0"/>
              <w:right w:val="single" w:color="000000" w:sz="6" w:space="0"/>
            </w:tcBorders>
            <w:vAlign w:val="center"/>
          </w:tcPr>
          <w:p w14:paraId="6CD8CC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1853</w:t>
            </w:r>
          </w:p>
        </w:tc>
        <w:tc>
          <w:tcPr>
            <w:tcW w:w="1267" w:type="dxa"/>
            <w:tcBorders>
              <w:left w:val="single" w:color="000000" w:sz="6" w:space="0"/>
              <w:right w:val="single" w:color="000000" w:sz="6" w:space="0"/>
            </w:tcBorders>
            <w:vAlign w:val="center"/>
          </w:tcPr>
          <w:p w14:paraId="144BBA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1853</w:t>
            </w:r>
          </w:p>
        </w:tc>
        <w:tc>
          <w:tcPr>
            <w:tcW w:w="1421" w:type="dxa"/>
            <w:tcBorders>
              <w:left w:val="single" w:color="000000" w:sz="6" w:space="0"/>
            </w:tcBorders>
            <w:vAlign w:val="center"/>
          </w:tcPr>
          <w:p w14:paraId="3241F9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F5713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4478" w:type="dxa"/>
            <w:tcBorders>
              <w:right w:val="single" w:color="000000" w:sz="6" w:space="0"/>
            </w:tcBorders>
            <w:vAlign w:val="center"/>
          </w:tcPr>
          <w:p w14:paraId="2CF5204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对村民委员会和村党支部的补助</w:t>
            </w:r>
          </w:p>
        </w:tc>
        <w:tc>
          <w:tcPr>
            <w:tcW w:w="1198" w:type="dxa"/>
            <w:tcBorders>
              <w:left w:val="single" w:color="000000" w:sz="6" w:space="0"/>
              <w:right w:val="single" w:color="000000" w:sz="6" w:space="0"/>
            </w:tcBorders>
            <w:vAlign w:val="center"/>
          </w:tcPr>
          <w:p w14:paraId="42779A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2600</w:t>
            </w:r>
          </w:p>
        </w:tc>
        <w:tc>
          <w:tcPr>
            <w:tcW w:w="1267" w:type="dxa"/>
            <w:tcBorders>
              <w:left w:val="single" w:color="000000" w:sz="6" w:space="0"/>
              <w:right w:val="single" w:color="000000" w:sz="6" w:space="0"/>
            </w:tcBorders>
            <w:vAlign w:val="center"/>
          </w:tcPr>
          <w:p w14:paraId="5A17FE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2470</w:t>
            </w:r>
          </w:p>
        </w:tc>
        <w:tc>
          <w:tcPr>
            <w:tcW w:w="1267" w:type="dxa"/>
            <w:tcBorders>
              <w:left w:val="single" w:color="000000" w:sz="6" w:space="0"/>
              <w:right w:val="single" w:color="000000" w:sz="6" w:space="0"/>
            </w:tcBorders>
            <w:vAlign w:val="center"/>
          </w:tcPr>
          <w:p w14:paraId="13DEF5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2470</w:t>
            </w:r>
          </w:p>
        </w:tc>
        <w:tc>
          <w:tcPr>
            <w:tcW w:w="1421" w:type="dxa"/>
            <w:tcBorders>
              <w:left w:val="single" w:color="000000" w:sz="6" w:space="0"/>
            </w:tcBorders>
            <w:vAlign w:val="center"/>
          </w:tcPr>
          <w:p w14:paraId="5F0C6F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E7615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31E9BA7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其他农村综合改革支出</w:t>
            </w:r>
          </w:p>
        </w:tc>
        <w:tc>
          <w:tcPr>
            <w:tcW w:w="1198" w:type="dxa"/>
            <w:tcBorders>
              <w:left w:val="single" w:color="000000" w:sz="6" w:space="0"/>
              <w:right w:val="single" w:color="000000" w:sz="6" w:space="0"/>
            </w:tcBorders>
            <w:vAlign w:val="center"/>
          </w:tcPr>
          <w:p w14:paraId="2A422D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564</w:t>
            </w:r>
          </w:p>
        </w:tc>
        <w:tc>
          <w:tcPr>
            <w:tcW w:w="1267" w:type="dxa"/>
            <w:tcBorders>
              <w:left w:val="single" w:color="000000" w:sz="6" w:space="0"/>
              <w:right w:val="single" w:color="000000" w:sz="6" w:space="0"/>
            </w:tcBorders>
            <w:vAlign w:val="center"/>
          </w:tcPr>
          <w:p w14:paraId="7D5DF8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439</w:t>
            </w:r>
          </w:p>
        </w:tc>
        <w:tc>
          <w:tcPr>
            <w:tcW w:w="1267" w:type="dxa"/>
            <w:tcBorders>
              <w:left w:val="single" w:color="000000" w:sz="6" w:space="0"/>
              <w:right w:val="single" w:color="000000" w:sz="6" w:space="0"/>
            </w:tcBorders>
            <w:vAlign w:val="center"/>
          </w:tcPr>
          <w:p w14:paraId="3DFC8E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439</w:t>
            </w:r>
          </w:p>
        </w:tc>
        <w:tc>
          <w:tcPr>
            <w:tcW w:w="1421" w:type="dxa"/>
            <w:tcBorders>
              <w:left w:val="single" w:color="000000" w:sz="6" w:space="0"/>
            </w:tcBorders>
            <w:vAlign w:val="center"/>
          </w:tcPr>
          <w:p w14:paraId="30C6B4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89C90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4478" w:type="dxa"/>
            <w:tcBorders>
              <w:right w:val="single" w:color="000000" w:sz="6" w:space="0"/>
            </w:tcBorders>
            <w:vAlign w:val="center"/>
          </w:tcPr>
          <w:p w14:paraId="4A772FC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普惠金融发展支出</w:t>
            </w:r>
          </w:p>
        </w:tc>
        <w:tc>
          <w:tcPr>
            <w:tcW w:w="1198" w:type="dxa"/>
            <w:tcBorders>
              <w:left w:val="single" w:color="000000" w:sz="6" w:space="0"/>
              <w:right w:val="single" w:color="000000" w:sz="6" w:space="0"/>
            </w:tcBorders>
            <w:vAlign w:val="center"/>
          </w:tcPr>
          <w:p w14:paraId="74BB33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2193</w:t>
            </w:r>
          </w:p>
        </w:tc>
        <w:tc>
          <w:tcPr>
            <w:tcW w:w="1267" w:type="dxa"/>
            <w:tcBorders>
              <w:left w:val="single" w:color="000000" w:sz="6" w:space="0"/>
              <w:right w:val="single" w:color="000000" w:sz="6" w:space="0"/>
            </w:tcBorders>
            <w:vAlign w:val="center"/>
          </w:tcPr>
          <w:p w14:paraId="278D49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2575</w:t>
            </w:r>
          </w:p>
        </w:tc>
        <w:tc>
          <w:tcPr>
            <w:tcW w:w="1267" w:type="dxa"/>
            <w:tcBorders>
              <w:left w:val="single" w:color="000000" w:sz="6" w:space="0"/>
              <w:right w:val="single" w:color="000000" w:sz="6" w:space="0"/>
            </w:tcBorders>
            <w:vAlign w:val="center"/>
          </w:tcPr>
          <w:p w14:paraId="2CC4EE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1621</w:t>
            </w:r>
          </w:p>
        </w:tc>
        <w:tc>
          <w:tcPr>
            <w:tcW w:w="1421" w:type="dxa"/>
            <w:tcBorders>
              <w:left w:val="single" w:color="000000" w:sz="6" w:space="0"/>
            </w:tcBorders>
            <w:vAlign w:val="center"/>
          </w:tcPr>
          <w:p w14:paraId="1679D1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63.0 </w:t>
            </w:r>
          </w:p>
        </w:tc>
      </w:tr>
      <w:tr w14:paraId="05F62F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4478" w:type="dxa"/>
            <w:tcBorders>
              <w:right w:val="single" w:color="000000" w:sz="6" w:space="0"/>
            </w:tcBorders>
            <w:vAlign w:val="center"/>
          </w:tcPr>
          <w:p w14:paraId="1769397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农业保险保费补贴</w:t>
            </w:r>
          </w:p>
        </w:tc>
        <w:tc>
          <w:tcPr>
            <w:tcW w:w="1198" w:type="dxa"/>
            <w:tcBorders>
              <w:left w:val="single" w:color="000000" w:sz="6" w:space="0"/>
              <w:right w:val="single" w:color="000000" w:sz="6" w:space="0"/>
            </w:tcBorders>
            <w:vAlign w:val="center"/>
          </w:tcPr>
          <w:p w14:paraId="7E42CC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2189</w:t>
            </w:r>
          </w:p>
        </w:tc>
        <w:tc>
          <w:tcPr>
            <w:tcW w:w="1267" w:type="dxa"/>
            <w:tcBorders>
              <w:left w:val="single" w:color="000000" w:sz="6" w:space="0"/>
              <w:right w:val="single" w:color="000000" w:sz="6" w:space="0"/>
            </w:tcBorders>
            <w:vAlign w:val="center"/>
          </w:tcPr>
          <w:p w14:paraId="59225E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2536</w:t>
            </w:r>
          </w:p>
        </w:tc>
        <w:tc>
          <w:tcPr>
            <w:tcW w:w="1267" w:type="dxa"/>
            <w:tcBorders>
              <w:left w:val="single" w:color="000000" w:sz="6" w:space="0"/>
              <w:right w:val="single" w:color="000000" w:sz="6" w:space="0"/>
            </w:tcBorders>
            <w:vAlign w:val="center"/>
          </w:tcPr>
          <w:p w14:paraId="588FB7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1585</w:t>
            </w:r>
          </w:p>
        </w:tc>
        <w:tc>
          <w:tcPr>
            <w:tcW w:w="1421" w:type="dxa"/>
            <w:tcBorders>
              <w:left w:val="single" w:color="000000" w:sz="6" w:space="0"/>
            </w:tcBorders>
            <w:vAlign w:val="center"/>
          </w:tcPr>
          <w:p w14:paraId="693544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62.5 </w:t>
            </w:r>
          </w:p>
        </w:tc>
      </w:tr>
      <w:tr w14:paraId="65DE39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3026660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创业担保贷款贴息及奖补</w:t>
            </w:r>
          </w:p>
        </w:tc>
        <w:tc>
          <w:tcPr>
            <w:tcW w:w="1198" w:type="dxa"/>
            <w:tcBorders>
              <w:left w:val="single" w:color="000000" w:sz="6" w:space="0"/>
              <w:right w:val="single" w:color="000000" w:sz="6" w:space="0"/>
            </w:tcBorders>
            <w:vAlign w:val="center"/>
          </w:tcPr>
          <w:p w14:paraId="53F429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267" w:type="dxa"/>
            <w:tcBorders>
              <w:left w:val="single" w:color="000000" w:sz="6" w:space="0"/>
              <w:right w:val="single" w:color="000000" w:sz="6" w:space="0"/>
            </w:tcBorders>
            <w:vAlign w:val="center"/>
          </w:tcPr>
          <w:p w14:paraId="7C2DB8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39</w:t>
            </w:r>
          </w:p>
        </w:tc>
        <w:tc>
          <w:tcPr>
            <w:tcW w:w="1267" w:type="dxa"/>
            <w:tcBorders>
              <w:left w:val="single" w:color="000000" w:sz="6" w:space="0"/>
              <w:right w:val="single" w:color="000000" w:sz="6" w:space="0"/>
            </w:tcBorders>
            <w:vAlign w:val="center"/>
          </w:tcPr>
          <w:p w14:paraId="19D08D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w:t>
            </w:r>
          </w:p>
        </w:tc>
        <w:tc>
          <w:tcPr>
            <w:tcW w:w="1421" w:type="dxa"/>
            <w:tcBorders>
              <w:left w:val="single" w:color="000000" w:sz="6" w:space="0"/>
            </w:tcBorders>
            <w:vAlign w:val="center"/>
          </w:tcPr>
          <w:p w14:paraId="38EF8B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92.3 </w:t>
            </w:r>
          </w:p>
        </w:tc>
      </w:tr>
      <w:tr w14:paraId="01582B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4478" w:type="dxa"/>
            <w:tcBorders>
              <w:right w:val="single" w:color="000000" w:sz="6" w:space="0"/>
            </w:tcBorders>
            <w:vAlign w:val="center"/>
          </w:tcPr>
          <w:p w14:paraId="65B44E0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其他农林水支出(款)</w:t>
            </w:r>
          </w:p>
        </w:tc>
        <w:tc>
          <w:tcPr>
            <w:tcW w:w="1198" w:type="dxa"/>
            <w:tcBorders>
              <w:left w:val="single" w:color="000000" w:sz="6" w:space="0"/>
              <w:right w:val="single" w:color="000000" w:sz="6" w:space="0"/>
            </w:tcBorders>
            <w:vAlign w:val="center"/>
          </w:tcPr>
          <w:p w14:paraId="2BCFEC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569</w:t>
            </w:r>
          </w:p>
        </w:tc>
        <w:tc>
          <w:tcPr>
            <w:tcW w:w="1267" w:type="dxa"/>
            <w:tcBorders>
              <w:left w:val="single" w:color="000000" w:sz="6" w:space="0"/>
              <w:right w:val="single" w:color="000000" w:sz="6" w:space="0"/>
            </w:tcBorders>
            <w:vAlign w:val="center"/>
          </w:tcPr>
          <w:p w14:paraId="66528B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1255</w:t>
            </w:r>
          </w:p>
        </w:tc>
        <w:tc>
          <w:tcPr>
            <w:tcW w:w="1267" w:type="dxa"/>
            <w:tcBorders>
              <w:left w:val="single" w:color="000000" w:sz="6" w:space="0"/>
              <w:right w:val="single" w:color="000000" w:sz="6" w:space="0"/>
            </w:tcBorders>
            <w:vAlign w:val="center"/>
          </w:tcPr>
          <w:p w14:paraId="7A38CB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1251</w:t>
            </w:r>
          </w:p>
        </w:tc>
        <w:tc>
          <w:tcPr>
            <w:tcW w:w="1421" w:type="dxa"/>
            <w:tcBorders>
              <w:left w:val="single" w:color="000000" w:sz="6" w:space="0"/>
            </w:tcBorders>
            <w:vAlign w:val="center"/>
          </w:tcPr>
          <w:p w14:paraId="404C6E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99.7 </w:t>
            </w:r>
          </w:p>
        </w:tc>
      </w:tr>
      <w:tr w14:paraId="28C883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7201814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其他农林水支出(项)</w:t>
            </w:r>
          </w:p>
        </w:tc>
        <w:tc>
          <w:tcPr>
            <w:tcW w:w="1198" w:type="dxa"/>
            <w:tcBorders>
              <w:left w:val="single" w:color="000000" w:sz="6" w:space="0"/>
              <w:right w:val="single" w:color="000000" w:sz="6" w:space="0"/>
            </w:tcBorders>
            <w:vAlign w:val="center"/>
          </w:tcPr>
          <w:p w14:paraId="760DF4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569</w:t>
            </w:r>
          </w:p>
        </w:tc>
        <w:tc>
          <w:tcPr>
            <w:tcW w:w="1267" w:type="dxa"/>
            <w:tcBorders>
              <w:left w:val="single" w:color="000000" w:sz="6" w:space="0"/>
              <w:right w:val="single" w:color="000000" w:sz="6" w:space="0"/>
            </w:tcBorders>
            <w:vAlign w:val="center"/>
          </w:tcPr>
          <w:p w14:paraId="0D4FD6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1255</w:t>
            </w:r>
          </w:p>
        </w:tc>
        <w:tc>
          <w:tcPr>
            <w:tcW w:w="1267" w:type="dxa"/>
            <w:tcBorders>
              <w:left w:val="single" w:color="000000" w:sz="6" w:space="0"/>
              <w:right w:val="single" w:color="000000" w:sz="6" w:space="0"/>
            </w:tcBorders>
            <w:vAlign w:val="center"/>
          </w:tcPr>
          <w:p w14:paraId="541406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1251</w:t>
            </w:r>
          </w:p>
        </w:tc>
        <w:tc>
          <w:tcPr>
            <w:tcW w:w="1421" w:type="dxa"/>
            <w:tcBorders>
              <w:left w:val="single" w:color="000000" w:sz="6" w:space="0"/>
            </w:tcBorders>
            <w:vAlign w:val="center"/>
          </w:tcPr>
          <w:p w14:paraId="39D62C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99.7 </w:t>
            </w:r>
          </w:p>
        </w:tc>
      </w:tr>
      <w:tr w14:paraId="2AAB10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31BA46E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交通运输支出</w:t>
            </w:r>
          </w:p>
        </w:tc>
        <w:tc>
          <w:tcPr>
            <w:tcW w:w="1198" w:type="dxa"/>
            <w:tcBorders>
              <w:left w:val="single" w:color="000000" w:sz="6" w:space="0"/>
              <w:right w:val="single" w:color="000000" w:sz="6" w:space="0"/>
            </w:tcBorders>
            <w:vAlign w:val="center"/>
          </w:tcPr>
          <w:p w14:paraId="6DBADA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1994</w:t>
            </w:r>
          </w:p>
        </w:tc>
        <w:tc>
          <w:tcPr>
            <w:tcW w:w="1267" w:type="dxa"/>
            <w:tcBorders>
              <w:left w:val="single" w:color="000000" w:sz="6" w:space="0"/>
              <w:right w:val="single" w:color="000000" w:sz="6" w:space="0"/>
            </w:tcBorders>
            <w:vAlign w:val="center"/>
          </w:tcPr>
          <w:p w14:paraId="3D38BA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2514</w:t>
            </w:r>
          </w:p>
        </w:tc>
        <w:tc>
          <w:tcPr>
            <w:tcW w:w="1267" w:type="dxa"/>
            <w:tcBorders>
              <w:left w:val="single" w:color="000000" w:sz="6" w:space="0"/>
              <w:right w:val="single" w:color="000000" w:sz="6" w:space="0"/>
            </w:tcBorders>
            <w:vAlign w:val="center"/>
          </w:tcPr>
          <w:p w14:paraId="2CC123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2457</w:t>
            </w:r>
          </w:p>
        </w:tc>
        <w:tc>
          <w:tcPr>
            <w:tcW w:w="1421" w:type="dxa"/>
            <w:tcBorders>
              <w:left w:val="single" w:color="000000" w:sz="6" w:space="0"/>
            </w:tcBorders>
            <w:vAlign w:val="center"/>
          </w:tcPr>
          <w:p w14:paraId="597E8B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97.7 </w:t>
            </w:r>
          </w:p>
        </w:tc>
      </w:tr>
      <w:tr w14:paraId="412E93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01CE418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公路水路运输</w:t>
            </w:r>
          </w:p>
        </w:tc>
        <w:tc>
          <w:tcPr>
            <w:tcW w:w="1198" w:type="dxa"/>
            <w:tcBorders>
              <w:left w:val="single" w:color="000000" w:sz="6" w:space="0"/>
              <w:right w:val="single" w:color="000000" w:sz="6" w:space="0"/>
            </w:tcBorders>
            <w:vAlign w:val="center"/>
          </w:tcPr>
          <w:p w14:paraId="27E90DE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1922</w:t>
            </w:r>
          </w:p>
        </w:tc>
        <w:tc>
          <w:tcPr>
            <w:tcW w:w="1267" w:type="dxa"/>
            <w:tcBorders>
              <w:left w:val="single" w:color="000000" w:sz="6" w:space="0"/>
              <w:right w:val="single" w:color="000000" w:sz="6" w:space="0"/>
            </w:tcBorders>
            <w:vAlign w:val="center"/>
          </w:tcPr>
          <w:p w14:paraId="35E008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2427</w:t>
            </w:r>
          </w:p>
        </w:tc>
        <w:tc>
          <w:tcPr>
            <w:tcW w:w="1267" w:type="dxa"/>
            <w:tcBorders>
              <w:left w:val="single" w:color="000000" w:sz="6" w:space="0"/>
              <w:right w:val="single" w:color="000000" w:sz="6" w:space="0"/>
            </w:tcBorders>
            <w:vAlign w:val="center"/>
          </w:tcPr>
          <w:p w14:paraId="49D6E7E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2370</w:t>
            </w:r>
          </w:p>
        </w:tc>
        <w:tc>
          <w:tcPr>
            <w:tcW w:w="1421" w:type="dxa"/>
            <w:tcBorders>
              <w:left w:val="single" w:color="000000" w:sz="6" w:space="0"/>
            </w:tcBorders>
            <w:vAlign w:val="center"/>
          </w:tcPr>
          <w:p w14:paraId="7524FC3D">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97.7 </w:t>
            </w:r>
          </w:p>
        </w:tc>
      </w:tr>
      <w:tr w14:paraId="062FDF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CD2DCD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4BED6845">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1440</w:t>
            </w:r>
          </w:p>
        </w:tc>
        <w:tc>
          <w:tcPr>
            <w:tcW w:w="1267" w:type="dxa"/>
            <w:tcBorders>
              <w:left w:val="single" w:color="000000" w:sz="6" w:space="0"/>
              <w:right w:val="single" w:color="000000" w:sz="6" w:space="0"/>
            </w:tcBorders>
            <w:vAlign w:val="center"/>
          </w:tcPr>
          <w:p w14:paraId="6C0C47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1453</w:t>
            </w:r>
          </w:p>
        </w:tc>
        <w:tc>
          <w:tcPr>
            <w:tcW w:w="1267" w:type="dxa"/>
            <w:tcBorders>
              <w:left w:val="single" w:color="000000" w:sz="6" w:space="0"/>
              <w:right w:val="single" w:color="000000" w:sz="6" w:space="0"/>
            </w:tcBorders>
            <w:vAlign w:val="center"/>
          </w:tcPr>
          <w:p w14:paraId="5C23FB4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1453</w:t>
            </w:r>
          </w:p>
        </w:tc>
        <w:tc>
          <w:tcPr>
            <w:tcW w:w="1421" w:type="dxa"/>
            <w:tcBorders>
              <w:left w:val="single" w:color="000000" w:sz="6" w:space="0"/>
            </w:tcBorders>
            <w:vAlign w:val="center"/>
          </w:tcPr>
          <w:p w14:paraId="4E6D3D7D">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DB183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4478" w:type="dxa"/>
            <w:tcBorders>
              <w:bottom w:val="single" w:color="000000" w:sz="14" w:space="0"/>
              <w:right w:val="single" w:color="000000" w:sz="6" w:space="0"/>
            </w:tcBorders>
            <w:vAlign w:val="center"/>
          </w:tcPr>
          <w:p w14:paraId="54DF3FC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公路养护</w:t>
            </w:r>
          </w:p>
        </w:tc>
        <w:tc>
          <w:tcPr>
            <w:tcW w:w="1198" w:type="dxa"/>
            <w:tcBorders>
              <w:left w:val="single" w:color="000000" w:sz="6" w:space="0"/>
              <w:bottom w:val="single" w:color="000000" w:sz="14" w:space="0"/>
              <w:right w:val="single" w:color="000000" w:sz="6" w:space="0"/>
            </w:tcBorders>
            <w:vAlign w:val="center"/>
          </w:tcPr>
          <w:p w14:paraId="6C9F68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356</w:t>
            </w:r>
          </w:p>
        </w:tc>
        <w:tc>
          <w:tcPr>
            <w:tcW w:w="1267" w:type="dxa"/>
            <w:tcBorders>
              <w:left w:val="single" w:color="000000" w:sz="6" w:space="0"/>
              <w:bottom w:val="single" w:color="000000" w:sz="14" w:space="0"/>
              <w:right w:val="single" w:color="000000" w:sz="6" w:space="0"/>
            </w:tcBorders>
            <w:vAlign w:val="center"/>
          </w:tcPr>
          <w:p w14:paraId="7CB2CD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930</w:t>
            </w:r>
          </w:p>
        </w:tc>
        <w:tc>
          <w:tcPr>
            <w:tcW w:w="1267" w:type="dxa"/>
            <w:tcBorders>
              <w:left w:val="single" w:color="000000" w:sz="6" w:space="0"/>
              <w:bottom w:val="single" w:color="000000" w:sz="14" w:space="0"/>
              <w:right w:val="single" w:color="000000" w:sz="6" w:space="0"/>
            </w:tcBorders>
            <w:vAlign w:val="center"/>
          </w:tcPr>
          <w:p w14:paraId="580C17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873</w:t>
            </w:r>
          </w:p>
        </w:tc>
        <w:tc>
          <w:tcPr>
            <w:tcW w:w="1421" w:type="dxa"/>
            <w:tcBorders>
              <w:left w:val="single" w:color="000000" w:sz="6" w:space="0"/>
              <w:bottom w:val="single" w:color="000000" w:sz="14" w:space="0"/>
            </w:tcBorders>
            <w:vAlign w:val="center"/>
          </w:tcPr>
          <w:p w14:paraId="7BCE45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93.9 </w:t>
            </w:r>
          </w:p>
        </w:tc>
      </w:tr>
    </w:tbl>
    <w:p w14:paraId="378C4501">
      <w:pPr>
        <w:pStyle w:val="2"/>
      </w:pPr>
    </w:p>
    <w:p w14:paraId="5DB4ABC4">
      <w:pPr>
        <w:sectPr>
          <w:footerReference r:id="rId16" w:type="default"/>
          <w:pgSz w:w="11905" w:h="16837"/>
          <w:pgMar w:top="400" w:right="1239" w:bottom="1134" w:left="1178" w:header="0" w:footer="768" w:gutter="0"/>
          <w:pgBorders>
            <w:top w:val="none" w:sz="0" w:space="0"/>
            <w:left w:val="none" w:sz="0" w:space="0"/>
            <w:bottom w:val="none" w:sz="0" w:space="0"/>
            <w:right w:val="none" w:sz="0" w:space="0"/>
          </w:pgBorders>
          <w:cols w:space="720" w:num="1"/>
        </w:sectPr>
      </w:pPr>
    </w:p>
    <w:p w14:paraId="77C28921">
      <w:pPr>
        <w:spacing w:before="6"/>
      </w:pPr>
    </w:p>
    <w:p w14:paraId="5025AD90">
      <w:pPr>
        <w:spacing w:before="5"/>
      </w:pPr>
    </w:p>
    <w:p w14:paraId="6AB8A75B">
      <w:pPr>
        <w:spacing w:before="5"/>
      </w:pPr>
    </w:p>
    <w:p w14:paraId="27F33DEF">
      <w:pPr>
        <w:spacing w:before="5"/>
      </w:pPr>
    </w:p>
    <w:tbl>
      <w:tblPr>
        <w:tblStyle w:val="6"/>
        <w:tblW w:w="969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481"/>
      </w:tblGrid>
      <w:tr w14:paraId="77F377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0" w:hRule="atLeast"/>
        </w:trPr>
        <w:tc>
          <w:tcPr>
            <w:tcW w:w="4478" w:type="dxa"/>
            <w:tcBorders>
              <w:top w:val="single" w:color="000000" w:sz="14" w:space="0"/>
              <w:bottom w:val="single" w:color="000000" w:sz="14" w:space="0"/>
              <w:right w:val="single" w:color="000000" w:sz="6" w:space="0"/>
            </w:tcBorders>
            <w:vAlign w:val="top"/>
          </w:tcPr>
          <w:p w14:paraId="26C170E4">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0EEFAA93">
            <w:pPr>
              <w:keepNext w:val="0"/>
              <w:keepLines w:val="0"/>
              <w:widowControl/>
              <w:suppressLineNumbers w:val="0"/>
              <w:spacing w:before="79"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3190F708">
            <w:pPr>
              <w:keepNext w:val="0"/>
              <w:keepLines w:val="0"/>
              <w:widowControl/>
              <w:suppressLineNumbers w:val="0"/>
              <w:spacing w:before="79"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1F04B0B8">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481" w:type="dxa"/>
            <w:tcBorders>
              <w:top w:val="single" w:color="000000" w:sz="14" w:space="0"/>
              <w:left w:val="single" w:color="000000" w:sz="6" w:space="0"/>
              <w:bottom w:val="single" w:color="000000" w:sz="14" w:space="0"/>
            </w:tcBorders>
            <w:vAlign w:val="top"/>
          </w:tcPr>
          <w:p w14:paraId="490ADDAF">
            <w:pPr>
              <w:keepNext w:val="0"/>
              <w:keepLines w:val="0"/>
              <w:widowControl/>
              <w:suppressLineNumbers w:val="0"/>
              <w:spacing w:before="79"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23B186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4478" w:type="dxa"/>
            <w:tcBorders>
              <w:top w:val="single" w:color="000000" w:sz="14" w:space="0"/>
              <w:right w:val="single" w:color="000000" w:sz="6" w:space="0"/>
            </w:tcBorders>
            <w:vAlign w:val="center"/>
          </w:tcPr>
          <w:p w14:paraId="1DF75C8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其他公路水路运输支出</w:t>
            </w:r>
          </w:p>
        </w:tc>
        <w:tc>
          <w:tcPr>
            <w:tcW w:w="1198" w:type="dxa"/>
            <w:tcBorders>
              <w:top w:val="single" w:color="000000" w:sz="14" w:space="0"/>
              <w:left w:val="single" w:color="000000" w:sz="6" w:space="0"/>
              <w:right w:val="single" w:color="000000" w:sz="6" w:space="0"/>
            </w:tcBorders>
            <w:vAlign w:val="center"/>
          </w:tcPr>
          <w:p w14:paraId="5A7D78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267" w:type="dxa"/>
            <w:tcBorders>
              <w:top w:val="single" w:color="000000" w:sz="14" w:space="0"/>
              <w:left w:val="single" w:color="000000" w:sz="6" w:space="0"/>
              <w:right w:val="single" w:color="000000" w:sz="6" w:space="0"/>
            </w:tcBorders>
            <w:vAlign w:val="center"/>
          </w:tcPr>
          <w:p w14:paraId="71F099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267" w:type="dxa"/>
            <w:tcBorders>
              <w:top w:val="single" w:color="000000" w:sz="14" w:space="0"/>
              <w:left w:val="single" w:color="000000" w:sz="6" w:space="0"/>
              <w:right w:val="single" w:color="000000" w:sz="6" w:space="0"/>
            </w:tcBorders>
            <w:vAlign w:val="center"/>
          </w:tcPr>
          <w:p w14:paraId="767844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w:t>
            </w:r>
          </w:p>
        </w:tc>
        <w:tc>
          <w:tcPr>
            <w:tcW w:w="1481" w:type="dxa"/>
            <w:tcBorders>
              <w:top w:val="single" w:color="000000" w:sz="14" w:space="0"/>
              <w:left w:val="single" w:color="000000" w:sz="6" w:space="0"/>
            </w:tcBorders>
            <w:vAlign w:val="center"/>
          </w:tcPr>
          <w:p w14:paraId="305D78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EA514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6147A7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其他交通运输支出(款)</w:t>
            </w:r>
          </w:p>
        </w:tc>
        <w:tc>
          <w:tcPr>
            <w:tcW w:w="1198" w:type="dxa"/>
            <w:tcBorders>
              <w:left w:val="single" w:color="000000" w:sz="6" w:space="0"/>
              <w:right w:val="single" w:color="000000" w:sz="6" w:space="0"/>
            </w:tcBorders>
            <w:vAlign w:val="center"/>
          </w:tcPr>
          <w:p w14:paraId="3FB6CA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72</w:t>
            </w:r>
          </w:p>
        </w:tc>
        <w:tc>
          <w:tcPr>
            <w:tcW w:w="1267" w:type="dxa"/>
            <w:tcBorders>
              <w:left w:val="single" w:color="000000" w:sz="6" w:space="0"/>
              <w:right w:val="single" w:color="000000" w:sz="6" w:space="0"/>
            </w:tcBorders>
            <w:vAlign w:val="center"/>
          </w:tcPr>
          <w:p w14:paraId="148235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87</w:t>
            </w:r>
          </w:p>
        </w:tc>
        <w:tc>
          <w:tcPr>
            <w:tcW w:w="1267" w:type="dxa"/>
            <w:tcBorders>
              <w:left w:val="single" w:color="000000" w:sz="6" w:space="0"/>
              <w:right w:val="single" w:color="000000" w:sz="6" w:space="0"/>
            </w:tcBorders>
            <w:vAlign w:val="center"/>
          </w:tcPr>
          <w:p w14:paraId="1B3192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87</w:t>
            </w:r>
          </w:p>
        </w:tc>
        <w:tc>
          <w:tcPr>
            <w:tcW w:w="1481" w:type="dxa"/>
            <w:tcBorders>
              <w:left w:val="single" w:color="000000" w:sz="6" w:space="0"/>
            </w:tcBorders>
            <w:vAlign w:val="center"/>
          </w:tcPr>
          <w:p w14:paraId="11FBC8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01873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4478" w:type="dxa"/>
            <w:tcBorders>
              <w:right w:val="single" w:color="000000" w:sz="6" w:space="0"/>
            </w:tcBorders>
            <w:vAlign w:val="center"/>
          </w:tcPr>
          <w:p w14:paraId="0F55593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公共交通运营补助</w:t>
            </w:r>
          </w:p>
        </w:tc>
        <w:tc>
          <w:tcPr>
            <w:tcW w:w="1198" w:type="dxa"/>
            <w:tcBorders>
              <w:left w:val="single" w:color="000000" w:sz="6" w:space="0"/>
              <w:right w:val="single" w:color="000000" w:sz="6" w:space="0"/>
            </w:tcBorders>
            <w:vAlign w:val="center"/>
          </w:tcPr>
          <w:p w14:paraId="1930E6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72</w:t>
            </w:r>
          </w:p>
        </w:tc>
        <w:tc>
          <w:tcPr>
            <w:tcW w:w="1267" w:type="dxa"/>
            <w:tcBorders>
              <w:left w:val="single" w:color="000000" w:sz="6" w:space="0"/>
              <w:right w:val="single" w:color="000000" w:sz="6" w:space="0"/>
            </w:tcBorders>
            <w:vAlign w:val="center"/>
          </w:tcPr>
          <w:p w14:paraId="3379E9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68</w:t>
            </w:r>
          </w:p>
        </w:tc>
        <w:tc>
          <w:tcPr>
            <w:tcW w:w="1267" w:type="dxa"/>
            <w:tcBorders>
              <w:left w:val="single" w:color="000000" w:sz="6" w:space="0"/>
              <w:right w:val="single" w:color="000000" w:sz="6" w:space="0"/>
            </w:tcBorders>
            <w:vAlign w:val="center"/>
          </w:tcPr>
          <w:p w14:paraId="3B645F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68</w:t>
            </w:r>
          </w:p>
        </w:tc>
        <w:tc>
          <w:tcPr>
            <w:tcW w:w="1481" w:type="dxa"/>
            <w:tcBorders>
              <w:left w:val="single" w:color="000000" w:sz="6" w:space="0"/>
            </w:tcBorders>
            <w:vAlign w:val="center"/>
          </w:tcPr>
          <w:p w14:paraId="240A51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D63E3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4478" w:type="dxa"/>
            <w:tcBorders>
              <w:right w:val="single" w:color="000000" w:sz="6" w:space="0"/>
            </w:tcBorders>
            <w:vAlign w:val="center"/>
          </w:tcPr>
          <w:p w14:paraId="6CFC424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其他交通运输支出(项)</w:t>
            </w:r>
          </w:p>
        </w:tc>
        <w:tc>
          <w:tcPr>
            <w:tcW w:w="1198" w:type="dxa"/>
            <w:tcBorders>
              <w:left w:val="single" w:color="000000" w:sz="6" w:space="0"/>
              <w:right w:val="single" w:color="000000" w:sz="6" w:space="0"/>
            </w:tcBorders>
            <w:vAlign w:val="center"/>
          </w:tcPr>
          <w:p w14:paraId="5BFA419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40226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w:t>
            </w:r>
          </w:p>
        </w:tc>
        <w:tc>
          <w:tcPr>
            <w:tcW w:w="1267" w:type="dxa"/>
            <w:tcBorders>
              <w:left w:val="single" w:color="000000" w:sz="6" w:space="0"/>
              <w:right w:val="single" w:color="000000" w:sz="6" w:space="0"/>
            </w:tcBorders>
            <w:vAlign w:val="center"/>
          </w:tcPr>
          <w:p w14:paraId="31A9D8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19</w:t>
            </w:r>
          </w:p>
        </w:tc>
        <w:tc>
          <w:tcPr>
            <w:tcW w:w="1481" w:type="dxa"/>
            <w:tcBorders>
              <w:left w:val="single" w:color="000000" w:sz="6" w:space="0"/>
            </w:tcBorders>
            <w:vAlign w:val="center"/>
          </w:tcPr>
          <w:p w14:paraId="013786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125E0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866DBA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资源勘探工业信息等支出</w:t>
            </w:r>
          </w:p>
        </w:tc>
        <w:tc>
          <w:tcPr>
            <w:tcW w:w="1198" w:type="dxa"/>
            <w:tcBorders>
              <w:left w:val="single" w:color="000000" w:sz="6" w:space="0"/>
              <w:right w:val="single" w:color="000000" w:sz="6" w:space="0"/>
            </w:tcBorders>
            <w:vAlign w:val="center"/>
          </w:tcPr>
          <w:p w14:paraId="31B3C40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4BB1ED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336</w:t>
            </w:r>
          </w:p>
        </w:tc>
        <w:tc>
          <w:tcPr>
            <w:tcW w:w="1267" w:type="dxa"/>
            <w:tcBorders>
              <w:left w:val="single" w:color="000000" w:sz="6" w:space="0"/>
              <w:right w:val="single" w:color="000000" w:sz="6" w:space="0"/>
            </w:tcBorders>
            <w:vAlign w:val="center"/>
          </w:tcPr>
          <w:p w14:paraId="3A47C0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285</w:t>
            </w:r>
          </w:p>
        </w:tc>
        <w:tc>
          <w:tcPr>
            <w:tcW w:w="1481" w:type="dxa"/>
            <w:tcBorders>
              <w:left w:val="single" w:color="000000" w:sz="6" w:space="0"/>
            </w:tcBorders>
            <w:vAlign w:val="center"/>
          </w:tcPr>
          <w:p w14:paraId="0710AF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84.8 </w:t>
            </w:r>
          </w:p>
        </w:tc>
      </w:tr>
      <w:tr w14:paraId="4437ED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3F82E4C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工业和信息产业监管</w:t>
            </w:r>
          </w:p>
        </w:tc>
        <w:tc>
          <w:tcPr>
            <w:tcW w:w="1198" w:type="dxa"/>
            <w:tcBorders>
              <w:left w:val="single" w:color="000000" w:sz="6" w:space="0"/>
              <w:right w:val="single" w:color="000000" w:sz="6" w:space="0"/>
            </w:tcBorders>
            <w:vAlign w:val="center"/>
          </w:tcPr>
          <w:p w14:paraId="3BB6658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0108B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w:t>
            </w:r>
          </w:p>
        </w:tc>
        <w:tc>
          <w:tcPr>
            <w:tcW w:w="1267" w:type="dxa"/>
            <w:tcBorders>
              <w:left w:val="single" w:color="000000" w:sz="6" w:space="0"/>
              <w:right w:val="single" w:color="000000" w:sz="6" w:space="0"/>
            </w:tcBorders>
            <w:vAlign w:val="center"/>
          </w:tcPr>
          <w:p w14:paraId="1A1096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w:t>
            </w:r>
          </w:p>
        </w:tc>
        <w:tc>
          <w:tcPr>
            <w:tcW w:w="1481" w:type="dxa"/>
            <w:tcBorders>
              <w:left w:val="single" w:color="000000" w:sz="6" w:space="0"/>
            </w:tcBorders>
            <w:vAlign w:val="center"/>
          </w:tcPr>
          <w:p w14:paraId="2A6FF6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1AC73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6422915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专用通信</w:t>
            </w:r>
          </w:p>
        </w:tc>
        <w:tc>
          <w:tcPr>
            <w:tcW w:w="1198" w:type="dxa"/>
            <w:tcBorders>
              <w:left w:val="single" w:color="000000" w:sz="6" w:space="0"/>
              <w:right w:val="single" w:color="000000" w:sz="6" w:space="0"/>
            </w:tcBorders>
            <w:vAlign w:val="center"/>
          </w:tcPr>
          <w:p w14:paraId="649CF49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BCD40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w:t>
            </w:r>
          </w:p>
        </w:tc>
        <w:tc>
          <w:tcPr>
            <w:tcW w:w="1267" w:type="dxa"/>
            <w:tcBorders>
              <w:left w:val="single" w:color="000000" w:sz="6" w:space="0"/>
              <w:right w:val="single" w:color="000000" w:sz="6" w:space="0"/>
            </w:tcBorders>
            <w:vAlign w:val="center"/>
          </w:tcPr>
          <w:p w14:paraId="4D2E61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w:t>
            </w:r>
          </w:p>
        </w:tc>
        <w:tc>
          <w:tcPr>
            <w:tcW w:w="1481" w:type="dxa"/>
            <w:tcBorders>
              <w:left w:val="single" w:color="000000" w:sz="6" w:space="0"/>
            </w:tcBorders>
            <w:vAlign w:val="center"/>
          </w:tcPr>
          <w:p w14:paraId="000982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6D1DC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00B8D28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支持中小企业发展和管理支出</w:t>
            </w:r>
          </w:p>
        </w:tc>
        <w:tc>
          <w:tcPr>
            <w:tcW w:w="1198" w:type="dxa"/>
            <w:tcBorders>
              <w:left w:val="single" w:color="000000" w:sz="6" w:space="0"/>
              <w:right w:val="single" w:color="000000" w:sz="6" w:space="0"/>
            </w:tcBorders>
            <w:vAlign w:val="center"/>
          </w:tcPr>
          <w:p w14:paraId="72FF7A9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5406E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309</w:t>
            </w:r>
          </w:p>
        </w:tc>
        <w:tc>
          <w:tcPr>
            <w:tcW w:w="1267" w:type="dxa"/>
            <w:tcBorders>
              <w:left w:val="single" w:color="000000" w:sz="6" w:space="0"/>
              <w:right w:val="single" w:color="000000" w:sz="6" w:space="0"/>
            </w:tcBorders>
            <w:vAlign w:val="center"/>
          </w:tcPr>
          <w:p w14:paraId="50C25E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258</w:t>
            </w:r>
          </w:p>
        </w:tc>
        <w:tc>
          <w:tcPr>
            <w:tcW w:w="1481" w:type="dxa"/>
            <w:tcBorders>
              <w:left w:val="single" w:color="000000" w:sz="6" w:space="0"/>
            </w:tcBorders>
            <w:vAlign w:val="center"/>
          </w:tcPr>
          <w:p w14:paraId="3D368D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83.5 </w:t>
            </w:r>
          </w:p>
        </w:tc>
      </w:tr>
      <w:tr w14:paraId="7B9253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7AAB60A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中小企业发展专项</w:t>
            </w:r>
          </w:p>
        </w:tc>
        <w:tc>
          <w:tcPr>
            <w:tcW w:w="1198" w:type="dxa"/>
            <w:tcBorders>
              <w:left w:val="single" w:color="000000" w:sz="6" w:space="0"/>
              <w:right w:val="single" w:color="000000" w:sz="6" w:space="0"/>
            </w:tcBorders>
            <w:vAlign w:val="center"/>
          </w:tcPr>
          <w:p w14:paraId="290F9CB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8D356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309</w:t>
            </w:r>
          </w:p>
        </w:tc>
        <w:tc>
          <w:tcPr>
            <w:tcW w:w="1267" w:type="dxa"/>
            <w:tcBorders>
              <w:left w:val="single" w:color="000000" w:sz="6" w:space="0"/>
              <w:right w:val="single" w:color="000000" w:sz="6" w:space="0"/>
            </w:tcBorders>
            <w:vAlign w:val="center"/>
          </w:tcPr>
          <w:p w14:paraId="6FE708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258</w:t>
            </w:r>
          </w:p>
        </w:tc>
        <w:tc>
          <w:tcPr>
            <w:tcW w:w="1481" w:type="dxa"/>
            <w:tcBorders>
              <w:left w:val="single" w:color="000000" w:sz="6" w:space="0"/>
            </w:tcBorders>
            <w:vAlign w:val="center"/>
          </w:tcPr>
          <w:p w14:paraId="23DC95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83.5 </w:t>
            </w:r>
          </w:p>
        </w:tc>
      </w:tr>
      <w:tr w14:paraId="595EFD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2F8E3AC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商业服务业等支出</w:t>
            </w:r>
          </w:p>
        </w:tc>
        <w:tc>
          <w:tcPr>
            <w:tcW w:w="1198" w:type="dxa"/>
            <w:tcBorders>
              <w:left w:val="single" w:color="000000" w:sz="6" w:space="0"/>
              <w:right w:val="single" w:color="000000" w:sz="6" w:space="0"/>
            </w:tcBorders>
            <w:vAlign w:val="center"/>
          </w:tcPr>
          <w:p w14:paraId="1A1768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454</w:t>
            </w:r>
          </w:p>
        </w:tc>
        <w:tc>
          <w:tcPr>
            <w:tcW w:w="1267" w:type="dxa"/>
            <w:tcBorders>
              <w:left w:val="single" w:color="000000" w:sz="6" w:space="0"/>
              <w:right w:val="single" w:color="000000" w:sz="6" w:space="0"/>
            </w:tcBorders>
            <w:vAlign w:val="center"/>
          </w:tcPr>
          <w:p w14:paraId="77A4A2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804</w:t>
            </w:r>
          </w:p>
        </w:tc>
        <w:tc>
          <w:tcPr>
            <w:tcW w:w="1267" w:type="dxa"/>
            <w:tcBorders>
              <w:left w:val="single" w:color="000000" w:sz="6" w:space="0"/>
              <w:right w:val="single" w:color="000000" w:sz="6" w:space="0"/>
            </w:tcBorders>
            <w:vAlign w:val="center"/>
          </w:tcPr>
          <w:p w14:paraId="7A1502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464</w:t>
            </w:r>
          </w:p>
        </w:tc>
        <w:tc>
          <w:tcPr>
            <w:tcW w:w="1481" w:type="dxa"/>
            <w:tcBorders>
              <w:left w:val="single" w:color="000000" w:sz="6" w:space="0"/>
            </w:tcBorders>
            <w:vAlign w:val="center"/>
          </w:tcPr>
          <w:p w14:paraId="3D9686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57.7 </w:t>
            </w:r>
          </w:p>
        </w:tc>
      </w:tr>
      <w:tr w14:paraId="125273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372A59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商业流通事务</w:t>
            </w:r>
          </w:p>
        </w:tc>
        <w:tc>
          <w:tcPr>
            <w:tcW w:w="1198" w:type="dxa"/>
            <w:tcBorders>
              <w:left w:val="single" w:color="000000" w:sz="6" w:space="0"/>
              <w:right w:val="single" w:color="000000" w:sz="6" w:space="0"/>
            </w:tcBorders>
            <w:vAlign w:val="center"/>
          </w:tcPr>
          <w:p w14:paraId="4ABC23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434</w:t>
            </w:r>
          </w:p>
        </w:tc>
        <w:tc>
          <w:tcPr>
            <w:tcW w:w="1267" w:type="dxa"/>
            <w:tcBorders>
              <w:left w:val="single" w:color="000000" w:sz="6" w:space="0"/>
              <w:right w:val="single" w:color="000000" w:sz="6" w:space="0"/>
            </w:tcBorders>
            <w:vAlign w:val="center"/>
          </w:tcPr>
          <w:p w14:paraId="702263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751</w:t>
            </w:r>
          </w:p>
        </w:tc>
        <w:tc>
          <w:tcPr>
            <w:tcW w:w="1267" w:type="dxa"/>
            <w:tcBorders>
              <w:left w:val="single" w:color="000000" w:sz="6" w:space="0"/>
              <w:right w:val="single" w:color="000000" w:sz="6" w:space="0"/>
            </w:tcBorders>
            <w:vAlign w:val="center"/>
          </w:tcPr>
          <w:p w14:paraId="28FD8D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431</w:t>
            </w:r>
          </w:p>
        </w:tc>
        <w:tc>
          <w:tcPr>
            <w:tcW w:w="1481" w:type="dxa"/>
            <w:tcBorders>
              <w:left w:val="single" w:color="000000" w:sz="6" w:space="0"/>
            </w:tcBorders>
            <w:vAlign w:val="center"/>
          </w:tcPr>
          <w:p w14:paraId="6D64B4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57.4 </w:t>
            </w:r>
          </w:p>
        </w:tc>
      </w:tr>
      <w:tr w14:paraId="00188E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750988D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1EDFA2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105</w:t>
            </w:r>
          </w:p>
        </w:tc>
        <w:tc>
          <w:tcPr>
            <w:tcW w:w="1267" w:type="dxa"/>
            <w:tcBorders>
              <w:left w:val="single" w:color="000000" w:sz="6" w:space="0"/>
              <w:right w:val="single" w:color="000000" w:sz="6" w:space="0"/>
            </w:tcBorders>
            <w:vAlign w:val="center"/>
          </w:tcPr>
          <w:p w14:paraId="40821D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113</w:t>
            </w:r>
          </w:p>
        </w:tc>
        <w:tc>
          <w:tcPr>
            <w:tcW w:w="1267" w:type="dxa"/>
            <w:tcBorders>
              <w:left w:val="single" w:color="000000" w:sz="6" w:space="0"/>
              <w:right w:val="single" w:color="000000" w:sz="6" w:space="0"/>
            </w:tcBorders>
            <w:vAlign w:val="center"/>
          </w:tcPr>
          <w:p w14:paraId="5B49E9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113</w:t>
            </w:r>
          </w:p>
        </w:tc>
        <w:tc>
          <w:tcPr>
            <w:tcW w:w="1481" w:type="dxa"/>
            <w:tcBorders>
              <w:left w:val="single" w:color="000000" w:sz="6" w:space="0"/>
            </w:tcBorders>
            <w:vAlign w:val="center"/>
          </w:tcPr>
          <w:p w14:paraId="1BB2AE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8B2BF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0BCB200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29C32DF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0CD39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w:t>
            </w:r>
          </w:p>
        </w:tc>
        <w:tc>
          <w:tcPr>
            <w:tcW w:w="1267" w:type="dxa"/>
            <w:tcBorders>
              <w:left w:val="single" w:color="000000" w:sz="6" w:space="0"/>
              <w:right w:val="single" w:color="000000" w:sz="6" w:space="0"/>
            </w:tcBorders>
            <w:vAlign w:val="center"/>
          </w:tcPr>
          <w:p w14:paraId="404868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w:t>
            </w:r>
          </w:p>
        </w:tc>
        <w:tc>
          <w:tcPr>
            <w:tcW w:w="1481" w:type="dxa"/>
            <w:tcBorders>
              <w:left w:val="single" w:color="000000" w:sz="6" w:space="0"/>
            </w:tcBorders>
            <w:vAlign w:val="center"/>
          </w:tcPr>
          <w:p w14:paraId="1ACBAC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FEB90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A9CCEF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市场监测及信息管理</w:t>
            </w:r>
          </w:p>
        </w:tc>
        <w:tc>
          <w:tcPr>
            <w:tcW w:w="1198" w:type="dxa"/>
            <w:tcBorders>
              <w:left w:val="single" w:color="000000" w:sz="6" w:space="0"/>
              <w:right w:val="single" w:color="000000" w:sz="6" w:space="0"/>
            </w:tcBorders>
            <w:vAlign w:val="center"/>
          </w:tcPr>
          <w:p w14:paraId="474D95D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0EEC5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267" w:type="dxa"/>
            <w:tcBorders>
              <w:left w:val="single" w:color="000000" w:sz="6" w:space="0"/>
              <w:right w:val="single" w:color="000000" w:sz="6" w:space="0"/>
            </w:tcBorders>
            <w:vAlign w:val="center"/>
          </w:tcPr>
          <w:p w14:paraId="5C964E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w:t>
            </w:r>
          </w:p>
        </w:tc>
        <w:tc>
          <w:tcPr>
            <w:tcW w:w="1481" w:type="dxa"/>
            <w:tcBorders>
              <w:left w:val="single" w:color="000000" w:sz="6" w:space="0"/>
            </w:tcBorders>
            <w:vAlign w:val="center"/>
          </w:tcPr>
          <w:p w14:paraId="7677DE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CD64B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3F20B2A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其他商业流通事务支出</w:t>
            </w:r>
          </w:p>
        </w:tc>
        <w:tc>
          <w:tcPr>
            <w:tcW w:w="1198" w:type="dxa"/>
            <w:tcBorders>
              <w:left w:val="single" w:color="000000" w:sz="6" w:space="0"/>
              <w:right w:val="single" w:color="000000" w:sz="6" w:space="0"/>
            </w:tcBorders>
            <w:vAlign w:val="center"/>
          </w:tcPr>
          <w:p w14:paraId="746A02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329</w:t>
            </w:r>
          </w:p>
        </w:tc>
        <w:tc>
          <w:tcPr>
            <w:tcW w:w="1267" w:type="dxa"/>
            <w:tcBorders>
              <w:left w:val="single" w:color="000000" w:sz="6" w:space="0"/>
              <w:right w:val="single" w:color="000000" w:sz="6" w:space="0"/>
            </w:tcBorders>
            <w:vAlign w:val="center"/>
          </w:tcPr>
          <w:p w14:paraId="3F9E7E18">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629</w:t>
            </w:r>
          </w:p>
        </w:tc>
        <w:tc>
          <w:tcPr>
            <w:tcW w:w="1267" w:type="dxa"/>
            <w:tcBorders>
              <w:left w:val="single" w:color="000000" w:sz="6" w:space="0"/>
              <w:right w:val="single" w:color="000000" w:sz="6" w:space="0"/>
            </w:tcBorders>
            <w:vAlign w:val="center"/>
          </w:tcPr>
          <w:p w14:paraId="5600492C">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309</w:t>
            </w:r>
          </w:p>
        </w:tc>
        <w:tc>
          <w:tcPr>
            <w:tcW w:w="1481" w:type="dxa"/>
            <w:tcBorders>
              <w:left w:val="single" w:color="000000" w:sz="6" w:space="0"/>
            </w:tcBorders>
            <w:vAlign w:val="center"/>
          </w:tcPr>
          <w:p w14:paraId="104CCEF5">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49.1 </w:t>
            </w:r>
          </w:p>
        </w:tc>
      </w:tr>
      <w:tr w14:paraId="7393C2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3EE63C0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涉外发展服务支出</w:t>
            </w:r>
          </w:p>
        </w:tc>
        <w:tc>
          <w:tcPr>
            <w:tcW w:w="1198" w:type="dxa"/>
            <w:tcBorders>
              <w:left w:val="single" w:color="000000" w:sz="6" w:space="0"/>
              <w:right w:val="single" w:color="000000" w:sz="6" w:space="0"/>
            </w:tcBorders>
            <w:vAlign w:val="center"/>
          </w:tcPr>
          <w:p w14:paraId="618CAD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0A2ACF3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53</w:t>
            </w:r>
          </w:p>
        </w:tc>
        <w:tc>
          <w:tcPr>
            <w:tcW w:w="1267" w:type="dxa"/>
            <w:tcBorders>
              <w:left w:val="single" w:color="000000" w:sz="6" w:space="0"/>
              <w:right w:val="single" w:color="000000" w:sz="6" w:space="0"/>
            </w:tcBorders>
            <w:vAlign w:val="center"/>
          </w:tcPr>
          <w:p w14:paraId="1BB2032F">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33</w:t>
            </w:r>
          </w:p>
        </w:tc>
        <w:tc>
          <w:tcPr>
            <w:tcW w:w="1481" w:type="dxa"/>
            <w:tcBorders>
              <w:left w:val="single" w:color="000000" w:sz="6" w:space="0"/>
            </w:tcBorders>
            <w:vAlign w:val="center"/>
          </w:tcPr>
          <w:p w14:paraId="4E8458A6">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62.3 </w:t>
            </w:r>
          </w:p>
        </w:tc>
      </w:tr>
      <w:tr w14:paraId="58555C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CF34FE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其他涉外发展服务支出</w:t>
            </w:r>
          </w:p>
        </w:tc>
        <w:tc>
          <w:tcPr>
            <w:tcW w:w="1198" w:type="dxa"/>
            <w:tcBorders>
              <w:left w:val="single" w:color="000000" w:sz="6" w:space="0"/>
              <w:right w:val="single" w:color="000000" w:sz="6" w:space="0"/>
            </w:tcBorders>
            <w:vAlign w:val="center"/>
          </w:tcPr>
          <w:p w14:paraId="49BE39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1718F920">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53</w:t>
            </w:r>
          </w:p>
        </w:tc>
        <w:tc>
          <w:tcPr>
            <w:tcW w:w="1267" w:type="dxa"/>
            <w:tcBorders>
              <w:left w:val="single" w:color="000000" w:sz="6" w:space="0"/>
              <w:right w:val="single" w:color="000000" w:sz="6" w:space="0"/>
            </w:tcBorders>
            <w:vAlign w:val="center"/>
          </w:tcPr>
          <w:p w14:paraId="669CD774">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33</w:t>
            </w:r>
          </w:p>
        </w:tc>
        <w:tc>
          <w:tcPr>
            <w:tcW w:w="1481" w:type="dxa"/>
            <w:tcBorders>
              <w:left w:val="single" w:color="000000" w:sz="6" w:space="0"/>
            </w:tcBorders>
            <w:vAlign w:val="center"/>
          </w:tcPr>
          <w:p w14:paraId="1E711DC3">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62.3 </w:t>
            </w:r>
          </w:p>
        </w:tc>
      </w:tr>
      <w:tr w14:paraId="74CA1E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72C2040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自然资源海洋气象等支出</w:t>
            </w:r>
          </w:p>
        </w:tc>
        <w:tc>
          <w:tcPr>
            <w:tcW w:w="1198" w:type="dxa"/>
            <w:tcBorders>
              <w:left w:val="single" w:color="000000" w:sz="6" w:space="0"/>
              <w:right w:val="single" w:color="000000" w:sz="6" w:space="0"/>
            </w:tcBorders>
            <w:vAlign w:val="center"/>
          </w:tcPr>
          <w:p w14:paraId="33F04E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750</w:t>
            </w:r>
          </w:p>
        </w:tc>
        <w:tc>
          <w:tcPr>
            <w:tcW w:w="1267" w:type="dxa"/>
            <w:tcBorders>
              <w:left w:val="single" w:color="000000" w:sz="6" w:space="0"/>
              <w:right w:val="single" w:color="000000" w:sz="6" w:space="0"/>
            </w:tcBorders>
            <w:vAlign w:val="center"/>
          </w:tcPr>
          <w:p w14:paraId="05943B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3485</w:t>
            </w:r>
          </w:p>
        </w:tc>
        <w:tc>
          <w:tcPr>
            <w:tcW w:w="1267" w:type="dxa"/>
            <w:tcBorders>
              <w:left w:val="single" w:color="000000" w:sz="6" w:space="0"/>
              <w:right w:val="single" w:color="000000" w:sz="6" w:space="0"/>
            </w:tcBorders>
            <w:vAlign w:val="center"/>
          </w:tcPr>
          <w:p w14:paraId="39D0E3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3453</w:t>
            </w:r>
          </w:p>
        </w:tc>
        <w:tc>
          <w:tcPr>
            <w:tcW w:w="1481" w:type="dxa"/>
            <w:tcBorders>
              <w:left w:val="single" w:color="000000" w:sz="6" w:space="0"/>
            </w:tcBorders>
            <w:vAlign w:val="center"/>
          </w:tcPr>
          <w:p w14:paraId="6A1D50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99.1 </w:t>
            </w:r>
          </w:p>
        </w:tc>
      </w:tr>
      <w:tr w14:paraId="3D6AC5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7D9EFB9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自然资源事务</w:t>
            </w:r>
          </w:p>
        </w:tc>
        <w:tc>
          <w:tcPr>
            <w:tcW w:w="1198" w:type="dxa"/>
            <w:tcBorders>
              <w:left w:val="single" w:color="000000" w:sz="6" w:space="0"/>
              <w:right w:val="single" w:color="000000" w:sz="6" w:space="0"/>
            </w:tcBorders>
            <w:vAlign w:val="center"/>
          </w:tcPr>
          <w:p w14:paraId="486767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714</w:t>
            </w:r>
          </w:p>
        </w:tc>
        <w:tc>
          <w:tcPr>
            <w:tcW w:w="1267" w:type="dxa"/>
            <w:tcBorders>
              <w:left w:val="single" w:color="000000" w:sz="6" w:space="0"/>
              <w:right w:val="single" w:color="000000" w:sz="6" w:space="0"/>
            </w:tcBorders>
            <w:vAlign w:val="center"/>
          </w:tcPr>
          <w:p w14:paraId="7D0AE8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3434</w:t>
            </w:r>
          </w:p>
        </w:tc>
        <w:tc>
          <w:tcPr>
            <w:tcW w:w="1267" w:type="dxa"/>
            <w:tcBorders>
              <w:left w:val="single" w:color="000000" w:sz="6" w:space="0"/>
              <w:right w:val="single" w:color="000000" w:sz="6" w:space="0"/>
            </w:tcBorders>
            <w:vAlign w:val="center"/>
          </w:tcPr>
          <w:p w14:paraId="24735D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3402</w:t>
            </w:r>
          </w:p>
        </w:tc>
        <w:tc>
          <w:tcPr>
            <w:tcW w:w="1481" w:type="dxa"/>
            <w:tcBorders>
              <w:left w:val="single" w:color="000000" w:sz="6" w:space="0"/>
            </w:tcBorders>
            <w:vAlign w:val="center"/>
          </w:tcPr>
          <w:p w14:paraId="4093E8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99.1 </w:t>
            </w:r>
          </w:p>
        </w:tc>
      </w:tr>
      <w:tr w14:paraId="695391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272FEA7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1B2764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647</w:t>
            </w:r>
          </w:p>
        </w:tc>
        <w:tc>
          <w:tcPr>
            <w:tcW w:w="1267" w:type="dxa"/>
            <w:tcBorders>
              <w:left w:val="single" w:color="000000" w:sz="6" w:space="0"/>
              <w:right w:val="single" w:color="000000" w:sz="6" w:space="0"/>
            </w:tcBorders>
            <w:vAlign w:val="center"/>
          </w:tcPr>
          <w:p w14:paraId="785BF5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624</w:t>
            </w:r>
          </w:p>
        </w:tc>
        <w:tc>
          <w:tcPr>
            <w:tcW w:w="1267" w:type="dxa"/>
            <w:tcBorders>
              <w:left w:val="single" w:color="000000" w:sz="6" w:space="0"/>
              <w:right w:val="single" w:color="000000" w:sz="6" w:space="0"/>
            </w:tcBorders>
            <w:vAlign w:val="center"/>
          </w:tcPr>
          <w:p w14:paraId="7B876D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624</w:t>
            </w:r>
          </w:p>
        </w:tc>
        <w:tc>
          <w:tcPr>
            <w:tcW w:w="1481" w:type="dxa"/>
            <w:tcBorders>
              <w:left w:val="single" w:color="000000" w:sz="6" w:space="0"/>
            </w:tcBorders>
            <w:vAlign w:val="center"/>
          </w:tcPr>
          <w:p w14:paraId="412463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019DA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2E6BEC4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一般行政管理事务</w:t>
            </w:r>
          </w:p>
        </w:tc>
        <w:tc>
          <w:tcPr>
            <w:tcW w:w="1198" w:type="dxa"/>
            <w:tcBorders>
              <w:left w:val="single" w:color="000000" w:sz="6" w:space="0"/>
              <w:right w:val="single" w:color="000000" w:sz="6" w:space="0"/>
            </w:tcBorders>
            <w:vAlign w:val="center"/>
          </w:tcPr>
          <w:p w14:paraId="70A0200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A9F85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w:t>
            </w:r>
          </w:p>
        </w:tc>
        <w:tc>
          <w:tcPr>
            <w:tcW w:w="1267" w:type="dxa"/>
            <w:tcBorders>
              <w:left w:val="single" w:color="000000" w:sz="6" w:space="0"/>
              <w:right w:val="single" w:color="000000" w:sz="6" w:space="0"/>
            </w:tcBorders>
            <w:vAlign w:val="center"/>
          </w:tcPr>
          <w:p w14:paraId="0226BB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70</w:t>
            </w:r>
          </w:p>
        </w:tc>
        <w:tc>
          <w:tcPr>
            <w:tcW w:w="1481" w:type="dxa"/>
            <w:tcBorders>
              <w:left w:val="single" w:color="000000" w:sz="6" w:space="0"/>
            </w:tcBorders>
            <w:vAlign w:val="center"/>
          </w:tcPr>
          <w:p w14:paraId="0CC20F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F8E0E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A926C4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自然资源规划及管理</w:t>
            </w:r>
          </w:p>
        </w:tc>
        <w:tc>
          <w:tcPr>
            <w:tcW w:w="1198" w:type="dxa"/>
            <w:tcBorders>
              <w:left w:val="single" w:color="000000" w:sz="6" w:space="0"/>
              <w:right w:val="single" w:color="000000" w:sz="6" w:space="0"/>
            </w:tcBorders>
            <w:vAlign w:val="center"/>
          </w:tcPr>
          <w:p w14:paraId="3C04C478">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0D9D5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62</w:t>
            </w:r>
          </w:p>
        </w:tc>
        <w:tc>
          <w:tcPr>
            <w:tcW w:w="1267" w:type="dxa"/>
            <w:tcBorders>
              <w:left w:val="single" w:color="000000" w:sz="6" w:space="0"/>
              <w:right w:val="single" w:color="000000" w:sz="6" w:space="0"/>
            </w:tcBorders>
            <w:vAlign w:val="center"/>
          </w:tcPr>
          <w:p w14:paraId="10216D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62</w:t>
            </w:r>
          </w:p>
        </w:tc>
        <w:tc>
          <w:tcPr>
            <w:tcW w:w="1481" w:type="dxa"/>
            <w:tcBorders>
              <w:left w:val="single" w:color="000000" w:sz="6" w:space="0"/>
            </w:tcBorders>
            <w:vAlign w:val="center"/>
          </w:tcPr>
          <w:p w14:paraId="5D7C12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5D27D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368FDAC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自然资源利用与保护</w:t>
            </w:r>
          </w:p>
        </w:tc>
        <w:tc>
          <w:tcPr>
            <w:tcW w:w="1198" w:type="dxa"/>
            <w:tcBorders>
              <w:left w:val="single" w:color="000000" w:sz="6" w:space="0"/>
              <w:right w:val="single" w:color="000000" w:sz="6" w:space="0"/>
            </w:tcBorders>
            <w:vAlign w:val="center"/>
          </w:tcPr>
          <w:p w14:paraId="403A39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67</w:t>
            </w:r>
          </w:p>
        </w:tc>
        <w:tc>
          <w:tcPr>
            <w:tcW w:w="1267" w:type="dxa"/>
            <w:tcBorders>
              <w:left w:val="single" w:color="000000" w:sz="6" w:space="0"/>
              <w:right w:val="single" w:color="000000" w:sz="6" w:space="0"/>
            </w:tcBorders>
            <w:vAlign w:val="center"/>
          </w:tcPr>
          <w:p w14:paraId="28E51A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416</w:t>
            </w:r>
          </w:p>
        </w:tc>
        <w:tc>
          <w:tcPr>
            <w:tcW w:w="1267" w:type="dxa"/>
            <w:tcBorders>
              <w:left w:val="single" w:color="000000" w:sz="6" w:space="0"/>
              <w:right w:val="single" w:color="000000" w:sz="6" w:space="0"/>
            </w:tcBorders>
            <w:vAlign w:val="center"/>
          </w:tcPr>
          <w:p w14:paraId="623DF3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384</w:t>
            </w:r>
          </w:p>
        </w:tc>
        <w:tc>
          <w:tcPr>
            <w:tcW w:w="1481" w:type="dxa"/>
            <w:tcBorders>
              <w:left w:val="single" w:color="000000" w:sz="6" w:space="0"/>
            </w:tcBorders>
            <w:vAlign w:val="center"/>
          </w:tcPr>
          <w:p w14:paraId="15A3FF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92.3 </w:t>
            </w:r>
          </w:p>
        </w:tc>
      </w:tr>
      <w:tr w14:paraId="40F1DB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25EBC2E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其他自然资源事务支出</w:t>
            </w:r>
          </w:p>
        </w:tc>
        <w:tc>
          <w:tcPr>
            <w:tcW w:w="1198" w:type="dxa"/>
            <w:tcBorders>
              <w:left w:val="single" w:color="000000" w:sz="6" w:space="0"/>
              <w:right w:val="single" w:color="000000" w:sz="6" w:space="0"/>
            </w:tcBorders>
            <w:vAlign w:val="center"/>
          </w:tcPr>
          <w:p w14:paraId="6AC61C4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4BDD33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2262</w:t>
            </w:r>
          </w:p>
        </w:tc>
        <w:tc>
          <w:tcPr>
            <w:tcW w:w="1267" w:type="dxa"/>
            <w:tcBorders>
              <w:left w:val="single" w:color="000000" w:sz="6" w:space="0"/>
              <w:right w:val="single" w:color="000000" w:sz="6" w:space="0"/>
            </w:tcBorders>
            <w:vAlign w:val="center"/>
          </w:tcPr>
          <w:p w14:paraId="5589E9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2262</w:t>
            </w:r>
          </w:p>
        </w:tc>
        <w:tc>
          <w:tcPr>
            <w:tcW w:w="1481" w:type="dxa"/>
            <w:tcBorders>
              <w:left w:val="single" w:color="000000" w:sz="6" w:space="0"/>
            </w:tcBorders>
            <w:vAlign w:val="center"/>
          </w:tcPr>
          <w:p w14:paraId="39B3FB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65414F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3B252B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气象事务</w:t>
            </w:r>
          </w:p>
        </w:tc>
        <w:tc>
          <w:tcPr>
            <w:tcW w:w="1198" w:type="dxa"/>
            <w:tcBorders>
              <w:left w:val="single" w:color="000000" w:sz="6" w:space="0"/>
              <w:right w:val="single" w:color="000000" w:sz="6" w:space="0"/>
            </w:tcBorders>
            <w:vAlign w:val="center"/>
          </w:tcPr>
          <w:p w14:paraId="72FE59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36</w:t>
            </w:r>
          </w:p>
        </w:tc>
        <w:tc>
          <w:tcPr>
            <w:tcW w:w="1267" w:type="dxa"/>
            <w:tcBorders>
              <w:left w:val="single" w:color="000000" w:sz="6" w:space="0"/>
              <w:right w:val="single" w:color="000000" w:sz="6" w:space="0"/>
            </w:tcBorders>
            <w:vAlign w:val="center"/>
          </w:tcPr>
          <w:p w14:paraId="52BF53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w:t>
            </w:r>
          </w:p>
        </w:tc>
        <w:tc>
          <w:tcPr>
            <w:tcW w:w="1267" w:type="dxa"/>
            <w:tcBorders>
              <w:left w:val="single" w:color="000000" w:sz="6" w:space="0"/>
              <w:right w:val="single" w:color="000000" w:sz="6" w:space="0"/>
            </w:tcBorders>
            <w:vAlign w:val="center"/>
          </w:tcPr>
          <w:p w14:paraId="5FDC8E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51</w:t>
            </w:r>
          </w:p>
        </w:tc>
        <w:tc>
          <w:tcPr>
            <w:tcW w:w="1481" w:type="dxa"/>
            <w:tcBorders>
              <w:left w:val="single" w:color="000000" w:sz="6" w:space="0"/>
            </w:tcBorders>
            <w:vAlign w:val="center"/>
          </w:tcPr>
          <w:p w14:paraId="7A65E9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D452C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5F13B87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465894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30</w:t>
            </w:r>
          </w:p>
        </w:tc>
        <w:tc>
          <w:tcPr>
            <w:tcW w:w="1267" w:type="dxa"/>
            <w:tcBorders>
              <w:left w:val="single" w:color="000000" w:sz="6" w:space="0"/>
              <w:right w:val="single" w:color="000000" w:sz="6" w:space="0"/>
            </w:tcBorders>
            <w:vAlign w:val="center"/>
          </w:tcPr>
          <w:p w14:paraId="5F9C3B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w:t>
            </w:r>
          </w:p>
        </w:tc>
        <w:tc>
          <w:tcPr>
            <w:tcW w:w="1267" w:type="dxa"/>
            <w:tcBorders>
              <w:left w:val="single" w:color="000000" w:sz="6" w:space="0"/>
              <w:right w:val="single" w:color="000000" w:sz="6" w:space="0"/>
            </w:tcBorders>
            <w:vAlign w:val="center"/>
          </w:tcPr>
          <w:p w14:paraId="3AAC03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w:t>
            </w:r>
          </w:p>
        </w:tc>
        <w:tc>
          <w:tcPr>
            <w:tcW w:w="1481" w:type="dxa"/>
            <w:tcBorders>
              <w:left w:val="single" w:color="000000" w:sz="6" w:space="0"/>
            </w:tcBorders>
            <w:vAlign w:val="center"/>
          </w:tcPr>
          <w:p w14:paraId="7BC1AD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24FF9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4478" w:type="dxa"/>
            <w:tcBorders>
              <w:right w:val="single" w:color="000000" w:sz="6" w:space="0"/>
            </w:tcBorders>
            <w:vAlign w:val="center"/>
          </w:tcPr>
          <w:p w14:paraId="3774A4C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气象服务</w:t>
            </w:r>
          </w:p>
        </w:tc>
        <w:tc>
          <w:tcPr>
            <w:tcW w:w="1198" w:type="dxa"/>
            <w:tcBorders>
              <w:left w:val="single" w:color="000000" w:sz="6" w:space="0"/>
              <w:right w:val="single" w:color="000000" w:sz="6" w:space="0"/>
            </w:tcBorders>
            <w:vAlign w:val="center"/>
          </w:tcPr>
          <w:p w14:paraId="41A2C3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w:t>
            </w:r>
          </w:p>
        </w:tc>
        <w:tc>
          <w:tcPr>
            <w:tcW w:w="1267" w:type="dxa"/>
            <w:tcBorders>
              <w:left w:val="single" w:color="000000" w:sz="6" w:space="0"/>
              <w:right w:val="single" w:color="000000" w:sz="6" w:space="0"/>
            </w:tcBorders>
            <w:vAlign w:val="center"/>
          </w:tcPr>
          <w:p w14:paraId="3A5F66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w:t>
            </w:r>
          </w:p>
        </w:tc>
        <w:tc>
          <w:tcPr>
            <w:tcW w:w="1267" w:type="dxa"/>
            <w:tcBorders>
              <w:left w:val="single" w:color="000000" w:sz="6" w:space="0"/>
              <w:right w:val="single" w:color="000000" w:sz="6" w:space="0"/>
            </w:tcBorders>
            <w:vAlign w:val="center"/>
          </w:tcPr>
          <w:p w14:paraId="0BB5CD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22</w:t>
            </w:r>
          </w:p>
        </w:tc>
        <w:tc>
          <w:tcPr>
            <w:tcW w:w="1481" w:type="dxa"/>
            <w:tcBorders>
              <w:left w:val="single" w:color="000000" w:sz="6" w:space="0"/>
            </w:tcBorders>
            <w:vAlign w:val="center"/>
          </w:tcPr>
          <w:p w14:paraId="4421C5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6E6C1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4478" w:type="dxa"/>
            <w:tcBorders>
              <w:right w:val="single" w:color="000000" w:sz="6" w:space="0"/>
            </w:tcBorders>
            <w:vAlign w:val="center"/>
          </w:tcPr>
          <w:p w14:paraId="0E4AFD1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住房保障支出</w:t>
            </w:r>
          </w:p>
        </w:tc>
        <w:tc>
          <w:tcPr>
            <w:tcW w:w="1198" w:type="dxa"/>
            <w:tcBorders>
              <w:left w:val="single" w:color="000000" w:sz="6" w:space="0"/>
              <w:right w:val="single" w:color="000000" w:sz="6" w:space="0"/>
            </w:tcBorders>
            <w:vAlign w:val="center"/>
          </w:tcPr>
          <w:p w14:paraId="05AD24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2730</w:t>
            </w:r>
          </w:p>
        </w:tc>
        <w:tc>
          <w:tcPr>
            <w:tcW w:w="1267" w:type="dxa"/>
            <w:tcBorders>
              <w:left w:val="single" w:color="000000" w:sz="6" w:space="0"/>
              <w:right w:val="single" w:color="000000" w:sz="6" w:space="0"/>
            </w:tcBorders>
            <w:vAlign w:val="center"/>
          </w:tcPr>
          <w:p w14:paraId="1655A9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2859</w:t>
            </w:r>
          </w:p>
        </w:tc>
        <w:tc>
          <w:tcPr>
            <w:tcW w:w="1267" w:type="dxa"/>
            <w:tcBorders>
              <w:left w:val="single" w:color="000000" w:sz="6" w:space="0"/>
              <w:right w:val="single" w:color="000000" w:sz="6" w:space="0"/>
            </w:tcBorders>
            <w:vAlign w:val="center"/>
          </w:tcPr>
          <w:p w14:paraId="20C7A1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2859</w:t>
            </w:r>
          </w:p>
        </w:tc>
        <w:tc>
          <w:tcPr>
            <w:tcW w:w="1481" w:type="dxa"/>
            <w:tcBorders>
              <w:left w:val="single" w:color="000000" w:sz="6" w:space="0"/>
            </w:tcBorders>
            <w:vAlign w:val="center"/>
          </w:tcPr>
          <w:p w14:paraId="65EFBA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A4EFE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A8C7FF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保障性安居工程支出</w:t>
            </w:r>
          </w:p>
        </w:tc>
        <w:tc>
          <w:tcPr>
            <w:tcW w:w="1198" w:type="dxa"/>
            <w:tcBorders>
              <w:left w:val="single" w:color="000000" w:sz="6" w:space="0"/>
              <w:right w:val="single" w:color="000000" w:sz="6" w:space="0"/>
            </w:tcBorders>
            <w:vAlign w:val="center"/>
          </w:tcPr>
          <w:p w14:paraId="4CE057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988</w:t>
            </w:r>
          </w:p>
        </w:tc>
        <w:tc>
          <w:tcPr>
            <w:tcW w:w="1267" w:type="dxa"/>
            <w:tcBorders>
              <w:left w:val="single" w:color="000000" w:sz="6" w:space="0"/>
              <w:right w:val="single" w:color="000000" w:sz="6" w:space="0"/>
            </w:tcBorders>
            <w:vAlign w:val="center"/>
          </w:tcPr>
          <w:p w14:paraId="0FDFAD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1216</w:t>
            </w:r>
          </w:p>
        </w:tc>
        <w:tc>
          <w:tcPr>
            <w:tcW w:w="1267" w:type="dxa"/>
            <w:tcBorders>
              <w:left w:val="single" w:color="000000" w:sz="6" w:space="0"/>
              <w:right w:val="single" w:color="000000" w:sz="6" w:space="0"/>
            </w:tcBorders>
            <w:vAlign w:val="center"/>
          </w:tcPr>
          <w:p w14:paraId="45516A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1216</w:t>
            </w:r>
          </w:p>
        </w:tc>
        <w:tc>
          <w:tcPr>
            <w:tcW w:w="1481" w:type="dxa"/>
            <w:tcBorders>
              <w:left w:val="single" w:color="000000" w:sz="6" w:space="0"/>
            </w:tcBorders>
            <w:vAlign w:val="center"/>
          </w:tcPr>
          <w:p w14:paraId="0F14E9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4BFBC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0108BFD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棚户区改造</w:t>
            </w:r>
          </w:p>
        </w:tc>
        <w:tc>
          <w:tcPr>
            <w:tcW w:w="1198" w:type="dxa"/>
            <w:tcBorders>
              <w:left w:val="single" w:color="000000" w:sz="6" w:space="0"/>
              <w:right w:val="single" w:color="000000" w:sz="6" w:space="0"/>
            </w:tcBorders>
            <w:vAlign w:val="center"/>
          </w:tcPr>
          <w:p w14:paraId="71EE4AEA">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443</w:t>
            </w:r>
          </w:p>
        </w:tc>
        <w:tc>
          <w:tcPr>
            <w:tcW w:w="1267" w:type="dxa"/>
            <w:tcBorders>
              <w:left w:val="single" w:color="000000" w:sz="6" w:space="0"/>
              <w:right w:val="single" w:color="000000" w:sz="6" w:space="0"/>
            </w:tcBorders>
            <w:vAlign w:val="center"/>
          </w:tcPr>
          <w:p w14:paraId="40A9D9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443</w:t>
            </w:r>
          </w:p>
        </w:tc>
        <w:tc>
          <w:tcPr>
            <w:tcW w:w="1267" w:type="dxa"/>
            <w:tcBorders>
              <w:left w:val="single" w:color="000000" w:sz="6" w:space="0"/>
              <w:right w:val="single" w:color="000000" w:sz="6" w:space="0"/>
            </w:tcBorders>
            <w:vAlign w:val="center"/>
          </w:tcPr>
          <w:p w14:paraId="41C387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443</w:t>
            </w:r>
          </w:p>
        </w:tc>
        <w:tc>
          <w:tcPr>
            <w:tcW w:w="1481" w:type="dxa"/>
            <w:tcBorders>
              <w:left w:val="single" w:color="000000" w:sz="6" w:space="0"/>
            </w:tcBorders>
            <w:vAlign w:val="center"/>
          </w:tcPr>
          <w:p w14:paraId="26D181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4CC8C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468D6CE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农村危房改造</w:t>
            </w:r>
          </w:p>
        </w:tc>
        <w:tc>
          <w:tcPr>
            <w:tcW w:w="1198" w:type="dxa"/>
            <w:tcBorders>
              <w:left w:val="single" w:color="000000" w:sz="6" w:space="0"/>
              <w:right w:val="single" w:color="000000" w:sz="6" w:space="0"/>
            </w:tcBorders>
            <w:vAlign w:val="center"/>
          </w:tcPr>
          <w:p w14:paraId="496520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w:t>
            </w:r>
          </w:p>
        </w:tc>
        <w:tc>
          <w:tcPr>
            <w:tcW w:w="1267" w:type="dxa"/>
            <w:tcBorders>
              <w:left w:val="single" w:color="000000" w:sz="6" w:space="0"/>
              <w:right w:val="single" w:color="000000" w:sz="6" w:space="0"/>
            </w:tcBorders>
            <w:vAlign w:val="center"/>
          </w:tcPr>
          <w:p w14:paraId="47FDD8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267" w:type="dxa"/>
            <w:tcBorders>
              <w:left w:val="single" w:color="000000" w:sz="6" w:space="0"/>
              <w:right w:val="single" w:color="000000" w:sz="6" w:space="0"/>
            </w:tcBorders>
            <w:vAlign w:val="center"/>
          </w:tcPr>
          <w:p w14:paraId="75FCD7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14</w:t>
            </w:r>
          </w:p>
        </w:tc>
        <w:tc>
          <w:tcPr>
            <w:tcW w:w="1481" w:type="dxa"/>
            <w:tcBorders>
              <w:left w:val="single" w:color="000000" w:sz="6" w:space="0"/>
            </w:tcBorders>
            <w:vAlign w:val="center"/>
          </w:tcPr>
          <w:p w14:paraId="5D0E0E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2A627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4478" w:type="dxa"/>
            <w:tcBorders>
              <w:right w:val="single" w:color="000000" w:sz="6" w:space="0"/>
            </w:tcBorders>
            <w:vAlign w:val="center"/>
          </w:tcPr>
          <w:p w14:paraId="7D3BEF6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老旧小区改造</w:t>
            </w:r>
          </w:p>
        </w:tc>
        <w:tc>
          <w:tcPr>
            <w:tcW w:w="1198" w:type="dxa"/>
            <w:tcBorders>
              <w:left w:val="single" w:color="000000" w:sz="6" w:space="0"/>
              <w:right w:val="single" w:color="000000" w:sz="6" w:space="0"/>
            </w:tcBorders>
            <w:vAlign w:val="center"/>
          </w:tcPr>
          <w:p w14:paraId="591DEA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528</w:t>
            </w:r>
          </w:p>
        </w:tc>
        <w:tc>
          <w:tcPr>
            <w:tcW w:w="1267" w:type="dxa"/>
            <w:tcBorders>
              <w:left w:val="single" w:color="000000" w:sz="6" w:space="0"/>
              <w:right w:val="single" w:color="000000" w:sz="6" w:space="0"/>
            </w:tcBorders>
            <w:vAlign w:val="center"/>
          </w:tcPr>
          <w:p w14:paraId="71C28C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759</w:t>
            </w:r>
          </w:p>
        </w:tc>
        <w:tc>
          <w:tcPr>
            <w:tcW w:w="1267" w:type="dxa"/>
            <w:tcBorders>
              <w:left w:val="single" w:color="000000" w:sz="6" w:space="0"/>
              <w:right w:val="single" w:color="000000" w:sz="6" w:space="0"/>
            </w:tcBorders>
            <w:vAlign w:val="center"/>
          </w:tcPr>
          <w:p w14:paraId="64B39E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759</w:t>
            </w:r>
          </w:p>
        </w:tc>
        <w:tc>
          <w:tcPr>
            <w:tcW w:w="1481" w:type="dxa"/>
            <w:tcBorders>
              <w:left w:val="single" w:color="000000" w:sz="6" w:space="0"/>
            </w:tcBorders>
            <w:vAlign w:val="center"/>
          </w:tcPr>
          <w:p w14:paraId="645805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37720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16ED3B1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住房改革支出</w:t>
            </w:r>
          </w:p>
        </w:tc>
        <w:tc>
          <w:tcPr>
            <w:tcW w:w="1198" w:type="dxa"/>
            <w:tcBorders>
              <w:left w:val="single" w:color="000000" w:sz="6" w:space="0"/>
              <w:right w:val="single" w:color="000000" w:sz="6" w:space="0"/>
            </w:tcBorders>
            <w:vAlign w:val="center"/>
          </w:tcPr>
          <w:p w14:paraId="6726A3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1742</w:t>
            </w:r>
          </w:p>
        </w:tc>
        <w:tc>
          <w:tcPr>
            <w:tcW w:w="1267" w:type="dxa"/>
            <w:tcBorders>
              <w:left w:val="single" w:color="000000" w:sz="6" w:space="0"/>
              <w:right w:val="single" w:color="000000" w:sz="6" w:space="0"/>
            </w:tcBorders>
            <w:vAlign w:val="center"/>
          </w:tcPr>
          <w:p w14:paraId="339FEB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1643</w:t>
            </w:r>
          </w:p>
        </w:tc>
        <w:tc>
          <w:tcPr>
            <w:tcW w:w="1267" w:type="dxa"/>
            <w:tcBorders>
              <w:left w:val="single" w:color="000000" w:sz="6" w:space="0"/>
              <w:right w:val="single" w:color="000000" w:sz="6" w:space="0"/>
            </w:tcBorders>
            <w:vAlign w:val="center"/>
          </w:tcPr>
          <w:p w14:paraId="5906EB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1643</w:t>
            </w:r>
          </w:p>
        </w:tc>
        <w:tc>
          <w:tcPr>
            <w:tcW w:w="1481" w:type="dxa"/>
            <w:tcBorders>
              <w:left w:val="single" w:color="000000" w:sz="6" w:space="0"/>
            </w:tcBorders>
            <w:vAlign w:val="center"/>
          </w:tcPr>
          <w:p w14:paraId="5EA937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A6A29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4478" w:type="dxa"/>
            <w:tcBorders>
              <w:right w:val="single" w:color="000000" w:sz="6" w:space="0"/>
            </w:tcBorders>
            <w:vAlign w:val="center"/>
          </w:tcPr>
          <w:p w14:paraId="08242BF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住房公积金</w:t>
            </w:r>
          </w:p>
        </w:tc>
        <w:tc>
          <w:tcPr>
            <w:tcW w:w="1198" w:type="dxa"/>
            <w:tcBorders>
              <w:left w:val="single" w:color="000000" w:sz="6" w:space="0"/>
              <w:right w:val="single" w:color="000000" w:sz="6" w:space="0"/>
            </w:tcBorders>
            <w:vAlign w:val="center"/>
          </w:tcPr>
          <w:p w14:paraId="2F9D6D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1742</w:t>
            </w:r>
          </w:p>
        </w:tc>
        <w:tc>
          <w:tcPr>
            <w:tcW w:w="1267" w:type="dxa"/>
            <w:tcBorders>
              <w:left w:val="single" w:color="000000" w:sz="6" w:space="0"/>
              <w:right w:val="single" w:color="000000" w:sz="6" w:space="0"/>
            </w:tcBorders>
            <w:vAlign w:val="center"/>
          </w:tcPr>
          <w:p w14:paraId="29A5D4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1643</w:t>
            </w:r>
          </w:p>
        </w:tc>
        <w:tc>
          <w:tcPr>
            <w:tcW w:w="1267" w:type="dxa"/>
            <w:tcBorders>
              <w:left w:val="single" w:color="000000" w:sz="6" w:space="0"/>
              <w:right w:val="single" w:color="000000" w:sz="6" w:space="0"/>
            </w:tcBorders>
            <w:vAlign w:val="center"/>
          </w:tcPr>
          <w:p w14:paraId="1ABD11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1643</w:t>
            </w:r>
          </w:p>
        </w:tc>
        <w:tc>
          <w:tcPr>
            <w:tcW w:w="1481" w:type="dxa"/>
            <w:tcBorders>
              <w:left w:val="single" w:color="000000" w:sz="6" w:space="0"/>
            </w:tcBorders>
            <w:vAlign w:val="center"/>
          </w:tcPr>
          <w:p w14:paraId="2451AC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7512D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5F7A374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粮油物资储备支出</w:t>
            </w:r>
          </w:p>
        </w:tc>
        <w:tc>
          <w:tcPr>
            <w:tcW w:w="1198" w:type="dxa"/>
            <w:tcBorders>
              <w:left w:val="single" w:color="000000" w:sz="6" w:space="0"/>
              <w:right w:val="single" w:color="000000" w:sz="6" w:space="0"/>
            </w:tcBorders>
            <w:vAlign w:val="center"/>
          </w:tcPr>
          <w:p w14:paraId="45BA2C3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AEB78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267" w:type="dxa"/>
            <w:tcBorders>
              <w:left w:val="single" w:color="000000" w:sz="6" w:space="0"/>
              <w:right w:val="single" w:color="000000" w:sz="6" w:space="0"/>
            </w:tcBorders>
            <w:vAlign w:val="center"/>
          </w:tcPr>
          <w:p w14:paraId="08371D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481" w:type="dxa"/>
            <w:tcBorders>
              <w:left w:val="single" w:color="000000" w:sz="6" w:space="0"/>
            </w:tcBorders>
            <w:vAlign w:val="center"/>
          </w:tcPr>
          <w:p w14:paraId="7320F3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64720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3C203A1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粮油物资事务</w:t>
            </w:r>
          </w:p>
        </w:tc>
        <w:tc>
          <w:tcPr>
            <w:tcW w:w="1198" w:type="dxa"/>
            <w:tcBorders>
              <w:left w:val="single" w:color="000000" w:sz="6" w:space="0"/>
              <w:right w:val="single" w:color="000000" w:sz="6" w:space="0"/>
            </w:tcBorders>
            <w:vAlign w:val="center"/>
          </w:tcPr>
          <w:p w14:paraId="35CE139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0B8A4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267" w:type="dxa"/>
            <w:tcBorders>
              <w:left w:val="single" w:color="000000" w:sz="6" w:space="0"/>
              <w:right w:val="single" w:color="000000" w:sz="6" w:space="0"/>
            </w:tcBorders>
            <w:vAlign w:val="center"/>
          </w:tcPr>
          <w:p w14:paraId="47AA78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481" w:type="dxa"/>
            <w:tcBorders>
              <w:left w:val="single" w:color="000000" w:sz="6" w:space="0"/>
            </w:tcBorders>
            <w:vAlign w:val="center"/>
          </w:tcPr>
          <w:p w14:paraId="0E2BF3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02944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34E9B69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物资保管保养</w:t>
            </w:r>
          </w:p>
        </w:tc>
        <w:tc>
          <w:tcPr>
            <w:tcW w:w="1198" w:type="dxa"/>
            <w:tcBorders>
              <w:left w:val="single" w:color="000000" w:sz="6" w:space="0"/>
              <w:right w:val="single" w:color="000000" w:sz="6" w:space="0"/>
            </w:tcBorders>
            <w:vAlign w:val="center"/>
          </w:tcPr>
          <w:p w14:paraId="24B0CE7B">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C49C4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267" w:type="dxa"/>
            <w:tcBorders>
              <w:left w:val="single" w:color="000000" w:sz="6" w:space="0"/>
              <w:right w:val="single" w:color="000000" w:sz="6" w:space="0"/>
            </w:tcBorders>
            <w:vAlign w:val="center"/>
          </w:tcPr>
          <w:p w14:paraId="0F67DA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171</w:t>
            </w:r>
          </w:p>
        </w:tc>
        <w:tc>
          <w:tcPr>
            <w:tcW w:w="1481" w:type="dxa"/>
            <w:tcBorders>
              <w:left w:val="single" w:color="000000" w:sz="6" w:space="0"/>
            </w:tcBorders>
            <w:vAlign w:val="center"/>
          </w:tcPr>
          <w:p w14:paraId="5DCF5B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0E73B6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4478" w:type="dxa"/>
            <w:tcBorders>
              <w:bottom w:val="single" w:color="000000" w:sz="14" w:space="0"/>
              <w:right w:val="single" w:color="000000" w:sz="6" w:space="0"/>
            </w:tcBorders>
            <w:vAlign w:val="center"/>
          </w:tcPr>
          <w:p w14:paraId="05A1C5B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灾害防治及应急管理支出</w:t>
            </w:r>
          </w:p>
        </w:tc>
        <w:tc>
          <w:tcPr>
            <w:tcW w:w="1198" w:type="dxa"/>
            <w:tcBorders>
              <w:left w:val="single" w:color="000000" w:sz="6" w:space="0"/>
              <w:bottom w:val="single" w:color="000000" w:sz="14" w:space="0"/>
              <w:right w:val="single" w:color="000000" w:sz="6" w:space="0"/>
            </w:tcBorders>
            <w:vAlign w:val="center"/>
          </w:tcPr>
          <w:p w14:paraId="412D8A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4930</w:t>
            </w:r>
          </w:p>
        </w:tc>
        <w:tc>
          <w:tcPr>
            <w:tcW w:w="1267" w:type="dxa"/>
            <w:tcBorders>
              <w:left w:val="single" w:color="000000" w:sz="6" w:space="0"/>
              <w:bottom w:val="single" w:color="000000" w:sz="14" w:space="0"/>
              <w:right w:val="single" w:color="000000" w:sz="6" w:space="0"/>
            </w:tcBorders>
            <w:vAlign w:val="center"/>
          </w:tcPr>
          <w:p w14:paraId="4366C2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6007</w:t>
            </w:r>
          </w:p>
        </w:tc>
        <w:tc>
          <w:tcPr>
            <w:tcW w:w="1267" w:type="dxa"/>
            <w:tcBorders>
              <w:left w:val="single" w:color="000000" w:sz="6" w:space="0"/>
              <w:bottom w:val="single" w:color="000000" w:sz="14" w:space="0"/>
              <w:right w:val="single" w:color="000000" w:sz="6" w:space="0"/>
            </w:tcBorders>
            <w:vAlign w:val="center"/>
          </w:tcPr>
          <w:p w14:paraId="20DF0E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5455</w:t>
            </w:r>
          </w:p>
        </w:tc>
        <w:tc>
          <w:tcPr>
            <w:tcW w:w="1481" w:type="dxa"/>
            <w:tcBorders>
              <w:left w:val="single" w:color="000000" w:sz="6" w:space="0"/>
              <w:bottom w:val="single" w:color="000000" w:sz="14" w:space="0"/>
            </w:tcBorders>
            <w:vAlign w:val="center"/>
          </w:tcPr>
          <w:p w14:paraId="158A82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90.8 </w:t>
            </w:r>
          </w:p>
        </w:tc>
      </w:tr>
    </w:tbl>
    <w:p w14:paraId="17BF36B8">
      <w:pPr>
        <w:pStyle w:val="2"/>
      </w:pPr>
    </w:p>
    <w:p w14:paraId="6657E8B1">
      <w:pPr>
        <w:sectPr>
          <w:footerReference r:id="rId17" w:type="default"/>
          <w:pgSz w:w="11905" w:h="16837"/>
          <w:pgMar w:top="400" w:right="1239" w:bottom="1134" w:left="1178" w:header="0" w:footer="766" w:gutter="0"/>
          <w:pgBorders>
            <w:top w:val="none" w:sz="0" w:space="0"/>
            <w:left w:val="none" w:sz="0" w:space="0"/>
            <w:bottom w:val="none" w:sz="0" w:space="0"/>
            <w:right w:val="none" w:sz="0" w:space="0"/>
          </w:pgBorders>
          <w:cols w:space="720" w:num="1"/>
        </w:sectPr>
      </w:pPr>
    </w:p>
    <w:p w14:paraId="589FE414">
      <w:pPr>
        <w:spacing w:before="6"/>
      </w:pPr>
    </w:p>
    <w:p w14:paraId="4F070B59">
      <w:pPr>
        <w:spacing w:before="5"/>
      </w:pPr>
    </w:p>
    <w:p w14:paraId="796D7367">
      <w:pPr>
        <w:spacing w:before="5"/>
      </w:pPr>
    </w:p>
    <w:p w14:paraId="3048838F">
      <w:pPr>
        <w:spacing w:before="5"/>
      </w:pPr>
    </w:p>
    <w:tbl>
      <w:tblPr>
        <w:tblStyle w:val="6"/>
        <w:tblW w:w="956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78"/>
        <w:gridCol w:w="1198"/>
        <w:gridCol w:w="1267"/>
        <w:gridCol w:w="1267"/>
        <w:gridCol w:w="1353"/>
      </w:tblGrid>
      <w:tr w14:paraId="749DA8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0" w:hRule="atLeast"/>
        </w:trPr>
        <w:tc>
          <w:tcPr>
            <w:tcW w:w="4478" w:type="dxa"/>
            <w:tcBorders>
              <w:top w:val="single" w:color="000000" w:sz="14" w:space="0"/>
              <w:bottom w:val="single" w:color="000000" w:sz="14" w:space="0"/>
              <w:right w:val="single" w:color="000000" w:sz="6" w:space="0"/>
            </w:tcBorders>
            <w:vAlign w:val="top"/>
          </w:tcPr>
          <w:p w14:paraId="673A8CED">
            <w:pPr>
              <w:keepNext w:val="0"/>
              <w:keepLines w:val="0"/>
              <w:widowControl/>
              <w:suppressLineNumbers w:val="0"/>
              <w:spacing w:before="225" w:beforeAutospacing="0" w:after="0" w:afterAutospacing="0" w:line="223" w:lineRule="auto"/>
              <w:ind w:left="1838" w:right="0"/>
              <w:rPr>
                <w:rFonts w:hint="default" w:ascii="黑体" w:hAnsi="黑体" w:eastAsia="黑体" w:cs="黑体"/>
                <w:sz w:val="21"/>
                <w:szCs w:val="21"/>
              </w:rPr>
            </w:pPr>
            <w:r>
              <w:rPr>
                <w:rFonts w:hint="default" w:ascii="黑体" w:hAnsi="黑体" w:eastAsia="黑体" w:cs="黑体"/>
                <w:spacing w:val="-1"/>
                <w:sz w:val="21"/>
                <w:szCs w:val="21"/>
              </w:rPr>
              <w:t>科目名称</w:t>
            </w:r>
          </w:p>
        </w:tc>
        <w:tc>
          <w:tcPr>
            <w:tcW w:w="1198" w:type="dxa"/>
            <w:tcBorders>
              <w:top w:val="single" w:color="000000" w:sz="14" w:space="0"/>
              <w:left w:val="single" w:color="000000" w:sz="6" w:space="0"/>
              <w:bottom w:val="single" w:color="000000" w:sz="14" w:space="0"/>
              <w:right w:val="single" w:color="000000" w:sz="6" w:space="0"/>
            </w:tcBorders>
            <w:vAlign w:val="top"/>
          </w:tcPr>
          <w:p w14:paraId="3FB808A3">
            <w:pPr>
              <w:keepNext w:val="0"/>
              <w:keepLines w:val="0"/>
              <w:widowControl/>
              <w:suppressLineNumbers w:val="0"/>
              <w:spacing w:before="79" w:beforeAutospacing="0" w:after="0" w:afterAutospacing="0" w:line="217" w:lineRule="auto"/>
              <w:ind w:left="267" w:right="237" w:firstLine="112"/>
              <w:rPr>
                <w:rFonts w:hint="default" w:ascii="黑体" w:hAnsi="黑体" w:eastAsia="黑体" w:cs="黑体"/>
                <w:sz w:val="23"/>
                <w:szCs w:val="23"/>
              </w:rPr>
            </w:pPr>
            <w:r>
              <w:rPr>
                <w:rFonts w:hint="default" w:ascii="黑体" w:hAnsi="黑体" w:eastAsia="黑体" w:cs="黑体"/>
                <w:spacing w:val="-5"/>
                <w:sz w:val="23"/>
                <w:szCs w:val="23"/>
              </w:rPr>
              <w:t>年初</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4664BCD4">
            <w:pPr>
              <w:keepNext w:val="0"/>
              <w:keepLines w:val="0"/>
              <w:widowControl/>
              <w:suppressLineNumbers w:val="0"/>
              <w:spacing w:before="79" w:beforeAutospacing="0" w:after="0" w:afterAutospacing="0" w:line="217" w:lineRule="auto"/>
              <w:ind w:left="302" w:right="270" w:firstLine="113"/>
              <w:rPr>
                <w:rFonts w:hint="default" w:ascii="黑体" w:hAnsi="黑体" w:eastAsia="黑体" w:cs="黑体"/>
                <w:sz w:val="23"/>
                <w:szCs w:val="23"/>
              </w:rPr>
            </w:pPr>
            <w:r>
              <w:rPr>
                <w:rFonts w:hint="default" w:ascii="黑体" w:hAnsi="黑体" w:eastAsia="黑体" w:cs="黑体"/>
                <w:spacing w:val="-6"/>
                <w:sz w:val="23"/>
                <w:szCs w:val="23"/>
              </w:rPr>
              <w:t>调整</w:t>
            </w:r>
            <w:r>
              <w:rPr>
                <w:rFonts w:hint="default" w:ascii="黑体" w:hAnsi="黑体" w:eastAsia="黑体" w:cs="黑体"/>
                <w:spacing w:val="-4"/>
                <w:sz w:val="23"/>
                <w:szCs w:val="23"/>
              </w:rPr>
              <w:t>预算数</w:t>
            </w:r>
          </w:p>
        </w:tc>
        <w:tc>
          <w:tcPr>
            <w:tcW w:w="1267" w:type="dxa"/>
            <w:tcBorders>
              <w:top w:val="single" w:color="000000" w:sz="14" w:space="0"/>
              <w:left w:val="single" w:color="000000" w:sz="6" w:space="0"/>
              <w:bottom w:val="single" w:color="000000" w:sz="14" w:space="0"/>
              <w:right w:val="single" w:color="000000" w:sz="6" w:space="0"/>
            </w:tcBorders>
            <w:vAlign w:val="top"/>
          </w:tcPr>
          <w:p w14:paraId="52241DEA">
            <w:pPr>
              <w:keepNext w:val="0"/>
              <w:keepLines w:val="0"/>
              <w:widowControl/>
              <w:suppressLineNumbers w:val="0"/>
              <w:spacing w:before="219" w:beforeAutospacing="0" w:after="0" w:afterAutospacing="0" w:line="222" w:lineRule="auto"/>
              <w:ind w:left="299" w:right="0"/>
              <w:rPr>
                <w:rFonts w:hint="default" w:ascii="黑体" w:hAnsi="黑体" w:eastAsia="黑体" w:cs="黑体"/>
                <w:sz w:val="23"/>
                <w:szCs w:val="23"/>
              </w:rPr>
            </w:pPr>
            <w:r>
              <w:rPr>
                <w:rFonts w:hint="default" w:ascii="黑体" w:hAnsi="黑体" w:eastAsia="黑体" w:cs="黑体"/>
                <w:spacing w:val="-3"/>
                <w:sz w:val="23"/>
                <w:szCs w:val="23"/>
              </w:rPr>
              <w:t>决算数</w:t>
            </w:r>
          </w:p>
        </w:tc>
        <w:tc>
          <w:tcPr>
            <w:tcW w:w="1353" w:type="dxa"/>
            <w:tcBorders>
              <w:top w:val="single" w:color="000000" w:sz="14" w:space="0"/>
              <w:left w:val="single" w:color="000000" w:sz="6" w:space="0"/>
              <w:bottom w:val="single" w:color="000000" w:sz="14" w:space="0"/>
            </w:tcBorders>
            <w:vAlign w:val="top"/>
          </w:tcPr>
          <w:p w14:paraId="716B57CB">
            <w:pPr>
              <w:keepNext w:val="0"/>
              <w:keepLines w:val="0"/>
              <w:widowControl/>
              <w:suppressLineNumbers w:val="0"/>
              <w:spacing w:before="79" w:beforeAutospacing="0" w:after="0" w:afterAutospacing="0" w:line="217" w:lineRule="auto"/>
              <w:ind w:left="303" w:right="315" w:firstLine="111"/>
              <w:rPr>
                <w:rFonts w:hint="default" w:ascii="黑体" w:hAnsi="黑体" w:eastAsia="黑体" w:cs="黑体"/>
                <w:sz w:val="23"/>
                <w:szCs w:val="23"/>
              </w:rPr>
            </w:pPr>
            <w:r>
              <w:rPr>
                <w:rFonts w:hint="default" w:ascii="黑体" w:hAnsi="黑体" w:eastAsia="黑体" w:cs="黑体"/>
                <w:spacing w:val="-5"/>
                <w:sz w:val="23"/>
                <w:szCs w:val="23"/>
              </w:rPr>
              <w:t>完成</w:t>
            </w:r>
            <w:r>
              <w:rPr>
                <w:rFonts w:hint="default" w:ascii="黑体" w:hAnsi="黑体" w:eastAsia="黑体" w:cs="黑体"/>
                <w:spacing w:val="25"/>
                <w:sz w:val="23"/>
                <w:szCs w:val="23"/>
              </w:rPr>
              <w:t>预算%</w:t>
            </w:r>
          </w:p>
        </w:tc>
      </w:tr>
      <w:tr w14:paraId="4E2441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4478" w:type="dxa"/>
            <w:tcBorders>
              <w:top w:val="single" w:color="000000" w:sz="14" w:space="0"/>
              <w:right w:val="single" w:color="000000" w:sz="6" w:space="0"/>
            </w:tcBorders>
            <w:vAlign w:val="center"/>
          </w:tcPr>
          <w:p w14:paraId="4EB6D93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应急管理事务</w:t>
            </w:r>
          </w:p>
        </w:tc>
        <w:tc>
          <w:tcPr>
            <w:tcW w:w="1198" w:type="dxa"/>
            <w:tcBorders>
              <w:top w:val="single" w:color="000000" w:sz="14" w:space="0"/>
              <w:left w:val="single" w:color="000000" w:sz="6" w:space="0"/>
              <w:right w:val="single" w:color="000000" w:sz="6" w:space="0"/>
            </w:tcBorders>
            <w:vAlign w:val="center"/>
          </w:tcPr>
          <w:p w14:paraId="4050898C">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368</w:t>
            </w:r>
          </w:p>
        </w:tc>
        <w:tc>
          <w:tcPr>
            <w:tcW w:w="1267" w:type="dxa"/>
            <w:tcBorders>
              <w:top w:val="single" w:color="000000" w:sz="14" w:space="0"/>
              <w:left w:val="single" w:color="000000" w:sz="6" w:space="0"/>
              <w:right w:val="single" w:color="000000" w:sz="6" w:space="0"/>
            </w:tcBorders>
            <w:vAlign w:val="center"/>
          </w:tcPr>
          <w:p w14:paraId="5F9B11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1397</w:t>
            </w:r>
          </w:p>
        </w:tc>
        <w:tc>
          <w:tcPr>
            <w:tcW w:w="1267" w:type="dxa"/>
            <w:tcBorders>
              <w:top w:val="single" w:color="000000" w:sz="14" w:space="0"/>
              <w:left w:val="single" w:color="000000" w:sz="6" w:space="0"/>
              <w:right w:val="single" w:color="000000" w:sz="6" w:space="0"/>
            </w:tcBorders>
            <w:vAlign w:val="center"/>
          </w:tcPr>
          <w:p w14:paraId="23529E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1353</w:t>
            </w:r>
          </w:p>
        </w:tc>
        <w:tc>
          <w:tcPr>
            <w:tcW w:w="1353" w:type="dxa"/>
            <w:tcBorders>
              <w:top w:val="single" w:color="000000" w:sz="14" w:space="0"/>
              <w:left w:val="single" w:color="000000" w:sz="6" w:space="0"/>
            </w:tcBorders>
            <w:vAlign w:val="center"/>
          </w:tcPr>
          <w:p w14:paraId="3B77EA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96.9 </w:t>
            </w:r>
          </w:p>
        </w:tc>
      </w:tr>
      <w:tr w14:paraId="5D64D3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40F9376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6516CB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240</w:t>
            </w:r>
          </w:p>
        </w:tc>
        <w:tc>
          <w:tcPr>
            <w:tcW w:w="1267" w:type="dxa"/>
            <w:tcBorders>
              <w:left w:val="single" w:color="000000" w:sz="6" w:space="0"/>
              <w:right w:val="single" w:color="000000" w:sz="6" w:space="0"/>
            </w:tcBorders>
            <w:vAlign w:val="center"/>
          </w:tcPr>
          <w:p w14:paraId="38AB11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253</w:t>
            </w:r>
          </w:p>
        </w:tc>
        <w:tc>
          <w:tcPr>
            <w:tcW w:w="1267" w:type="dxa"/>
            <w:tcBorders>
              <w:left w:val="single" w:color="000000" w:sz="6" w:space="0"/>
              <w:right w:val="single" w:color="000000" w:sz="6" w:space="0"/>
            </w:tcBorders>
            <w:vAlign w:val="center"/>
          </w:tcPr>
          <w:p w14:paraId="0A7B31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253</w:t>
            </w:r>
          </w:p>
        </w:tc>
        <w:tc>
          <w:tcPr>
            <w:tcW w:w="1353" w:type="dxa"/>
            <w:tcBorders>
              <w:left w:val="single" w:color="000000" w:sz="6" w:space="0"/>
            </w:tcBorders>
            <w:vAlign w:val="center"/>
          </w:tcPr>
          <w:p w14:paraId="009E33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83D10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14B6DEC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安全监管</w:t>
            </w:r>
          </w:p>
        </w:tc>
        <w:tc>
          <w:tcPr>
            <w:tcW w:w="1198" w:type="dxa"/>
            <w:tcBorders>
              <w:left w:val="single" w:color="000000" w:sz="6" w:space="0"/>
              <w:right w:val="single" w:color="000000" w:sz="6" w:space="0"/>
            </w:tcBorders>
            <w:vAlign w:val="center"/>
          </w:tcPr>
          <w:p w14:paraId="6B2DC8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60</w:t>
            </w:r>
          </w:p>
        </w:tc>
        <w:tc>
          <w:tcPr>
            <w:tcW w:w="1267" w:type="dxa"/>
            <w:tcBorders>
              <w:left w:val="single" w:color="000000" w:sz="6" w:space="0"/>
              <w:right w:val="single" w:color="000000" w:sz="6" w:space="0"/>
            </w:tcBorders>
            <w:vAlign w:val="center"/>
          </w:tcPr>
          <w:p w14:paraId="143049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247</w:t>
            </w:r>
          </w:p>
        </w:tc>
        <w:tc>
          <w:tcPr>
            <w:tcW w:w="1267" w:type="dxa"/>
            <w:tcBorders>
              <w:left w:val="single" w:color="000000" w:sz="6" w:space="0"/>
              <w:right w:val="single" w:color="000000" w:sz="6" w:space="0"/>
            </w:tcBorders>
            <w:vAlign w:val="center"/>
          </w:tcPr>
          <w:p w14:paraId="17952D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244</w:t>
            </w:r>
          </w:p>
        </w:tc>
        <w:tc>
          <w:tcPr>
            <w:tcW w:w="1353" w:type="dxa"/>
            <w:tcBorders>
              <w:left w:val="single" w:color="000000" w:sz="6" w:space="0"/>
            </w:tcBorders>
            <w:vAlign w:val="center"/>
          </w:tcPr>
          <w:p w14:paraId="54E418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98.8 </w:t>
            </w:r>
          </w:p>
        </w:tc>
      </w:tr>
      <w:tr w14:paraId="0884D5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2BCEDB2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应急救援</w:t>
            </w:r>
          </w:p>
        </w:tc>
        <w:tc>
          <w:tcPr>
            <w:tcW w:w="1198" w:type="dxa"/>
            <w:tcBorders>
              <w:left w:val="single" w:color="000000" w:sz="6" w:space="0"/>
              <w:right w:val="single" w:color="000000" w:sz="6" w:space="0"/>
            </w:tcBorders>
            <w:vAlign w:val="center"/>
          </w:tcPr>
          <w:p w14:paraId="7EAA6D4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9DCD9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823</w:t>
            </w:r>
          </w:p>
        </w:tc>
        <w:tc>
          <w:tcPr>
            <w:tcW w:w="1267" w:type="dxa"/>
            <w:tcBorders>
              <w:left w:val="single" w:color="000000" w:sz="6" w:space="0"/>
              <w:right w:val="single" w:color="000000" w:sz="6" w:space="0"/>
            </w:tcBorders>
            <w:vAlign w:val="center"/>
          </w:tcPr>
          <w:p w14:paraId="4C46B0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782</w:t>
            </w:r>
          </w:p>
        </w:tc>
        <w:tc>
          <w:tcPr>
            <w:tcW w:w="1353" w:type="dxa"/>
            <w:tcBorders>
              <w:left w:val="single" w:color="000000" w:sz="6" w:space="0"/>
            </w:tcBorders>
            <w:vAlign w:val="center"/>
          </w:tcPr>
          <w:p w14:paraId="722EE0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95.0 </w:t>
            </w:r>
          </w:p>
        </w:tc>
      </w:tr>
      <w:tr w14:paraId="59AD30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626D12E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应急管理</w:t>
            </w:r>
          </w:p>
        </w:tc>
        <w:tc>
          <w:tcPr>
            <w:tcW w:w="1198" w:type="dxa"/>
            <w:tcBorders>
              <w:left w:val="single" w:color="000000" w:sz="6" w:space="0"/>
              <w:right w:val="single" w:color="000000" w:sz="6" w:space="0"/>
            </w:tcBorders>
            <w:vAlign w:val="center"/>
          </w:tcPr>
          <w:p w14:paraId="52B391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w:t>
            </w:r>
          </w:p>
        </w:tc>
        <w:tc>
          <w:tcPr>
            <w:tcW w:w="1267" w:type="dxa"/>
            <w:tcBorders>
              <w:left w:val="single" w:color="000000" w:sz="6" w:space="0"/>
              <w:right w:val="single" w:color="000000" w:sz="6" w:space="0"/>
            </w:tcBorders>
            <w:vAlign w:val="center"/>
          </w:tcPr>
          <w:p w14:paraId="5E4F3A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267" w:type="dxa"/>
            <w:tcBorders>
              <w:left w:val="single" w:color="000000" w:sz="6" w:space="0"/>
              <w:right w:val="single" w:color="000000" w:sz="6" w:space="0"/>
            </w:tcBorders>
            <w:vAlign w:val="center"/>
          </w:tcPr>
          <w:p w14:paraId="4B9C4F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353" w:type="dxa"/>
            <w:tcBorders>
              <w:left w:val="single" w:color="000000" w:sz="6" w:space="0"/>
            </w:tcBorders>
            <w:vAlign w:val="center"/>
          </w:tcPr>
          <w:p w14:paraId="40909D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C75DF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59FD760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其他应急管理支出</w:t>
            </w:r>
          </w:p>
        </w:tc>
        <w:tc>
          <w:tcPr>
            <w:tcW w:w="1198" w:type="dxa"/>
            <w:tcBorders>
              <w:left w:val="single" w:color="000000" w:sz="6" w:space="0"/>
              <w:right w:val="single" w:color="000000" w:sz="6" w:space="0"/>
            </w:tcBorders>
            <w:vAlign w:val="center"/>
          </w:tcPr>
          <w:p w14:paraId="0C5E26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67</w:t>
            </w:r>
          </w:p>
        </w:tc>
        <w:tc>
          <w:tcPr>
            <w:tcW w:w="1267" w:type="dxa"/>
            <w:tcBorders>
              <w:left w:val="single" w:color="000000" w:sz="6" w:space="0"/>
              <w:right w:val="single" w:color="000000" w:sz="6" w:space="0"/>
            </w:tcBorders>
            <w:vAlign w:val="center"/>
          </w:tcPr>
          <w:p w14:paraId="00B50B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67</w:t>
            </w:r>
          </w:p>
        </w:tc>
        <w:tc>
          <w:tcPr>
            <w:tcW w:w="1267" w:type="dxa"/>
            <w:tcBorders>
              <w:left w:val="single" w:color="000000" w:sz="6" w:space="0"/>
              <w:right w:val="single" w:color="000000" w:sz="6" w:space="0"/>
            </w:tcBorders>
            <w:vAlign w:val="center"/>
          </w:tcPr>
          <w:p w14:paraId="319609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67</w:t>
            </w:r>
          </w:p>
        </w:tc>
        <w:tc>
          <w:tcPr>
            <w:tcW w:w="1353" w:type="dxa"/>
            <w:tcBorders>
              <w:left w:val="single" w:color="000000" w:sz="6" w:space="0"/>
            </w:tcBorders>
            <w:vAlign w:val="center"/>
          </w:tcPr>
          <w:p w14:paraId="5B7A84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5F6303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4ACE742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消防救援事务</w:t>
            </w:r>
          </w:p>
        </w:tc>
        <w:tc>
          <w:tcPr>
            <w:tcW w:w="1198" w:type="dxa"/>
            <w:tcBorders>
              <w:left w:val="single" w:color="000000" w:sz="6" w:space="0"/>
              <w:right w:val="single" w:color="000000" w:sz="6" w:space="0"/>
            </w:tcBorders>
            <w:vAlign w:val="center"/>
          </w:tcPr>
          <w:p w14:paraId="24F3E2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1019</w:t>
            </w:r>
          </w:p>
        </w:tc>
        <w:tc>
          <w:tcPr>
            <w:tcW w:w="1267" w:type="dxa"/>
            <w:tcBorders>
              <w:left w:val="single" w:color="000000" w:sz="6" w:space="0"/>
              <w:right w:val="single" w:color="000000" w:sz="6" w:space="0"/>
            </w:tcBorders>
            <w:vAlign w:val="center"/>
          </w:tcPr>
          <w:p w14:paraId="1B3780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1062</w:t>
            </w:r>
          </w:p>
        </w:tc>
        <w:tc>
          <w:tcPr>
            <w:tcW w:w="1267" w:type="dxa"/>
            <w:tcBorders>
              <w:left w:val="single" w:color="000000" w:sz="6" w:space="0"/>
              <w:right w:val="single" w:color="000000" w:sz="6" w:space="0"/>
            </w:tcBorders>
            <w:vAlign w:val="center"/>
          </w:tcPr>
          <w:p w14:paraId="51FA4F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896</w:t>
            </w:r>
          </w:p>
        </w:tc>
        <w:tc>
          <w:tcPr>
            <w:tcW w:w="1353" w:type="dxa"/>
            <w:tcBorders>
              <w:left w:val="single" w:color="000000" w:sz="6" w:space="0"/>
            </w:tcBorders>
            <w:vAlign w:val="center"/>
          </w:tcPr>
          <w:p w14:paraId="31657D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84.4 </w:t>
            </w:r>
          </w:p>
        </w:tc>
      </w:tr>
      <w:tr w14:paraId="56F2D5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4B64F6C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行政运行</w:t>
            </w:r>
          </w:p>
        </w:tc>
        <w:tc>
          <w:tcPr>
            <w:tcW w:w="1198" w:type="dxa"/>
            <w:tcBorders>
              <w:left w:val="single" w:color="000000" w:sz="6" w:space="0"/>
              <w:right w:val="single" w:color="000000" w:sz="6" w:space="0"/>
            </w:tcBorders>
            <w:vAlign w:val="center"/>
          </w:tcPr>
          <w:p w14:paraId="2FEC54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756</w:t>
            </w:r>
          </w:p>
        </w:tc>
        <w:tc>
          <w:tcPr>
            <w:tcW w:w="1267" w:type="dxa"/>
            <w:tcBorders>
              <w:left w:val="single" w:color="000000" w:sz="6" w:space="0"/>
              <w:right w:val="single" w:color="000000" w:sz="6" w:space="0"/>
            </w:tcBorders>
            <w:vAlign w:val="center"/>
          </w:tcPr>
          <w:p w14:paraId="4C2104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766</w:t>
            </w:r>
          </w:p>
        </w:tc>
        <w:tc>
          <w:tcPr>
            <w:tcW w:w="1267" w:type="dxa"/>
            <w:tcBorders>
              <w:left w:val="single" w:color="000000" w:sz="6" w:space="0"/>
              <w:right w:val="single" w:color="000000" w:sz="6" w:space="0"/>
            </w:tcBorders>
            <w:vAlign w:val="center"/>
          </w:tcPr>
          <w:p w14:paraId="012D5D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766</w:t>
            </w:r>
          </w:p>
        </w:tc>
        <w:tc>
          <w:tcPr>
            <w:tcW w:w="1353" w:type="dxa"/>
            <w:tcBorders>
              <w:left w:val="single" w:color="000000" w:sz="6" w:space="0"/>
            </w:tcBorders>
            <w:vAlign w:val="center"/>
          </w:tcPr>
          <w:p w14:paraId="601C3F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BF922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52A000B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消防应急救援</w:t>
            </w:r>
          </w:p>
        </w:tc>
        <w:tc>
          <w:tcPr>
            <w:tcW w:w="1198" w:type="dxa"/>
            <w:tcBorders>
              <w:left w:val="single" w:color="000000" w:sz="6" w:space="0"/>
              <w:right w:val="single" w:color="000000" w:sz="6" w:space="0"/>
            </w:tcBorders>
            <w:vAlign w:val="center"/>
          </w:tcPr>
          <w:p w14:paraId="074268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263</w:t>
            </w:r>
          </w:p>
        </w:tc>
        <w:tc>
          <w:tcPr>
            <w:tcW w:w="1267" w:type="dxa"/>
            <w:tcBorders>
              <w:left w:val="single" w:color="000000" w:sz="6" w:space="0"/>
              <w:right w:val="single" w:color="000000" w:sz="6" w:space="0"/>
            </w:tcBorders>
            <w:vAlign w:val="center"/>
          </w:tcPr>
          <w:p w14:paraId="44880C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296</w:t>
            </w:r>
          </w:p>
        </w:tc>
        <w:tc>
          <w:tcPr>
            <w:tcW w:w="1267" w:type="dxa"/>
            <w:tcBorders>
              <w:left w:val="single" w:color="000000" w:sz="6" w:space="0"/>
              <w:right w:val="single" w:color="000000" w:sz="6" w:space="0"/>
            </w:tcBorders>
            <w:vAlign w:val="center"/>
          </w:tcPr>
          <w:p w14:paraId="3FAE0F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130</w:t>
            </w:r>
          </w:p>
        </w:tc>
        <w:tc>
          <w:tcPr>
            <w:tcW w:w="1353" w:type="dxa"/>
            <w:tcBorders>
              <w:left w:val="single" w:color="000000" w:sz="6" w:space="0"/>
            </w:tcBorders>
            <w:vAlign w:val="center"/>
          </w:tcPr>
          <w:p w14:paraId="72B6B5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43.9 </w:t>
            </w:r>
          </w:p>
        </w:tc>
      </w:tr>
      <w:tr w14:paraId="60FDD9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21A8655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地震事务</w:t>
            </w:r>
          </w:p>
        </w:tc>
        <w:tc>
          <w:tcPr>
            <w:tcW w:w="1198" w:type="dxa"/>
            <w:tcBorders>
              <w:left w:val="single" w:color="000000" w:sz="6" w:space="0"/>
              <w:right w:val="single" w:color="000000" w:sz="6" w:space="0"/>
            </w:tcBorders>
            <w:vAlign w:val="center"/>
          </w:tcPr>
          <w:p w14:paraId="734F1C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69237F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0210DA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353" w:type="dxa"/>
            <w:tcBorders>
              <w:left w:val="single" w:color="000000" w:sz="6" w:space="0"/>
            </w:tcBorders>
            <w:vAlign w:val="center"/>
          </w:tcPr>
          <w:p w14:paraId="746BF5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48D1DF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48505B7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地震预测预报</w:t>
            </w:r>
          </w:p>
        </w:tc>
        <w:tc>
          <w:tcPr>
            <w:tcW w:w="1198" w:type="dxa"/>
            <w:tcBorders>
              <w:left w:val="single" w:color="000000" w:sz="6" w:space="0"/>
              <w:right w:val="single" w:color="000000" w:sz="6" w:space="0"/>
            </w:tcBorders>
            <w:vAlign w:val="center"/>
          </w:tcPr>
          <w:p w14:paraId="53C0E4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6672E8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267" w:type="dxa"/>
            <w:tcBorders>
              <w:left w:val="single" w:color="000000" w:sz="6" w:space="0"/>
              <w:right w:val="single" w:color="000000" w:sz="6" w:space="0"/>
            </w:tcBorders>
            <w:vAlign w:val="center"/>
          </w:tcPr>
          <w:p w14:paraId="2583F3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w:t>
            </w:r>
          </w:p>
        </w:tc>
        <w:tc>
          <w:tcPr>
            <w:tcW w:w="1353" w:type="dxa"/>
            <w:tcBorders>
              <w:left w:val="single" w:color="000000" w:sz="6" w:space="0"/>
            </w:tcBorders>
            <w:vAlign w:val="center"/>
          </w:tcPr>
          <w:p w14:paraId="1B6E63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A2011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7D25337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自然灾害防治</w:t>
            </w:r>
          </w:p>
        </w:tc>
        <w:tc>
          <w:tcPr>
            <w:tcW w:w="1198" w:type="dxa"/>
            <w:tcBorders>
              <w:left w:val="single" w:color="000000" w:sz="6" w:space="0"/>
              <w:right w:val="single" w:color="000000" w:sz="6" w:space="0"/>
            </w:tcBorders>
            <w:vAlign w:val="center"/>
          </w:tcPr>
          <w:p w14:paraId="2E95082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35CC4A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267" w:type="dxa"/>
            <w:tcBorders>
              <w:left w:val="single" w:color="000000" w:sz="6" w:space="0"/>
              <w:right w:val="single" w:color="000000" w:sz="6" w:space="0"/>
            </w:tcBorders>
            <w:vAlign w:val="center"/>
          </w:tcPr>
          <w:p w14:paraId="56ED90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353" w:type="dxa"/>
            <w:tcBorders>
              <w:left w:val="single" w:color="000000" w:sz="6" w:space="0"/>
            </w:tcBorders>
            <w:vAlign w:val="center"/>
          </w:tcPr>
          <w:p w14:paraId="74F050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04782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6FE9818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地质灾害防治</w:t>
            </w:r>
          </w:p>
        </w:tc>
        <w:tc>
          <w:tcPr>
            <w:tcW w:w="1198" w:type="dxa"/>
            <w:tcBorders>
              <w:left w:val="single" w:color="000000" w:sz="6" w:space="0"/>
              <w:right w:val="single" w:color="000000" w:sz="6" w:space="0"/>
            </w:tcBorders>
            <w:vAlign w:val="center"/>
          </w:tcPr>
          <w:p w14:paraId="0B9B2F3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6279F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267" w:type="dxa"/>
            <w:tcBorders>
              <w:left w:val="single" w:color="000000" w:sz="6" w:space="0"/>
              <w:right w:val="single" w:color="000000" w:sz="6" w:space="0"/>
            </w:tcBorders>
            <w:vAlign w:val="center"/>
          </w:tcPr>
          <w:p w14:paraId="30C366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9</w:t>
            </w:r>
          </w:p>
        </w:tc>
        <w:tc>
          <w:tcPr>
            <w:tcW w:w="1353" w:type="dxa"/>
            <w:tcBorders>
              <w:left w:val="single" w:color="000000" w:sz="6" w:space="0"/>
            </w:tcBorders>
            <w:vAlign w:val="center"/>
          </w:tcPr>
          <w:p w14:paraId="476E1E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E5154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4478" w:type="dxa"/>
            <w:tcBorders>
              <w:right w:val="single" w:color="000000" w:sz="6" w:space="0"/>
            </w:tcBorders>
            <w:vAlign w:val="center"/>
          </w:tcPr>
          <w:p w14:paraId="2B9EC6B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自然灾害救灾及恢复重建支出</w:t>
            </w:r>
          </w:p>
        </w:tc>
        <w:tc>
          <w:tcPr>
            <w:tcW w:w="1198" w:type="dxa"/>
            <w:tcBorders>
              <w:left w:val="single" w:color="000000" w:sz="6" w:space="0"/>
              <w:right w:val="single" w:color="000000" w:sz="6" w:space="0"/>
            </w:tcBorders>
            <w:vAlign w:val="center"/>
          </w:tcPr>
          <w:p w14:paraId="62999B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3541</w:t>
            </w:r>
          </w:p>
        </w:tc>
        <w:tc>
          <w:tcPr>
            <w:tcW w:w="1267" w:type="dxa"/>
            <w:tcBorders>
              <w:left w:val="single" w:color="000000" w:sz="6" w:space="0"/>
              <w:right w:val="single" w:color="000000" w:sz="6" w:space="0"/>
            </w:tcBorders>
            <w:vAlign w:val="center"/>
          </w:tcPr>
          <w:p w14:paraId="670C00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3537</w:t>
            </w:r>
          </w:p>
        </w:tc>
        <w:tc>
          <w:tcPr>
            <w:tcW w:w="1267" w:type="dxa"/>
            <w:tcBorders>
              <w:left w:val="single" w:color="000000" w:sz="6" w:space="0"/>
              <w:right w:val="single" w:color="000000" w:sz="6" w:space="0"/>
            </w:tcBorders>
            <w:vAlign w:val="center"/>
          </w:tcPr>
          <w:p w14:paraId="7FAE3A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3195</w:t>
            </w:r>
          </w:p>
        </w:tc>
        <w:tc>
          <w:tcPr>
            <w:tcW w:w="1353" w:type="dxa"/>
            <w:tcBorders>
              <w:left w:val="single" w:color="000000" w:sz="6" w:space="0"/>
            </w:tcBorders>
            <w:vAlign w:val="center"/>
          </w:tcPr>
          <w:p w14:paraId="66175F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90.3 </w:t>
            </w:r>
          </w:p>
        </w:tc>
      </w:tr>
      <w:tr w14:paraId="57C2DB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4478" w:type="dxa"/>
            <w:tcBorders>
              <w:right w:val="single" w:color="000000" w:sz="6" w:space="0"/>
            </w:tcBorders>
            <w:vAlign w:val="center"/>
          </w:tcPr>
          <w:p w14:paraId="6B3B10D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自然灾害救灾补助</w:t>
            </w:r>
          </w:p>
        </w:tc>
        <w:tc>
          <w:tcPr>
            <w:tcW w:w="1198" w:type="dxa"/>
            <w:tcBorders>
              <w:left w:val="single" w:color="000000" w:sz="6" w:space="0"/>
              <w:right w:val="single" w:color="000000" w:sz="6" w:space="0"/>
            </w:tcBorders>
            <w:vAlign w:val="center"/>
          </w:tcPr>
          <w:p w14:paraId="6D8B44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267" w:type="dxa"/>
            <w:tcBorders>
              <w:left w:val="single" w:color="000000" w:sz="6" w:space="0"/>
              <w:right w:val="single" w:color="000000" w:sz="6" w:space="0"/>
            </w:tcBorders>
            <w:vAlign w:val="center"/>
          </w:tcPr>
          <w:p w14:paraId="5DE446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47</w:t>
            </w:r>
          </w:p>
        </w:tc>
        <w:tc>
          <w:tcPr>
            <w:tcW w:w="1267" w:type="dxa"/>
            <w:tcBorders>
              <w:left w:val="single" w:color="000000" w:sz="6" w:space="0"/>
              <w:right w:val="single" w:color="000000" w:sz="6" w:space="0"/>
            </w:tcBorders>
            <w:vAlign w:val="center"/>
          </w:tcPr>
          <w:p w14:paraId="18BF78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45</w:t>
            </w:r>
          </w:p>
        </w:tc>
        <w:tc>
          <w:tcPr>
            <w:tcW w:w="1353" w:type="dxa"/>
            <w:tcBorders>
              <w:left w:val="single" w:color="000000" w:sz="6" w:space="0"/>
            </w:tcBorders>
            <w:vAlign w:val="center"/>
          </w:tcPr>
          <w:p w14:paraId="4E4E0B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95.7 </w:t>
            </w:r>
          </w:p>
        </w:tc>
      </w:tr>
      <w:tr w14:paraId="3BEBB9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7D5A92D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自然灾害灾后重建补助</w:t>
            </w:r>
          </w:p>
        </w:tc>
        <w:tc>
          <w:tcPr>
            <w:tcW w:w="1198" w:type="dxa"/>
            <w:tcBorders>
              <w:left w:val="single" w:color="000000" w:sz="6" w:space="0"/>
              <w:right w:val="single" w:color="000000" w:sz="6" w:space="0"/>
            </w:tcBorders>
            <w:vAlign w:val="center"/>
          </w:tcPr>
          <w:p w14:paraId="52E9DE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669</w:t>
            </w:r>
          </w:p>
        </w:tc>
        <w:tc>
          <w:tcPr>
            <w:tcW w:w="1267" w:type="dxa"/>
            <w:tcBorders>
              <w:left w:val="single" w:color="000000" w:sz="6" w:space="0"/>
              <w:right w:val="single" w:color="000000" w:sz="6" w:space="0"/>
            </w:tcBorders>
            <w:vAlign w:val="center"/>
          </w:tcPr>
          <w:p w14:paraId="336068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669</w:t>
            </w:r>
          </w:p>
        </w:tc>
        <w:tc>
          <w:tcPr>
            <w:tcW w:w="1267" w:type="dxa"/>
            <w:tcBorders>
              <w:left w:val="single" w:color="000000" w:sz="6" w:space="0"/>
              <w:right w:val="single" w:color="000000" w:sz="6" w:space="0"/>
            </w:tcBorders>
            <w:vAlign w:val="center"/>
          </w:tcPr>
          <w:p w14:paraId="798977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630</w:t>
            </w:r>
          </w:p>
        </w:tc>
        <w:tc>
          <w:tcPr>
            <w:tcW w:w="1353" w:type="dxa"/>
            <w:tcBorders>
              <w:left w:val="single" w:color="000000" w:sz="6" w:space="0"/>
            </w:tcBorders>
            <w:vAlign w:val="center"/>
          </w:tcPr>
          <w:p w14:paraId="102257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94.2 </w:t>
            </w:r>
          </w:p>
        </w:tc>
      </w:tr>
      <w:tr w14:paraId="742BDD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25D7E62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其他自然灾害救灾及恢复重建支出</w:t>
            </w:r>
          </w:p>
        </w:tc>
        <w:tc>
          <w:tcPr>
            <w:tcW w:w="1198" w:type="dxa"/>
            <w:tcBorders>
              <w:left w:val="single" w:color="000000" w:sz="6" w:space="0"/>
              <w:right w:val="single" w:color="000000" w:sz="6" w:space="0"/>
            </w:tcBorders>
            <w:vAlign w:val="center"/>
          </w:tcPr>
          <w:p w14:paraId="3ECE23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2827</w:t>
            </w:r>
          </w:p>
        </w:tc>
        <w:tc>
          <w:tcPr>
            <w:tcW w:w="1267" w:type="dxa"/>
            <w:tcBorders>
              <w:left w:val="single" w:color="000000" w:sz="6" w:space="0"/>
              <w:right w:val="single" w:color="000000" w:sz="6" w:space="0"/>
            </w:tcBorders>
            <w:vAlign w:val="center"/>
          </w:tcPr>
          <w:p w14:paraId="69513B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2821</w:t>
            </w:r>
          </w:p>
        </w:tc>
        <w:tc>
          <w:tcPr>
            <w:tcW w:w="1267" w:type="dxa"/>
            <w:tcBorders>
              <w:left w:val="single" w:color="000000" w:sz="6" w:space="0"/>
              <w:right w:val="single" w:color="000000" w:sz="6" w:space="0"/>
            </w:tcBorders>
            <w:vAlign w:val="center"/>
          </w:tcPr>
          <w:p w14:paraId="4C67FF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2520</w:t>
            </w:r>
          </w:p>
        </w:tc>
        <w:tc>
          <w:tcPr>
            <w:tcW w:w="1353" w:type="dxa"/>
            <w:tcBorders>
              <w:left w:val="single" w:color="000000" w:sz="6" w:space="0"/>
            </w:tcBorders>
            <w:vAlign w:val="center"/>
          </w:tcPr>
          <w:p w14:paraId="494B4B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89.3 </w:t>
            </w:r>
          </w:p>
        </w:tc>
      </w:tr>
      <w:tr w14:paraId="7FD3FF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478" w:type="dxa"/>
            <w:tcBorders>
              <w:right w:val="single" w:color="000000" w:sz="6" w:space="0"/>
            </w:tcBorders>
            <w:vAlign w:val="center"/>
          </w:tcPr>
          <w:p w14:paraId="6919767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债务付息支出</w:t>
            </w:r>
          </w:p>
        </w:tc>
        <w:tc>
          <w:tcPr>
            <w:tcW w:w="1198" w:type="dxa"/>
            <w:tcBorders>
              <w:left w:val="single" w:color="000000" w:sz="6" w:space="0"/>
              <w:right w:val="single" w:color="000000" w:sz="6" w:space="0"/>
            </w:tcBorders>
            <w:vAlign w:val="center"/>
          </w:tcPr>
          <w:p w14:paraId="61919C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2116</w:t>
            </w:r>
          </w:p>
        </w:tc>
        <w:tc>
          <w:tcPr>
            <w:tcW w:w="1267" w:type="dxa"/>
            <w:tcBorders>
              <w:left w:val="single" w:color="000000" w:sz="6" w:space="0"/>
              <w:right w:val="single" w:color="000000" w:sz="6" w:space="0"/>
            </w:tcBorders>
            <w:vAlign w:val="center"/>
          </w:tcPr>
          <w:p w14:paraId="062D69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267" w:type="dxa"/>
            <w:tcBorders>
              <w:left w:val="single" w:color="000000" w:sz="6" w:space="0"/>
              <w:right w:val="single" w:color="000000" w:sz="6" w:space="0"/>
            </w:tcBorders>
            <w:vAlign w:val="center"/>
          </w:tcPr>
          <w:p w14:paraId="50BC94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353" w:type="dxa"/>
            <w:tcBorders>
              <w:left w:val="single" w:color="000000" w:sz="6" w:space="0"/>
            </w:tcBorders>
            <w:vAlign w:val="center"/>
          </w:tcPr>
          <w:p w14:paraId="15BEE8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30403C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0E8B2D9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地方政府一般债务付息支出</w:t>
            </w:r>
          </w:p>
        </w:tc>
        <w:tc>
          <w:tcPr>
            <w:tcW w:w="1198" w:type="dxa"/>
            <w:tcBorders>
              <w:left w:val="single" w:color="000000" w:sz="6" w:space="0"/>
              <w:right w:val="single" w:color="000000" w:sz="6" w:space="0"/>
            </w:tcBorders>
            <w:vAlign w:val="center"/>
          </w:tcPr>
          <w:p w14:paraId="4D421F20">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2116</w:t>
            </w:r>
          </w:p>
        </w:tc>
        <w:tc>
          <w:tcPr>
            <w:tcW w:w="1267" w:type="dxa"/>
            <w:tcBorders>
              <w:left w:val="single" w:color="000000" w:sz="6" w:space="0"/>
              <w:right w:val="single" w:color="000000" w:sz="6" w:space="0"/>
            </w:tcBorders>
            <w:vAlign w:val="center"/>
          </w:tcPr>
          <w:p w14:paraId="753FAD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267" w:type="dxa"/>
            <w:tcBorders>
              <w:left w:val="single" w:color="000000" w:sz="6" w:space="0"/>
              <w:right w:val="single" w:color="000000" w:sz="6" w:space="0"/>
            </w:tcBorders>
            <w:vAlign w:val="center"/>
          </w:tcPr>
          <w:p w14:paraId="540017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353" w:type="dxa"/>
            <w:tcBorders>
              <w:left w:val="single" w:color="000000" w:sz="6" w:space="0"/>
            </w:tcBorders>
            <w:vAlign w:val="center"/>
          </w:tcPr>
          <w:p w14:paraId="15D161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26C0F1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463F286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地方政府一般债券付息支出</w:t>
            </w:r>
          </w:p>
        </w:tc>
        <w:tc>
          <w:tcPr>
            <w:tcW w:w="1198" w:type="dxa"/>
            <w:tcBorders>
              <w:left w:val="single" w:color="000000" w:sz="6" w:space="0"/>
              <w:right w:val="single" w:color="000000" w:sz="6" w:space="0"/>
            </w:tcBorders>
            <w:vAlign w:val="center"/>
          </w:tcPr>
          <w:p w14:paraId="66AB83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2116</w:t>
            </w:r>
          </w:p>
        </w:tc>
        <w:tc>
          <w:tcPr>
            <w:tcW w:w="1267" w:type="dxa"/>
            <w:tcBorders>
              <w:left w:val="single" w:color="000000" w:sz="6" w:space="0"/>
              <w:right w:val="single" w:color="000000" w:sz="6" w:space="0"/>
            </w:tcBorders>
            <w:vAlign w:val="center"/>
          </w:tcPr>
          <w:p w14:paraId="362CC8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267" w:type="dxa"/>
            <w:tcBorders>
              <w:left w:val="single" w:color="000000" w:sz="6" w:space="0"/>
              <w:right w:val="single" w:color="000000" w:sz="6" w:space="0"/>
            </w:tcBorders>
            <w:vAlign w:val="center"/>
          </w:tcPr>
          <w:p w14:paraId="0CB5D2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2035</w:t>
            </w:r>
          </w:p>
        </w:tc>
        <w:tc>
          <w:tcPr>
            <w:tcW w:w="1353" w:type="dxa"/>
            <w:tcBorders>
              <w:left w:val="single" w:color="000000" w:sz="6" w:space="0"/>
            </w:tcBorders>
            <w:vAlign w:val="center"/>
          </w:tcPr>
          <w:p w14:paraId="5B681C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3C95E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609AC1E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债务发行费用支出</w:t>
            </w:r>
          </w:p>
        </w:tc>
        <w:tc>
          <w:tcPr>
            <w:tcW w:w="1198" w:type="dxa"/>
            <w:tcBorders>
              <w:left w:val="single" w:color="000000" w:sz="6" w:space="0"/>
              <w:right w:val="single" w:color="000000" w:sz="6" w:space="0"/>
            </w:tcBorders>
            <w:vAlign w:val="center"/>
          </w:tcPr>
          <w:p w14:paraId="3C02BAA7">
            <w:pPr>
              <w:keepNext w:val="0"/>
              <w:keepLines w:val="0"/>
              <w:widowControl/>
              <w:suppressLineNumbers w:val="0"/>
              <w:spacing w:before="0" w:beforeAutospacing="0" w:after="0" w:afterAutospacing="0"/>
              <w:ind w:left="0" w:right="0"/>
              <w:jc w:val="right"/>
              <w:textAlignment w:val="center"/>
              <w:rPr>
                <w:rFonts w:hint="default" w:ascii="Arial"/>
                <w:sz w:val="21"/>
              </w:rPr>
            </w:pPr>
            <w:r>
              <w:rPr>
                <w:rFonts w:hint="default" w:ascii="Arial" w:hAnsi="Arial" w:eastAsia="宋体" w:cs="Arial"/>
                <w:i w:val="0"/>
                <w:iCs w:val="0"/>
                <w:snapToGrid w:val="0"/>
                <w:color w:val="000000"/>
                <w:kern w:val="0"/>
                <w:sz w:val="21"/>
                <w:szCs w:val="21"/>
                <w:u w:val="none"/>
                <w:lang w:val="en-US" w:eastAsia="zh-CN" w:bidi="ar"/>
              </w:rPr>
              <w:t>20</w:t>
            </w:r>
          </w:p>
        </w:tc>
        <w:tc>
          <w:tcPr>
            <w:tcW w:w="1267" w:type="dxa"/>
            <w:tcBorders>
              <w:left w:val="single" w:color="000000" w:sz="6" w:space="0"/>
              <w:right w:val="single" w:color="000000" w:sz="6" w:space="0"/>
            </w:tcBorders>
            <w:vAlign w:val="center"/>
          </w:tcPr>
          <w:p w14:paraId="20A53E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267" w:type="dxa"/>
            <w:tcBorders>
              <w:left w:val="single" w:color="000000" w:sz="6" w:space="0"/>
              <w:right w:val="single" w:color="000000" w:sz="6" w:space="0"/>
            </w:tcBorders>
            <w:vAlign w:val="center"/>
          </w:tcPr>
          <w:p w14:paraId="2CA591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353" w:type="dxa"/>
            <w:tcBorders>
              <w:left w:val="single" w:color="000000" w:sz="6" w:space="0"/>
            </w:tcBorders>
            <w:vAlign w:val="center"/>
          </w:tcPr>
          <w:p w14:paraId="7DD3C5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48721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4478" w:type="dxa"/>
            <w:tcBorders>
              <w:right w:val="single" w:color="000000" w:sz="6" w:space="0"/>
            </w:tcBorders>
            <w:vAlign w:val="center"/>
          </w:tcPr>
          <w:p w14:paraId="6316F05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b/>
                <w:bCs/>
                <w:i w:val="0"/>
                <w:iCs w:val="0"/>
                <w:snapToGrid w:val="0"/>
                <w:color w:val="000000"/>
                <w:kern w:val="0"/>
                <w:sz w:val="23"/>
                <w:szCs w:val="23"/>
                <w:u w:val="none"/>
                <w:lang w:val="en-US" w:eastAsia="zh-CN" w:bidi="ar"/>
              </w:rPr>
              <w:t xml:space="preserve">  地方政府一般债务发行费用支出(款)</w:t>
            </w:r>
          </w:p>
        </w:tc>
        <w:tc>
          <w:tcPr>
            <w:tcW w:w="1198" w:type="dxa"/>
            <w:tcBorders>
              <w:left w:val="single" w:color="000000" w:sz="6" w:space="0"/>
              <w:right w:val="single" w:color="000000" w:sz="6" w:space="0"/>
            </w:tcBorders>
            <w:vAlign w:val="center"/>
          </w:tcPr>
          <w:p w14:paraId="422967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2A6C95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267" w:type="dxa"/>
            <w:tcBorders>
              <w:left w:val="single" w:color="000000" w:sz="6" w:space="0"/>
              <w:right w:val="single" w:color="000000" w:sz="6" w:space="0"/>
            </w:tcBorders>
            <w:vAlign w:val="center"/>
          </w:tcPr>
          <w:p w14:paraId="39C89B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353" w:type="dxa"/>
            <w:tcBorders>
              <w:left w:val="single" w:color="000000" w:sz="6" w:space="0"/>
            </w:tcBorders>
            <w:vAlign w:val="center"/>
          </w:tcPr>
          <w:p w14:paraId="6E20A0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1402C8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4478" w:type="dxa"/>
            <w:tcBorders>
              <w:right w:val="single" w:color="000000" w:sz="6" w:space="0"/>
            </w:tcBorders>
            <w:vAlign w:val="center"/>
          </w:tcPr>
          <w:p w14:paraId="7E56191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r>
              <w:rPr>
                <w:rFonts w:hint="eastAsia" w:ascii="方正仿宋_GBK" w:hAnsi="方正仿宋_GBK" w:eastAsia="方正仿宋_GBK" w:cs="方正仿宋_GBK"/>
                <w:i w:val="0"/>
                <w:iCs w:val="0"/>
                <w:snapToGrid w:val="0"/>
                <w:color w:val="000000"/>
                <w:kern w:val="0"/>
                <w:sz w:val="23"/>
                <w:szCs w:val="23"/>
                <w:u w:val="none"/>
                <w:lang w:val="en-US" w:eastAsia="zh-CN" w:bidi="ar"/>
              </w:rPr>
              <w:t xml:space="preserve">    地方政府一般债务发行费用支出(项)</w:t>
            </w:r>
          </w:p>
        </w:tc>
        <w:tc>
          <w:tcPr>
            <w:tcW w:w="1198" w:type="dxa"/>
            <w:tcBorders>
              <w:left w:val="single" w:color="000000" w:sz="6" w:space="0"/>
              <w:right w:val="single" w:color="000000" w:sz="6" w:space="0"/>
            </w:tcBorders>
            <w:vAlign w:val="center"/>
          </w:tcPr>
          <w:p w14:paraId="222499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20</w:t>
            </w:r>
          </w:p>
        </w:tc>
        <w:tc>
          <w:tcPr>
            <w:tcW w:w="1267" w:type="dxa"/>
            <w:tcBorders>
              <w:left w:val="single" w:color="000000" w:sz="6" w:space="0"/>
              <w:right w:val="single" w:color="000000" w:sz="6" w:space="0"/>
            </w:tcBorders>
            <w:vAlign w:val="center"/>
          </w:tcPr>
          <w:p w14:paraId="32F90E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267" w:type="dxa"/>
            <w:tcBorders>
              <w:left w:val="single" w:color="000000" w:sz="6" w:space="0"/>
              <w:right w:val="single" w:color="000000" w:sz="6" w:space="0"/>
            </w:tcBorders>
            <w:vAlign w:val="center"/>
          </w:tcPr>
          <w:p w14:paraId="36A77D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7</w:t>
            </w:r>
          </w:p>
        </w:tc>
        <w:tc>
          <w:tcPr>
            <w:tcW w:w="1353" w:type="dxa"/>
            <w:tcBorders>
              <w:left w:val="single" w:color="000000" w:sz="6" w:space="0"/>
            </w:tcBorders>
            <w:vAlign w:val="center"/>
          </w:tcPr>
          <w:p w14:paraId="51FF09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r>
              <w:rPr>
                <w:rFonts w:hint="default" w:ascii="Times New Roman" w:hAnsi="Times New Roman" w:eastAsia="宋体" w:cs="Times New Roman"/>
                <w:i w:val="0"/>
                <w:iCs w:val="0"/>
                <w:snapToGrid w:val="0"/>
                <w:color w:val="000000"/>
                <w:kern w:val="0"/>
                <w:sz w:val="23"/>
                <w:szCs w:val="23"/>
                <w:u w:val="none"/>
                <w:lang w:val="en-US" w:eastAsia="zh-CN" w:bidi="ar"/>
              </w:rPr>
              <w:t xml:space="preserve">100.0 </w:t>
            </w:r>
          </w:p>
        </w:tc>
      </w:tr>
      <w:tr w14:paraId="7171B6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695DB75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6785202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0FAFB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BA960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0E8749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65BA02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4478" w:type="dxa"/>
            <w:tcBorders>
              <w:right w:val="single" w:color="000000" w:sz="6" w:space="0"/>
            </w:tcBorders>
            <w:vAlign w:val="center"/>
          </w:tcPr>
          <w:p w14:paraId="1D6A431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50EECA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3B349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C476F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626E9F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75D23B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4478" w:type="dxa"/>
            <w:tcBorders>
              <w:right w:val="single" w:color="000000" w:sz="6" w:space="0"/>
            </w:tcBorders>
            <w:vAlign w:val="center"/>
          </w:tcPr>
          <w:p w14:paraId="48A9AB3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153642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48EAA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4A8C50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48E9A4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43BE8E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61774D0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54AE3BB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2663A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864544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2BFDAA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0A97A2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4478" w:type="dxa"/>
            <w:tcBorders>
              <w:right w:val="single" w:color="000000" w:sz="6" w:space="0"/>
            </w:tcBorders>
            <w:vAlign w:val="center"/>
          </w:tcPr>
          <w:p w14:paraId="465B8FC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4D7E36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0201F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3AE27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40BE23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0576E8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4478" w:type="dxa"/>
            <w:tcBorders>
              <w:right w:val="single" w:color="000000" w:sz="6" w:space="0"/>
            </w:tcBorders>
            <w:vAlign w:val="center"/>
          </w:tcPr>
          <w:p w14:paraId="3875B78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049920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CFF17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D947B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1F4482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2229BF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4478" w:type="dxa"/>
            <w:tcBorders>
              <w:right w:val="single" w:color="000000" w:sz="6" w:space="0"/>
            </w:tcBorders>
            <w:vAlign w:val="center"/>
          </w:tcPr>
          <w:p w14:paraId="02756C3C">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3D8C4C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05BF1F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3EF43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4B3FC3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04BE95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4478" w:type="dxa"/>
            <w:tcBorders>
              <w:right w:val="single" w:color="000000" w:sz="6" w:space="0"/>
            </w:tcBorders>
            <w:vAlign w:val="center"/>
          </w:tcPr>
          <w:p w14:paraId="43B477E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7F830F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682FF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486AA9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51D6B8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5C85AE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4478" w:type="dxa"/>
            <w:tcBorders>
              <w:right w:val="single" w:color="000000" w:sz="6" w:space="0"/>
            </w:tcBorders>
            <w:vAlign w:val="center"/>
          </w:tcPr>
          <w:p w14:paraId="485ED7D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32BF49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A8D94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6BD43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4B6E54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57DA14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4393D06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378C4E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579067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F4B92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47A1D7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6C5E54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4478" w:type="dxa"/>
            <w:tcBorders>
              <w:right w:val="single" w:color="000000" w:sz="6" w:space="0"/>
            </w:tcBorders>
            <w:vAlign w:val="center"/>
          </w:tcPr>
          <w:p w14:paraId="2601246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1422F9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D9C17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07E44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337552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08101A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1776C1D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1CAAA9F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54639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F2CFE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7CD763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7939A3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4478" w:type="dxa"/>
            <w:tcBorders>
              <w:right w:val="single" w:color="000000" w:sz="6" w:space="0"/>
            </w:tcBorders>
            <w:vAlign w:val="center"/>
          </w:tcPr>
          <w:p w14:paraId="2010A5D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30C5FFB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64D31A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1D80F1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65B95E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045315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4478" w:type="dxa"/>
            <w:tcBorders>
              <w:right w:val="single" w:color="000000" w:sz="6" w:space="0"/>
            </w:tcBorders>
            <w:vAlign w:val="center"/>
          </w:tcPr>
          <w:p w14:paraId="2D7C768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right w:val="single" w:color="000000" w:sz="6" w:space="0"/>
            </w:tcBorders>
            <w:vAlign w:val="center"/>
          </w:tcPr>
          <w:p w14:paraId="44955C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264845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right w:val="single" w:color="000000" w:sz="6" w:space="0"/>
            </w:tcBorders>
            <w:vAlign w:val="center"/>
          </w:tcPr>
          <w:p w14:paraId="733553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tcBorders>
            <w:vAlign w:val="center"/>
          </w:tcPr>
          <w:p w14:paraId="12C9D1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r w14:paraId="0DD062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4478" w:type="dxa"/>
            <w:tcBorders>
              <w:bottom w:val="single" w:color="000000" w:sz="14" w:space="0"/>
              <w:right w:val="single" w:color="000000" w:sz="6" w:space="0"/>
            </w:tcBorders>
            <w:vAlign w:val="center"/>
          </w:tcPr>
          <w:p w14:paraId="2F138EB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3"/>
                <w:szCs w:val="23"/>
              </w:rPr>
            </w:pPr>
          </w:p>
        </w:tc>
        <w:tc>
          <w:tcPr>
            <w:tcW w:w="1198" w:type="dxa"/>
            <w:tcBorders>
              <w:left w:val="single" w:color="000000" w:sz="6" w:space="0"/>
              <w:bottom w:val="single" w:color="000000" w:sz="14" w:space="0"/>
              <w:right w:val="single" w:color="000000" w:sz="6" w:space="0"/>
            </w:tcBorders>
            <w:vAlign w:val="center"/>
          </w:tcPr>
          <w:p w14:paraId="143D17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bottom w:val="single" w:color="000000" w:sz="14" w:space="0"/>
              <w:right w:val="single" w:color="000000" w:sz="6" w:space="0"/>
            </w:tcBorders>
            <w:vAlign w:val="center"/>
          </w:tcPr>
          <w:p w14:paraId="067957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267" w:type="dxa"/>
            <w:tcBorders>
              <w:left w:val="single" w:color="000000" w:sz="6" w:space="0"/>
              <w:bottom w:val="single" w:color="000000" w:sz="14" w:space="0"/>
              <w:right w:val="single" w:color="000000" w:sz="6" w:space="0"/>
            </w:tcBorders>
            <w:vAlign w:val="center"/>
          </w:tcPr>
          <w:p w14:paraId="0CEE1E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c>
          <w:tcPr>
            <w:tcW w:w="1353" w:type="dxa"/>
            <w:tcBorders>
              <w:left w:val="single" w:color="000000" w:sz="6" w:space="0"/>
              <w:bottom w:val="single" w:color="000000" w:sz="14" w:space="0"/>
            </w:tcBorders>
            <w:vAlign w:val="center"/>
          </w:tcPr>
          <w:p w14:paraId="05583E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3"/>
                <w:szCs w:val="23"/>
              </w:rPr>
            </w:pPr>
          </w:p>
        </w:tc>
      </w:tr>
    </w:tbl>
    <w:p w14:paraId="7A5EB3DE">
      <w:pPr>
        <w:pStyle w:val="2"/>
      </w:pPr>
    </w:p>
    <w:p w14:paraId="40DABA6C">
      <w:pPr>
        <w:sectPr>
          <w:footerReference r:id="rId18" w:type="default"/>
          <w:pgSz w:w="11905" w:h="16837"/>
          <w:pgMar w:top="400" w:right="1239" w:bottom="1134" w:left="1178" w:header="0" w:footer="768" w:gutter="0"/>
          <w:pgBorders>
            <w:top w:val="none" w:sz="0" w:space="0"/>
            <w:left w:val="none" w:sz="0" w:space="0"/>
            <w:bottom w:val="none" w:sz="0" w:space="0"/>
            <w:right w:val="none" w:sz="0" w:space="0"/>
          </w:pgBorders>
          <w:cols w:space="720" w:num="1"/>
        </w:sectPr>
      </w:pPr>
    </w:p>
    <w:p w14:paraId="43D017F2">
      <w:pPr>
        <w:spacing w:before="6"/>
      </w:pPr>
    </w:p>
    <w:p w14:paraId="3A21B173">
      <w:pPr>
        <w:spacing w:before="5"/>
      </w:pPr>
    </w:p>
    <w:p w14:paraId="56DD4E2C">
      <w:pPr>
        <w:spacing w:before="5"/>
      </w:pPr>
    </w:p>
    <w:p w14:paraId="2EB39AF6">
      <w:pPr>
        <w:pStyle w:val="2"/>
        <w:spacing w:line="266" w:lineRule="auto"/>
      </w:pPr>
    </w:p>
    <w:p w14:paraId="15092D2F">
      <w:pPr>
        <w:spacing w:before="136" w:line="237" w:lineRule="auto"/>
        <w:outlineLvl w:val="2"/>
        <w:rPr>
          <w:rFonts w:ascii="方正小标宋_GBK" w:hAnsi="方正小标宋_GBK" w:eastAsia="方正小标宋_GBK" w:cs="方正小标宋_GBK"/>
          <w:sz w:val="35"/>
          <w:szCs w:val="35"/>
        </w:rPr>
      </w:pPr>
      <w:r>
        <w:rPr>
          <w:rFonts w:ascii="方正小标宋_GBK" w:hAnsi="方正小标宋_GBK" w:eastAsia="方正小标宋_GBK" w:cs="方正小标宋_GBK"/>
          <w:spacing w:val="5"/>
          <w:sz w:val="35"/>
          <w:szCs w:val="35"/>
        </w:rPr>
        <w:t>§4</w:t>
      </w:r>
      <w:r>
        <w:rPr>
          <w:rFonts w:hint="eastAsia" w:ascii="方正小标宋_GBK" w:hAnsi="方正小标宋_GBK" w:eastAsia="方正小标宋_GBK" w:cs="方正小标宋_GBK"/>
          <w:spacing w:val="5"/>
          <w:sz w:val="35"/>
          <w:szCs w:val="35"/>
          <w:lang w:val="en-US" w:eastAsia="zh-CN"/>
        </w:rPr>
        <w:t xml:space="preserve">  </w:t>
      </w:r>
      <w:r>
        <w:rPr>
          <w:rFonts w:ascii="方正小标宋_GBK" w:hAnsi="方正小标宋_GBK" w:eastAsia="方正小标宋_GBK" w:cs="方正小标宋_GBK"/>
          <w:spacing w:val="5"/>
          <w:sz w:val="35"/>
          <w:szCs w:val="35"/>
        </w:rPr>
        <w:t>2024年</w:t>
      </w:r>
      <w:r>
        <w:rPr>
          <w:rFonts w:hint="eastAsia" w:ascii="方正小标宋_GBK" w:hAnsi="方正小标宋_GBK" w:eastAsia="方正小标宋_GBK" w:cs="方正小标宋_GBK"/>
          <w:spacing w:val="5"/>
          <w:sz w:val="35"/>
          <w:szCs w:val="35"/>
          <w:lang w:val="en-US" w:eastAsia="zh-CN"/>
        </w:rPr>
        <w:t>深泽县</w:t>
      </w:r>
      <w:r>
        <w:rPr>
          <w:rFonts w:ascii="方正小标宋_GBK" w:hAnsi="方正小标宋_GBK" w:eastAsia="方正小标宋_GBK" w:cs="方正小标宋_GBK"/>
          <w:spacing w:val="5"/>
          <w:sz w:val="35"/>
          <w:szCs w:val="35"/>
        </w:rPr>
        <w:t>一般公共预算基本支出决算经济分类表</w:t>
      </w:r>
    </w:p>
    <w:p w14:paraId="77F1CE9B">
      <w:pPr>
        <w:spacing w:before="195" w:line="216" w:lineRule="auto"/>
        <w:ind w:right="38"/>
        <w:jc w:val="right"/>
        <w:rPr>
          <w:rFonts w:ascii="方正仿宋_GBK" w:hAnsi="方正仿宋_GBK" w:eastAsia="方正仿宋_GBK" w:cs="方正仿宋_GBK"/>
          <w:sz w:val="24"/>
          <w:szCs w:val="24"/>
        </w:rPr>
      </w:pPr>
      <w:r>
        <w:rPr>
          <w:rFonts w:ascii="方正仿宋_GBK" w:hAnsi="方正仿宋_GBK" w:eastAsia="方正仿宋_GBK" w:cs="方正仿宋_GBK"/>
          <w:spacing w:val="-4"/>
          <w:sz w:val="24"/>
          <w:szCs w:val="24"/>
        </w:rPr>
        <w:t>单位：万元</w:t>
      </w:r>
    </w:p>
    <w:tbl>
      <w:tblPr>
        <w:tblStyle w:val="6"/>
        <w:tblW w:w="945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381"/>
        <w:gridCol w:w="1632"/>
        <w:gridCol w:w="1560"/>
        <w:gridCol w:w="1380"/>
        <w:gridCol w:w="1499"/>
      </w:tblGrid>
      <w:tr w14:paraId="42D3F6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6" w:hRule="atLeast"/>
        </w:trPr>
        <w:tc>
          <w:tcPr>
            <w:tcW w:w="3381" w:type="dxa"/>
            <w:tcBorders>
              <w:top w:val="single" w:color="000000" w:sz="14" w:space="0"/>
              <w:bottom w:val="single" w:color="000000" w:sz="14" w:space="0"/>
              <w:right w:val="single" w:color="000000" w:sz="6" w:space="0"/>
            </w:tcBorders>
            <w:vAlign w:val="top"/>
          </w:tcPr>
          <w:p w14:paraId="4ED41EA9">
            <w:pPr>
              <w:keepNext w:val="0"/>
              <w:keepLines w:val="0"/>
              <w:widowControl/>
              <w:suppressLineNumbers w:val="0"/>
              <w:spacing w:before="310" w:beforeAutospacing="0" w:after="0" w:afterAutospacing="0" w:line="222" w:lineRule="auto"/>
              <w:ind w:left="1233" w:right="0"/>
              <w:rPr>
                <w:rFonts w:hint="default" w:ascii="黑体" w:hAnsi="黑体" w:eastAsia="黑体" w:cs="黑体"/>
                <w:sz w:val="24"/>
                <w:szCs w:val="24"/>
              </w:rPr>
            </w:pPr>
            <w:r>
              <w:rPr>
                <w:rFonts w:hint="default" w:ascii="黑体" w:hAnsi="黑体" w:eastAsia="黑体" w:cs="黑体"/>
                <w:spacing w:val="-3"/>
                <w:sz w:val="24"/>
                <w:szCs w:val="24"/>
              </w:rPr>
              <w:t>科目名称</w:t>
            </w:r>
          </w:p>
        </w:tc>
        <w:tc>
          <w:tcPr>
            <w:tcW w:w="1632" w:type="dxa"/>
            <w:tcBorders>
              <w:top w:val="single" w:color="000000" w:sz="14" w:space="0"/>
              <w:left w:val="single" w:color="000000" w:sz="6" w:space="0"/>
              <w:bottom w:val="single" w:color="000000" w:sz="14" w:space="0"/>
              <w:right w:val="single" w:color="000000" w:sz="6" w:space="0"/>
            </w:tcBorders>
            <w:vAlign w:val="top"/>
          </w:tcPr>
          <w:p w14:paraId="3584EEC1">
            <w:pPr>
              <w:keepNext w:val="0"/>
              <w:keepLines w:val="0"/>
              <w:widowControl/>
              <w:suppressLineNumbers w:val="0"/>
              <w:spacing w:before="310" w:beforeAutospacing="0" w:after="0" w:afterAutospacing="0" w:line="222" w:lineRule="auto"/>
              <w:ind w:left="229" w:right="0"/>
              <w:rPr>
                <w:rFonts w:hint="default" w:ascii="黑体" w:hAnsi="黑体" w:eastAsia="黑体" w:cs="黑体"/>
                <w:sz w:val="24"/>
                <w:szCs w:val="24"/>
              </w:rPr>
            </w:pPr>
            <w:r>
              <w:rPr>
                <w:rFonts w:hint="default" w:ascii="黑体" w:hAnsi="黑体" w:eastAsia="黑体" w:cs="黑体"/>
                <w:spacing w:val="-3"/>
                <w:sz w:val="24"/>
                <w:szCs w:val="24"/>
              </w:rPr>
              <w:t>年初预算数</w:t>
            </w:r>
          </w:p>
        </w:tc>
        <w:tc>
          <w:tcPr>
            <w:tcW w:w="1560" w:type="dxa"/>
            <w:tcBorders>
              <w:top w:val="single" w:color="000000" w:sz="14" w:space="0"/>
              <w:left w:val="single" w:color="000000" w:sz="6" w:space="0"/>
              <w:bottom w:val="single" w:color="000000" w:sz="14" w:space="0"/>
              <w:right w:val="single" w:color="000000" w:sz="6" w:space="0"/>
            </w:tcBorders>
            <w:vAlign w:val="top"/>
          </w:tcPr>
          <w:p w14:paraId="792B3BB1">
            <w:pPr>
              <w:keepNext w:val="0"/>
              <w:keepLines w:val="0"/>
              <w:widowControl/>
              <w:suppressLineNumbers w:val="0"/>
              <w:spacing w:before="310" w:beforeAutospacing="0" w:after="0" w:afterAutospacing="0" w:line="222" w:lineRule="auto"/>
              <w:ind w:left="194" w:right="0"/>
              <w:rPr>
                <w:rFonts w:hint="default" w:ascii="黑体" w:hAnsi="黑体" w:eastAsia="黑体" w:cs="黑体"/>
                <w:sz w:val="24"/>
                <w:szCs w:val="24"/>
              </w:rPr>
            </w:pPr>
            <w:r>
              <w:rPr>
                <w:rFonts w:hint="default" w:ascii="黑体" w:hAnsi="黑体" w:eastAsia="黑体" w:cs="黑体"/>
                <w:spacing w:val="-3"/>
                <w:sz w:val="24"/>
                <w:szCs w:val="24"/>
              </w:rPr>
              <w:t>调整预算数</w:t>
            </w:r>
          </w:p>
        </w:tc>
        <w:tc>
          <w:tcPr>
            <w:tcW w:w="1380" w:type="dxa"/>
            <w:tcBorders>
              <w:top w:val="single" w:color="000000" w:sz="14" w:space="0"/>
              <w:left w:val="single" w:color="000000" w:sz="6" w:space="0"/>
              <w:bottom w:val="single" w:color="000000" w:sz="14" w:space="0"/>
              <w:right w:val="single" w:color="000000" w:sz="6" w:space="0"/>
            </w:tcBorders>
            <w:vAlign w:val="top"/>
          </w:tcPr>
          <w:p w14:paraId="19D8C1A3">
            <w:pPr>
              <w:keepNext w:val="0"/>
              <w:keepLines w:val="0"/>
              <w:widowControl/>
              <w:suppressLineNumbers w:val="0"/>
              <w:spacing w:before="310" w:beforeAutospacing="0" w:after="0" w:afterAutospacing="0" w:line="222" w:lineRule="auto"/>
              <w:ind w:left="340" w:right="0"/>
              <w:rPr>
                <w:rFonts w:hint="default" w:ascii="黑体" w:hAnsi="黑体" w:eastAsia="黑体" w:cs="黑体"/>
                <w:sz w:val="24"/>
                <w:szCs w:val="24"/>
              </w:rPr>
            </w:pPr>
            <w:r>
              <w:rPr>
                <w:rFonts w:hint="default" w:ascii="黑体" w:hAnsi="黑体" w:eastAsia="黑体" w:cs="黑体"/>
                <w:spacing w:val="-4"/>
                <w:sz w:val="24"/>
                <w:szCs w:val="24"/>
              </w:rPr>
              <w:t>决算数</w:t>
            </w:r>
          </w:p>
        </w:tc>
        <w:tc>
          <w:tcPr>
            <w:tcW w:w="1499" w:type="dxa"/>
            <w:tcBorders>
              <w:top w:val="single" w:color="000000" w:sz="14" w:space="0"/>
              <w:left w:val="single" w:color="000000" w:sz="6" w:space="0"/>
              <w:bottom w:val="single" w:color="000000" w:sz="14" w:space="0"/>
            </w:tcBorders>
            <w:vAlign w:val="top"/>
          </w:tcPr>
          <w:p w14:paraId="576DE46D">
            <w:pPr>
              <w:keepNext w:val="0"/>
              <w:keepLines w:val="0"/>
              <w:widowControl/>
              <w:suppressLineNumbers w:val="0"/>
              <w:spacing w:before="165" w:beforeAutospacing="0" w:after="0" w:afterAutospacing="0" w:line="227" w:lineRule="auto"/>
              <w:ind w:left="352" w:right="364" w:firstLine="116"/>
              <w:rPr>
                <w:rFonts w:hint="default" w:ascii="黑体" w:hAnsi="黑体" w:eastAsia="黑体" w:cs="黑体"/>
                <w:sz w:val="24"/>
                <w:szCs w:val="24"/>
              </w:rPr>
            </w:pPr>
            <w:r>
              <w:rPr>
                <w:rFonts w:hint="default" w:ascii="黑体" w:hAnsi="黑体" w:eastAsia="黑体" w:cs="黑体"/>
                <w:spacing w:val="-5"/>
                <w:sz w:val="24"/>
                <w:szCs w:val="24"/>
              </w:rPr>
              <w:t>完成</w:t>
            </w:r>
            <w:r>
              <w:rPr>
                <w:rFonts w:hint="default" w:ascii="黑体" w:hAnsi="黑体" w:eastAsia="黑体" w:cs="黑体"/>
                <w:spacing w:val="25"/>
                <w:sz w:val="24"/>
                <w:szCs w:val="24"/>
              </w:rPr>
              <w:t>预算%</w:t>
            </w:r>
          </w:p>
        </w:tc>
      </w:tr>
      <w:tr w14:paraId="6C8F46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5" w:hRule="atLeast"/>
        </w:trPr>
        <w:tc>
          <w:tcPr>
            <w:tcW w:w="3381" w:type="dxa"/>
            <w:tcBorders>
              <w:top w:val="single" w:color="000000" w:sz="14" w:space="0"/>
              <w:right w:val="single" w:color="000000" w:sz="6" w:space="0"/>
            </w:tcBorders>
            <w:vAlign w:val="top"/>
          </w:tcPr>
          <w:p w14:paraId="3195A67D">
            <w:pPr>
              <w:keepNext w:val="0"/>
              <w:keepLines w:val="0"/>
              <w:widowControl/>
              <w:suppressLineNumbers w:val="0"/>
              <w:spacing w:before="124" w:beforeAutospacing="0" w:after="0" w:afterAutospacing="0" w:line="226" w:lineRule="auto"/>
              <w:ind w:left="82"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3"/>
                <w:sz w:val="24"/>
                <w:szCs w:val="24"/>
              </w:rPr>
              <w:t>一、机关工资福利支出</w:t>
            </w:r>
          </w:p>
        </w:tc>
        <w:tc>
          <w:tcPr>
            <w:tcW w:w="1632" w:type="dxa"/>
            <w:tcBorders>
              <w:top w:val="single" w:color="000000" w:sz="14" w:space="0"/>
              <w:left w:val="single" w:color="000000" w:sz="6" w:space="0"/>
              <w:right w:val="single" w:color="000000" w:sz="6" w:space="0"/>
            </w:tcBorders>
            <w:vAlign w:val="center"/>
          </w:tcPr>
          <w:p w14:paraId="4F934F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17698</w:t>
            </w:r>
          </w:p>
        </w:tc>
        <w:tc>
          <w:tcPr>
            <w:tcW w:w="1560" w:type="dxa"/>
            <w:tcBorders>
              <w:top w:val="single" w:color="000000" w:sz="14" w:space="0"/>
              <w:left w:val="single" w:color="000000" w:sz="6" w:space="0"/>
              <w:right w:val="single" w:color="000000" w:sz="6" w:space="0"/>
            </w:tcBorders>
            <w:vAlign w:val="center"/>
          </w:tcPr>
          <w:p w14:paraId="66E10D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22500</w:t>
            </w:r>
          </w:p>
        </w:tc>
        <w:tc>
          <w:tcPr>
            <w:tcW w:w="1380" w:type="dxa"/>
            <w:tcBorders>
              <w:top w:val="single" w:color="000000" w:sz="14" w:space="0"/>
              <w:left w:val="single" w:color="000000" w:sz="6" w:space="0"/>
              <w:right w:val="single" w:color="000000" w:sz="6" w:space="0"/>
            </w:tcBorders>
            <w:vAlign w:val="center"/>
          </w:tcPr>
          <w:p w14:paraId="6075AE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22500</w:t>
            </w:r>
          </w:p>
        </w:tc>
        <w:tc>
          <w:tcPr>
            <w:tcW w:w="1499" w:type="dxa"/>
            <w:tcBorders>
              <w:top w:val="single" w:color="000000" w:sz="14" w:space="0"/>
              <w:left w:val="single" w:color="000000" w:sz="6" w:space="0"/>
            </w:tcBorders>
            <w:vAlign w:val="center"/>
          </w:tcPr>
          <w:p w14:paraId="2EB287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74EE93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3381" w:type="dxa"/>
            <w:tcBorders>
              <w:right w:val="single" w:color="000000" w:sz="6" w:space="0"/>
            </w:tcBorders>
            <w:vAlign w:val="top"/>
          </w:tcPr>
          <w:p w14:paraId="75EB4BA7">
            <w:pPr>
              <w:keepNext w:val="0"/>
              <w:keepLines w:val="0"/>
              <w:widowControl/>
              <w:suppressLineNumbers w:val="0"/>
              <w:spacing w:before="159" w:beforeAutospacing="0" w:after="0" w:afterAutospacing="0" w:line="230" w:lineRule="auto"/>
              <w:ind w:left="783"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工资奖金津补贴</w:t>
            </w:r>
          </w:p>
        </w:tc>
        <w:tc>
          <w:tcPr>
            <w:tcW w:w="1632" w:type="dxa"/>
            <w:tcBorders>
              <w:left w:val="single" w:color="000000" w:sz="6" w:space="0"/>
              <w:right w:val="single" w:color="000000" w:sz="6" w:space="0"/>
            </w:tcBorders>
            <w:vAlign w:val="center"/>
          </w:tcPr>
          <w:p w14:paraId="35BAA0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12444</w:t>
            </w:r>
          </w:p>
        </w:tc>
        <w:tc>
          <w:tcPr>
            <w:tcW w:w="1560" w:type="dxa"/>
            <w:tcBorders>
              <w:left w:val="single" w:color="000000" w:sz="6" w:space="0"/>
              <w:right w:val="single" w:color="000000" w:sz="6" w:space="0"/>
            </w:tcBorders>
            <w:vAlign w:val="center"/>
          </w:tcPr>
          <w:p w14:paraId="6C7B48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12938</w:t>
            </w:r>
          </w:p>
        </w:tc>
        <w:tc>
          <w:tcPr>
            <w:tcW w:w="1380" w:type="dxa"/>
            <w:tcBorders>
              <w:left w:val="single" w:color="000000" w:sz="6" w:space="0"/>
              <w:right w:val="single" w:color="000000" w:sz="6" w:space="0"/>
            </w:tcBorders>
            <w:vAlign w:val="center"/>
          </w:tcPr>
          <w:p w14:paraId="35CA85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12938</w:t>
            </w:r>
          </w:p>
        </w:tc>
        <w:tc>
          <w:tcPr>
            <w:tcW w:w="1499" w:type="dxa"/>
            <w:tcBorders>
              <w:left w:val="single" w:color="000000" w:sz="6" w:space="0"/>
            </w:tcBorders>
            <w:vAlign w:val="center"/>
          </w:tcPr>
          <w:p w14:paraId="6F87E8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3E7BAB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9" w:hRule="atLeast"/>
        </w:trPr>
        <w:tc>
          <w:tcPr>
            <w:tcW w:w="3381" w:type="dxa"/>
            <w:tcBorders>
              <w:right w:val="single" w:color="000000" w:sz="6" w:space="0"/>
            </w:tcBorders>
            <w:vAlign w:val="top"/>
          </w:tcPr>
          <w:p w14:paraId="57B2A226">
            <w:pPr>
              <w:keepNext w:val="0"/>
              <w:keepLines w:val="0"/>
              <w:widowControl/>
              <w:suppressLineNumbers w:val="0"/>
              <w:spacing w:before="162" w:beforeAutospacing="0" w:after="0" w:afterAutospacing="0" w:line="230" w:lineRule="auto"/>
              <w:ind w:left="7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社会保障缴费</w:t>
            </w:r>
          </w:p>
        </w:tc>
        <w:tc>
          <w:tcPr>
            <w:tcW w:w="1632" w:type="dxa"/>
            <w:tcBorders>
              <w:left w:val="single" w:color="000000" w:sz="6" w:space="0"/>
              <w:right w:val="single" w:color="000000" w:sz="6" w:space="0"/>
            </w:tcBorders>
            <w:vAlign w:val="center"/>
          </w:tcPr>
          <w:p w14:paraId="60C2CA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3502</w:t>
            </w:r>
          </w:p>
        </w:tc>
        <w:tc>
          <w:tcPr>
            <w:tcW w:w="1560" w:type="dxa"/>
            <w:tcBorders>
              <w:left w:val="single" w:color="000000" w:sz="6" w:space="0"/>
              <w:right w:val="single" w:color="000000" w:sz="6" w:space="0"/>
            </w:tcBorders>
            <w:vAlign w:val="center"/>
          </w:tcPr>
          <w:p w14:paraId="2F2BCF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3983</w:t>
            </w:r>
          </w:p>
        </w:tc>
        <w:tc>
          <w:tcPr>
            <w:tcW w:w="1380" w:type="dxa"/>
            <w:tcBorders>
              <w:left w:val="single" w:color="000000" w:sz="6" w:space="0"/>
              <w:right w:val="single" w:color="000000" w:sz="6" w:space="0"/>
            </w:tcBorders>
            <w:vAlign w:val="center"/>
          </w:tcPr>
          <w:p w14:paraId="6F166A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3983</w:t>
            </w:r>
          </w:p>
        </w:tc>
        <w:tc>
          <w:tcPr>
            <w:tcW w:w="1499" w:type="dxa"/>
            <w:tcBorders>
              <w:left w:val="single" w:color="000000" w:sz="6" w:space="0"/>
            </w:tcBorders>
            <w:vAlign w:val="center"/>
          </w:tcPr>
          <w:p w14:paraId="1FFA72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0DE451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9" w:hRule="atLeast"/>
        </w:trPr>
        <w:tc>
          <w:tcPr>
            <w:tcW w:w="3381" w:type="dxa"/>
            <w:tcBorders>
              <w:right w:val="single" w:color="000000" w:sz="6" w:space="0"/>
            </w:tcBorders>
            <w:vAlign w:val="top"/>
          </w:tcPr>
          <w:p w14:paraId="3738F77C">
            <w:pPr>
              <w:keepNext w:val="0"/>
              <w:keepLines w:val="0"/>
              <w:widowControl/>
              <w:suppressLineNumbers w:val="0"/>
              <w:spacing w:before="164" w:beforeAutospacing="0" w:after="0" w:afterAutospacing="0" w:line="230" w:lineRule="auto"/>
              <w:ind w:left="778"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4"/>
                <w:sz w:val="24"/>
                <w:szCs w:val="24"/>
              </w:rPr>
              <w:t>住房公积金</w:t>
            </w:r>
          </w:p>
        </w:tc>
        <w:tc>
          <w:tcPr>
            <w:tcW w:w="1632" w:type="dxa"/>
            <w:tcBorders>
              <w:left w:val="single" w:color="000000" w:sz="6" w:space="0"/>
              <w:right w:val="single" w:color="000000" w:sz="6" w:space="0"/>
            </w:tcBorders>
            <w:vAlign w:val="center"/>
          </w:tcPr>
          <w:p w14:paraId="359995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1752</w:t>
            </w:r>
          </w:p>
        </w:tc>
        <w:tc>
          <w:tcPr>
            <w:tcW w:w="1560" w:type="dxa"/>
            <w:tcBorders>
              <w:left w:val="single" w:color="000000" w:sz="6" w:space="0"/>
              <w:right w:val="single" w:color="000000" w:sz="6" w:space="0"/>
            </w:tcBorders>
            <w:vAlign w:val="center"/>
          </w:tcPr>
          <w:p w14:paraId="7A9D6C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1652</w:t>
            </w:r>
          </w:p>
        </w:tc>
        <w:tc>
          <w:tcPr>
            <w:tcW w:w="1380" w:type="dxa"/>
            <w:tcBorders>
              <w:left w:val="single" w:color="000000" w:sz="6" w:space="0"/>
              <w:right w:val="single" w:color="000000" w:sz="6" w:space="0"/>
            </w:tcBorders>
            <w:vAlign w:val="center"/>
          </w:tcPr>
          <w:p w14:paraId="659A4E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1652</w:t>
            </w:r>
          </w:p>
        </w:tc>
        <w:tc>
          <w:tcPr>
            <w:tcW w:w="1499" w:type="dxa"/>
            <w:tcBorders>
              <w:left w:val="single" w:color="000000" w:sz="6" w:space="0"/>
            </w:tcBorders>
            <w:vAlign w:val="center"/>
          </w:tcPr>
          <w:p w14:paraId="570261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45E077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3" w:hRule="atLeast"/>
        </w:trPr>
        <w:tc>
          <w:tcPr>
            <w:tcW w:w="3381" w:type="dxa"/>
            <w:tcBorders>
              <w:right w:val="single" w:color="000000" w:sz="6" w:space="0"/>
            </w:tcBorders>
            <w:vAlign w:val="top"/>
          </w:tcPr>
          <w:p w14:paraId="7B9C52A3">
            <w:pPr>
              <w:keepNext w:val="0"/>
              <w:keepLines w:val="0"/>
              <w:widowControl/>
              <w:suppressLineNumbers w:val="0"/>
              <w:spacing w:before="167" w:beforeAutospacing="0" w:after="0" w:afterAutospacing="0" w:line="226" w:lineRule="auto"/>
              <w:ind w:left="7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其他工资福利支出</w:t>
            </w:r>
          </w:p>
        </w:tc>
        <w:tc>
          <w:tcPr>
            <w:tcW w:w="1632" w:type="dxa"/>
            <w:tcBorders>
              <w:left w:val="single" w:color="000000" w:sz="6" w:space="0"/>
              <w:right w:val="single" w:color="000000" w:sz="6" w:space="0"/>
            </w:tcBorders>
            <w:vAlign w:val="center"/>
          </w:tcPr>
          <w:p w14:paraId="48D40B8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560" w:type="dxa"/>
            <w:tcBorders>
              <w:left w:val="single" w:color="000000" w:sz="6" w:space="0"/>
              <w:right w:val="single" w:color="000000" w:sz="6" w:space="0"/>
            </w:tcBorders>
            <w:vAlign w:val="center"/>
          </w:tcPr>
          <w:p w14:paraId="3D3C8D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3927</w:t>
            </w:r>
          </w:p>
        </w:tc>
        <w:tc>
          <w:tcPr>
            <w:tcW w:w="1380" w:type="dxa"/>
            <w:tcBorders>
              <w:left w:val="single" w:color="000000" w:sz="6" w:space="0"/>
              <w:right w:val="single" w:color="000000" w:sz="6" w:space="0"/>
            </w:tcBorders>
            <w:vAlign w:val="center"/>
          </w:tcPr>
          <w:p w14:paraId="438CF5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3927</w:t>
            </w:r>
          </w:p>
        </w:tc>
        <w:tc>
          <w:tcPr>
            <w:tcW w:w="1499" w:type="dxa"/>
            <w:tcBorders>
              <w:left w:val="single" w:color="000000" w:sz="6" w:space="0"/>
            </w:tcBorders>
            <w:vAlign w:val="center"/>
          </w:tcPr>
          <w:p w14:paraId="5ABED5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4E4585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3381" w:type="dxa"/>
            <w:tcBorders>
              <w:right w:val="single" w:color="000000" w:sz="6" w:space="0"/>
            </w:tcBorders>
            <w:vAlign w:val="top"/>
          </w:tcPr>
          <w:p w14:paraId="5FF101AF">
            <w:pPr>
              <w:keepNext w:val="0"/>
              <w:keepLines w:val="0"/>
              <w:widowControl/>
              <w:suppressLineNumbers w:val="0"/>
              <w:spacing w:before="165" w:beforeAutospacing="0" w:after="0" w:afterAutospacing="0" w:line="230" w:lineRule="auto"/>
              <w:ind w:left="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3"/>
                <w:sz w:val="24"/>
                <w:szCs w:val="24"/>
              </w:rPr>
              <w:t>二、机关商品和服务支出</w:t>
            </w:r>
          </w:p>
        </w:tc>
        <w:tc>
          <w:tcPr>
            <w:tcW w:w="1632" w:type="dxa"/>
            <w:tcBorders>
              <w:left w:val="single" w:color="000000" w:sz="6" w:space="0"/>
              <w:right w:val="single" w:color="000000" w:sz="6" w:space="0"/>
            </w:tcBorders>
            <w:vAlign w:val="center"/>
          </w:tcPr>
          <w:p w14:paraId="29FB19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2702</w:t>
            </w:r>
          </w:p>
        </w:tc>
        <w:tc>
          <w:tcPr>
            <w:tcW w:w="1560" w:type="dxa"/>
            <w:tcBorders>
              <w:left w:val="single" w:color="000000" w:sz="6" w:space="0"/>
              <w:right w:val="single" w:color="000000" w:sz="6" w:space="0"/>
            </w:tcBorders>
            <w:vAlign w:val="center"/>
          </w:tcPr>
          <w:p w14:paraId="50BEED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2451</w:t>
            </w:r>
          </w:p>
        </w:tc>
        <w:tc>
          <w:tcPr>
            <w:tcW w:w="1380" w:type="dxa"/>
            <w:tcBorders>
              <w:left w:val="single" w:color="000000" w:sz="6" w:space="0"/>
              <w:right w:val="single" w:color="000000" w:sz="6" w:space="0"/>
            </w:tcBorders>
            <w:vAlign w:val="center"/>
          </w:tcPr>
          <w:p w14:paraId="0CCC77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2451</w:t>
            </w:r>
          </w:p>
        </w:tc>
        <w:tc>
          <w:tcPr>
            <w:tcW w:w="1499" w:type="dxa"/>
            <w:tcBorders>
              <w:left w:val="single" w:color="000000" w:sz="6" w:space="0"/>
            </w:tcBorders>
            <w:vAlign w:val="center"/>
          </w:tcPr>
          <w:p w14:paraId="0430A6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672791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3381" w:type="dxa"/>
            <w:tcBorders>
              <w:right w:val="single" w:color="000000" w:sz="6" w:space="0"/>
            </w:tcBorders>
            <w:vAlign w:val="top"/>
          </w:tcPr>
          <w:p w14:paraId="2A7538DF">
            <w:pPr>
              <w:keepNext w:val="0"/>
              <w:keepLines w:val="0"/>
              <w:widowControl/>
              <w:suppressLineNumbers w:val="0"/>
              <w:spacing w:before="170" w:beforeAutospacing="0" w:after="0" w:afterAutospacing="0" w:line="231" w:lineRule="auto"/>
              <w:ind w:left="78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7"/>
                <w:sz w:val="24"/>
                <w:szCs w:val="24"/>
              </w:rPr>
              <w:t>办公经费</w:t>
            </w:r>
          </w:p>
        </w:tc>
        <w:tc>
          <w:tcPr>
            <w:tcW w:w="1632" w:type="dxa"/>
            <w:tcBorders>
              <w:left w:val="single" w:color="000000" w:sz="6" w:space="0"/>
              <w:right w:val="single" w:color="000000" w:sz="6" w:space="0"/>
            </w:tcBorders>
            <w:vAlign w:val="center"/>
          </w:tcPr>
          <w:p w14:paraId="4931AD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2161</w:t>
            </w:r>
          </w:p>
        </w:tc>
        <w:tc>
          <w:tcPr>
            <w:tcW w:w="1560" w:type="dxa"/>
            <w:tcBorders>
              <w:left w:val="single" w:color="000000" w:sz="6" w:space="0"/>
              <w:right w:val="single" w:color="000000" w:sz="6" w:space="0"/>
            </w:tcBorders>
            <w:vAlign w:val="center"/>
          </w:tcPr>
          <w:p w14:paraId="2B9092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1799</w:t>
            </w:r>
          </w:p>
        </w:tc>
        <w:tc>
          <w:tcPr>
            <w:tcW w:w="1380" w:type="dxa"/>
            <w:tcBorders>
              <w:left w:val="single" w:color="000000" w:sz="6" w:space="0"/>
              <w:right w:val="single" w:color="000000" w:sz="6" w:space="0"/>
            </w:tcBorders>
            <w:vAlign w:val="center"/>
          </w:tcPr>
          <w:p w14:paraId="089C1B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1799</w:t>
            </w:r>
          </w:p>
        </w:tc>
        <w:tc>
          <w:tcPr>
            <w:tcW w:w="1499" w:type="dxa"/>
            <w:tcBorders>
              <w:left w:val="single" w:color="000000" w:sz="6" w:space="0"/>
            </w:tcBorders>
            <w:vAlign w:val="center"/>
          </w:tcPr>
          <w:p w14:paraId="27888F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51E18C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3381" w:type="dxa"/>
            <w:tcBorders>
              <w:right w:val="single" w:color="000000" w:sz="6" w:space="0"/>
            </w:tcBorders>
            <w:vAlign w:val="top"/>
          </w:tcPr>
          <w:p w14:paraId="41B01FC4">
            <w:pPr>
              <w:keepNext w:val="0"/>
              <w:keepLines w:val="0"/>
              <w:widowControl/>
              <w:suppressLineNumbers w:val="0"/>
              <w:spacing w:before="174" w:beforeAutospacing="0" w:after="0" w:afterAutospacing="0" w:line="231" w:lineRule="auto"/>
              <w:ind w:left="776"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5"/>
                <w:sz w:val="24"/>
                <w:szCs w:val="24"/>
              </w:rPr>
              <w:t>会议费</w:t>
            </w:r>
          </w:p>
        </w:tc>
        <w:tc>
          <w:tcPr>
            <w:tcW w:w="1632" w:type="dxa"/>
            <w:tcBorders>
              <w:left w:val="single" w:color="000000" w:sz="6" w:space="0"/>
              <w:right w:val="single" w:color="000000" w:sz="6" w:space="0"/>
            </w:tcBorders>
            <w:vAlign w:val="center"/>
          </w:tcPr>
          <w:p w14:paraId="2CD84DA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560" w:type="dxa"/>
            <w:tcBorders>
              <w:left w:val="single" w:color="000000" w:sz="6" w:space="0"/>
              <w:right w:val="single" w:color="000000" w:sz="6" w:space="0"/>
            </w:tcBorders>
            <w:vAlign w:val="center"/>
          </w:tcPr>
          <w:p w14:paraId="68C9829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right w:val="single" w:color="000000" w:sz="6" w:space="0"/>
            </w:tcBorders>
            <w:vAlign w:val="center"/>
          </w:tcPr>
          <w:p w14:paraId="6FB4968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99" w:type="dxa"/>
            <w:tcBorders>
              <w:left w:val="single" w:color="000000" w:sz="6" w:space="0"/>
            </w:tcBorders>
            <w:vAlign w:val="center"/>
          </w:tcPr>
          <w:p w14:paraId="07B44D1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2557B0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3381" w:type="dxa"/>
            <w:tcBorders>
              <w:right w:val="single" w:color="000000" w:sz="6" w:space="0"/>
            </w:tcBorders>
            <w:vAlign w:val="top"/>
          </w:tcPr>
          <w:p w14:paraId="16667F86">
            <w:pPr>
              <w:keepNext w:val="0"/>
              <w:keepLines w:val="0"/>
              <w:widowControl/>
              <w:suppressLineNumbers w:val="0"/>
              <w:spacing w:before="176" w:beforeAutospacing="0" w:after="0" w:afterAutospacing="0" w:line="231" w:lineRule="auto"/>
              <w:ind w:left="775"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5"/>
                <w:sz w:val="24"/>
                <w:szCs w:val="24"/>
              </w:rPr>
              <w:t>培训费</w:t>
            </w:r>
          </w:p>
        </w:tc>
        <w:tc>
          <w:tcPr>
            <w:tcW w:w="1632" w:type="dxa"/>
            <w:tcBorders>
              <w:left w:val="single" w:color="000000" w:sz="6" w:space="0"/>
              <w:right w:val="single" w:color="000000" w:sz="6" w:space="0"/>
            </w:tcBorders>
            <w:vAlign w:val="center"/>
          </w:tcPr>
          <w:p w14:paraId="1BA5B55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560" w:type="dxa"/>
            <w:tcBorders>
              <w:left w:val="single" w:color="000000" w:sz="6" w:space="0"/>
              <w:right w:val="single" w:color="000000" w:sz="6" w:space="0"/>
            </w:tcBorders>
            <w:vAlign w:val="center"/>
          </w:tcPr>
          <w:p w14:paraId="4EB2DD7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right w:val="single" w:color="000000" w:sz="6" w:space="0"/>
            </w:tcBorders>
            <w:vAlign w:val="center"/>
          </w:tcPr>
          <w:p w14:paraId="03030BB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99" w:type="dxa"/>
            <w:tcBorders>
              <w:left w:val="single" w:color="000000" w:sz="6" w:space="0"/>
            </w:tcBorders>
            <w:vAlign w:val="center"/>
          </w:tcPr>
          <w:p w14:paraId="01B24C5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7D050B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7" w:hRule="atLeast"/>
        </w:trPr>
        <w:tc>
          <w:tcPr>
            <w:tcW w:w="3381" w:type="dxa"/>
            <w:tcBorders>
              <w:right w:val="single" w:color="000000" w:sz="6" w:space="0"/>
            </w:tcBorders>
            <w:vAlign w:val="top"/>
          </w:tcPr>
          <w:p w14:paraId="309CE095">
            <w:pPr>
              <w:keepNext w:val="0"/>
              <w:keepLines w:val="0"/>
              <w:widowControl/>
              <w:suppressLineNumbers w:val="0"/>
              <w:spacing w:before="176" w:beforeAutospacing="0" w:after="0" w:afterAutospacing="0" w:line="222" w:lineRule="auto"/>
              <w:ind w:left="781"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专用材料购置费</w:t>
            </w:r>
          </w:p>
        </w:tc>
        <w:tc>
          <w:tcPr>
            <w:tcW w:w="1632" w:type="dxa"/>
            <w:tcBorders>
              <w:left w:val="single" w:color="000000" w:sz="6" w:space="0"/>
              <w:right w:val="single" w:color="000000" w:sz="6" w:space="0"/>
            </w:tcBorders>
            <w:vAlign w:val="center"/>
          </w:tcPr>
          <w:p w14:paraId="52B3EE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w:t>
            </w:r>
          </w:p>
        </w:tc>
        <w:tc>
          <w:tcPr>
            <w:tcW w:w="1560" w:type="dxa"/>
            <w:tcBorders>
              <w:left w:val="single" w:color="000000" w:sz="6" w:space="0"/>
              <w:right w:val="single" w:color="000000" w:sz="6" w:space="0"/>
            </w:tcBorders>
            <w:vAlign w:val="center"/>
          </w:tcPr>
          <w:p w14:paraId="577876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w:t>
            </w:r>
          </w:p>
        </w:tc>
        <w:tc>
          <w:tcPr>
            <w:tcW w:w="1380" w:type="dxa"/>
            <w:tcBorders>
              <w:left w:val="single" w:color="000000" w:sz="6" w:space="0"/>
              <w:right w:val="single" w:color="000000" w:sz="6" w:space="0"/>
            </w:tcBorders>
            <w:vAlign w:val="center"/>
          </w:tcPr>
          <w:p w14:paraId="1673E2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w:t>
            </w:r>
          </w:p>
        </w:tc>
        <w:tc>
          <w:tcPr>
            <w:tcW w:w="1499" w:type="dxa"/>
            <w:tcBorders>
              <w:left w:val="single" w:color="000000" w:sz="6" w:space="0"/>
            </w:tcBorders>
            <w:vAlign w:val="center"/>
          </w:tcPr>
          <w:p w14:paraId="69C370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5CE04E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3381" w:type="dxa"/>
            <w:tcBorders>
              <w:right w:val="single" w:color="000000" w:sz="6" w:space="0"/>
            </w:tcBorders>
            <w:vAlign w:val="top"/>
          </w:tcPr>
          <w:p w14:paraId="08BDD385">
            <w:pPr>
              <w:keepNext w:val="0"/>
              <w:keepLines w:val="0"/>
              <w:widowControl/>
              <w:suppressLineNumbers w:val="0"/>
              <w:spacing w:before="172" w:beforeAutospacing="0" w:after="0" w:afterAutospacing="0" w:line="231" w:lineRule="auto"/>
              <w:ind w:left="78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5"/>
                <w:sz w:val="24"/>
                <w:szCs w:val="24"/>
              </w:rPr>
              <w:t>委托业务费</w:t>
            </w:r>
          </w:p>
        </w:tc>
        <w:tc>
          <w:tcPr>
            <w:tcW w:w="1632" w:type="dxa"/>
            <w:tcBorders>
              <w:left w:val="single" w:color="000000" w:sz="6" w:space="0"/>
              <w:right w:val="single" w:color="000000" w:sz="6" w:space="0"/>
            </w:tcBorders>
            <w:vAlign w:val="center"/>
          </w:tcPr>
          <w:p w14:paraId="1DFAE5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199</w:t>
            </w:r>
          </w:p>
        </w:tc>
        <w:tc>
          <w:tcPr>
            <w:tcW w:w="1560" w:type="dxa"/>
            <w:tcBorders>
              <w:left w:val="single" w:color="000000" w:sz="6" w:space="0"/>
              <w:right w:val="single" w:color="000000" w:sz="6" w:space="0"/>
            </w:tcBorders>
            <w:vAlign w:val="center"/>
          </w:tcPr>
          <w:p w14:paraId="3C9F53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306</w:t>
            </w:r>
          </w:p>
        </w:tc>
        <w:tc>
          <w:tcPr>
            <w:tcW w:w="1380" w:type="dxa"/>
            <w:tcBorders>
              <w:left w:val="single" w:color="000000" w:sz="6" w:space="0"/>
              <w:right w:val="single" w:color="000000" w:sz="6" w:space="0"/>
            </w:tcBorders>
            <w:vAlign w:val="center"/>
          </w:tcPr>
          <w:p w14:paraId="39207C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306</w:t>
            </w:r>
          </w:p>
        </w:tc>
        <w:tc>
          <w:tcPr>
            <w:tcW w:w="1499" w:type="dxa"/>
            <w:tcBorders>
              <w:left w:val="single" w:color="000000" w:sz="6" w:space="0"/>
            </w:tcBorders>
            <w:vAlign w:val="center"/>
          </w:tcPr>
          <w:p w14:paraId="18E987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423D7C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1" w:hRule="atLeast"/>
        </w:trPr>
        <w:tc>
          <w:tcPr>
            <w:tcW w:w="3381" w:type="dxa"/>
            <w:tcBorders>
              <w:right w:val="single" w:color="000000" w:sz="6" w:space="0"/>
            </w:tcBorders>
            <w:vAlign w:val="top"/>
          </w:tcPr>
          <w:p w14:paraId="0AA6D6D2">
            <w:pPr>
              <w:keepNext w:val="0"/>
              <w:keepLines w:val="0"/>
              <w:widowControl/>
              <w:suppressLineNumbers w:val="0"/>
              <w:spacing w:before="180" w:beforeAutospacing="0" w:after="0" w:afterAutospacing="0" w:line="231" w:lineRule="auto"/>
              <w:ind w:left="77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公务接待费</w:t>
            </w:r>
          </w:p>
        </w:tc>
        <w:tc>
          <w:tcPr>
            <w:tcW w:w="1632" w:type="dxa"/>
            <w:tcBorders>
              <w:left w:val="single" w:color="000000" w:sz="6" w:space="0"/>
              <w:right w:val="single" w:color="000000" w:sz="6" w:space="0"/>
            </w:tcBorders>
            <w:vAlign w:val="center"/>
          </w:tcPr>
          <w:p w14:paraId="0F15F0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4</w:t>
            </w:r>
          </w:p>
        </w:tc>
        <w:tc>
          <w:tcPr>
            <w:tcW w:w="1560" w:type="dxa"/>
            <w:tcBorders>
              <w:left w:val="single" w:color="000000" w:sz="6" w:space="0"/>
              <w:right w:val="single" w:color="000000" w:sz="6" w:space="0"/>
            </w:tcBorders>
            <w:vAlign w:val="center"/>
          </w:tcPr>
          <w:p w14:paraId="5720820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right w:val="single" w:color="000000" w:sz="6" w:space="0"/>
            </w:tcBorders>
            <w:vAlign w:val="center"/>
          </w:tcPr>
          <w:p w14:paraId="7B295CC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99" w:type="dxa"/>
            <w:tcBorders>
              <w:left w:val="single" w:color="000000" w:sz="6" w:space="0"/>
            </w:tcBorders>
            <w:vAlign w:val="center"/>
          </w:tcPr>
          <w:p w14:paraId="39482F0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4AD9F1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8" w:hRule="atLeast"/>
        </w:trPr>
        <w:tc>
          <w:tcPr>
            <w:tcW w:w="3381" w:type="dxa"/>
            <w:tcBorders>
              <w:right w:val="single" w:color="000000" w:sz="6" w:space="0"/>
            </w:tcBorders>
            <w:vAlign w:val="top"/>
          </w:tcPr>
          <w:p w14:paraId="163FBE4D">
            <w:pPr>
              <w:keepNext w:val="0"/>
              <w:keepLines w:val="0"/>
              <w:widowControl/>
              <w:suppressLineNumbers w:val="0"/>
              <w:spacing w:before="181" w:beforeAutospacing="0" w:after="0" w:afterAutospacing="0" w:line="228" w:lineRule="auto"/>
              <w:ind w:left="80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5"/>
                <w:sz w:val="24"/>
                <w:szCs w:val="24"/>
              </w:rPr>
              <w:t>因公出国(境)费用</w:t>
            </w:r>
          </w:p>
        </w:tc>
        <w:tc>
          <w:tcPr>
            <w:tcW w:w="1632" w:type="dxa"/>
            <w:tcBorders>
              <w:left w:val="single" w:color="000000" w:sz="6" w:space="0"/>
              <w:right w:val="single" w:color="000000" w:sz="6" w:space="0"/>
            </w:tcBorders>
            <w:vAlign w:val="center"/>
          </w:tcPr>
          <w:p w14:paraId="05E0FFB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560" w:type="dxa"/>
            <w:tcBorders>
              <w:left w:val="single" w:color="000000" w:sz="6" w:space="0"/>
              <w:right w:val="single" w:color="000000" w:sz="6" w:space="0"/>
            </w:tcBorders>
            <w:vAlign w:val="center"/>
          </w:tcPr>
          <w:p w14:paraId="29B9BAD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right w:val="single" w:color="000000" w:sz="6" w:space="0"/>
            </w:tcBorders>
            <w:vAlign w:val="center"/>
          </w:tcPr>
          <w:p w14:paraId="33F3730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99" w:type="dxa"/>
            <w:tcBorders>
              <w:left w:val="single" w:color="000000" w:sz="6" w:space="0"/>
            </w:tcBorders>
            <w:vAlign w:val="center"/>
          </w:tcPr>
          <w:p w14:paraId="215703E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446F37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4" w:hRule="atLeast"/>
        </w:trPr>
        <w:tc>
          <w:tcPr>
            <w:tcW w:w="3381" w:type="dxa"/>
            <w:tcBorders>
              <w:right w:val="single" w:color="000000" w:sz="6" w:space="0"/>
            </w:tcBorders>
            <w:vAlign w:val="top"/>
          </w:tcPr>
          <w:p w14:paraId="12E0B889">
            <w:pPr>
              <w:keepNext w:val="0"/>
              <w:keepLines w:val="0"/>
              <w:widowControl/>
              <w:suppressLineNumbers w:val="0"/>
              <w:spacing w:before="175" w:beforeAutospacing="0" w:after="0" w:afterAutospacing="0" w:line="229" w:lineRule="auto"/>
              <w:ind w:left="77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公务用车运行维护费</w:t>
            </w:r>
          </w:p>
        </w:tc>
        <w:tc>
          <w:tcPr>
            <w:tcW w:w="1632" w:type="dxa"/>
            <w:tcBorders>
              <w:left w:val="single" w:color="000000" w:sz="6" w:space="0"/>
              <w:right w:val="single" w:color="000000" w:sz="6" w:space="0"/>
            </w:tcBorders>
            <w:vAlign w:val="center"/>
          </w:tcPr>
          <w:p w14:paraId="3F20A9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161</w:t>
            </w:r>
          </w:p>
        </w:tc>
        <w:tc>
          <w:tcPr>
            <w:tcW w:w="1560" w:type="dxa"/>
            <w:tcBorders>
              <w:left w:val="single" w:color="000000" w:sz="6" w:space="0"/>
              <w:right w:val="single" w:color="000000" w:sz="6" w:space="0"/>
            </w:tcBorders>
            <w:vAlign w:val="center"/>
          </w:tcPr>
          <w:p w14:paraId="751384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158</w:t>
            </w:r>
          </w:p>
        </w:tc>
        <w:tc>
          <w:tcPr>
            <w:tcW w:w="1380" w:type="dxa"/>
            <w:tcBorders>
              <w:left w:val="single" w:color="000000" w:sz="6" w:space="0"/>
              <w:right w:val="single" w:color="000000" w:sz="6" w:space="0"/>
            </w:tcBorders>
            <w:vAlign w:val="center"/>
          </w:tcPr>
          <w:p w14:paraId="283503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158</w:t>
            </w:r>
          </w:p>
        </w:tc>
        <w:tc>
          <w:tcPr>
            <w:tcW w:w="1499" w:type="dxa"/>
            <w:tcBorders>
              <w:left w:val="single" w:color="000000" w:sz="6" w:space="0"/>
            </w:tcBorders>
            <w:vAlign w:val="center"/>
          </w:tcPr>
          <w:p w14:paraId="040CB1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0D9393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6" w:hRule="atLeast"/>
        </w:trPr>
        <w:tc>
          <w:tcPr>
            <w:tcW w:w="3381" w:type="dxa"/>
            <w:tcBorders>
              <w:right w:val="single" w:color="000000" w:sz="6" w:space="0"/>
            </w:tcBorders>
            <w:vAlign w:val="top"/>
          </w:tcPr>
          <w:p w14:paraId="1B4FB5F0">
            <w:pPr>
              <w:keepNext w:val="0"/>
              <w:keepLines w:val="0"/>
              <w:widowControl/>
              <w:suppressLineNumbers w:val="0"/>
              <w:spacing w:before="182" w:beforeAutospacing="0" w:after="0" w:afterAutospacing="0" w:line="229" w:lineRule="auto"/>
              <w:ind w:left="783"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4"/>
                <w:sz w:val="24"/>
                <w:szCs w:val="24"/>
              </w:rPr>
              <w:t>维修(护)费</w:t>
            </w:r>
          </w:p>
        </w:tc>
        <w:tc>
          <w:tcPr>
            <w:tcW w:w="1632" w:type="dxa"/>
            <w:tcBorders>
              <w:left w:val="single" w:color="000000" w:sz="6" w:space="0"/>
              <w:right w:val="single" w:color="000000" w:sz="6" w:space="0"/>
            </w:tcBorders>
            <w:vAlign w:val="center"/>
          </w:tcPr>
          <w:p w14:paraId="56F420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155</w:t>
            </w:r>
          </w:p>
        </w:tc>
        <w:tc>
          <w:tcPr>
            <w:tcW w:w="1560" w:type="dxa"/>
            <w:tcBorders>
              <w:left w:val="single" w:color="000000" w:sz="6" w:space="0"/>
              <w:right w:val="single" w:color="000000" w:sz="6" w:space="0"/>
            </w:tcBorders>
            <w:vAlign w:val="center"/>
          </w:tcPr>
          <w:p w14:paraId="40DD06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184</w:t>
            </w:r>
          </w:p>
        </w:tc>
        <w:tc>
          <w:tcPr>
            <w:tcW w:w="1380" w:type="dxa"/>
            <w:tcBorders>
              <w:left w:val="single" w:color="000000" w:sz="6" w:space="0"/>
              <w:right w:val="single" w:color="000000" w:sz="6" w:space="0"/>
            </w:tcBorders>
            <w:vAlign w:val="center"/>
          </w:tcPr>
          <w:p w14:paraId="67BB77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184</w:t>
            </w:r>
          </w:p>
        </w:tc>
        <w:tc>
          <w:tcPr>
            <w:tcW w:w="1499" w:type="dxa"/>
            <w:tcBorders>
              <w:left w:val="single" w:color="000000" w:sz="6" w:space="0"/>
            </w:tcBorders>
            <w:vAlign w:val="center"/>
          </w:tcPr>
          <w:p w14:paraId="265A7A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40B1B6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3381" w:type="dxa"/>
            <w:tcBorders>
              <w:right w:val="single" w:color="000000" w:sz="6" w:space="0"/>
            </w:tcBorders>
            <w:vAlign w:val="top"/>
          </w:tcPr>
          <w:p w14:paraId="7DA71A9B">
            <w:pPr>
              <w:keepNext w:val="0"/>
              <w:keepLines w:val="0"/>
              <w:widowControl/>
              <w:suppressLineNumbers w:val="0"/>
              <w:spacing w:before="178" w:beforeAutospacing="0" w:after="0" w:afterAutospacing="0" w:line="230" w:lineRule="auto"/>
              <w:ind w:left="7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其他商品和服务支出</w:t>
            </w:r>
          </w:p>
        </w:tc>
        <w:tc>
          <w:tcPr>
            <w:tcW w:w="1632" w:type="dxa"/>
            <w:tcBorders>
              <w:left w:val="single" w:color="000000" w:sz="6" w:space="0"/>
              <w:right w:val="single" w:color="000000" w:sz="6" w:space="0"/>
            </w:tcBorders>
            <w:vAlign w:val="center"/>
          </w:tcPr>
          <w:p w14:paraId="50764C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21</w:t>
            </w:r>
          </w:p>
        </w:tc>
        <w:tc>
          <w:tcPr>
            <w:tcW w:w="1560" w:type="dxa"/>
            <w:tcBorders>
              <w:left w:val="single" w:color="000000" w:sz="6" w:space="0"/>
              <w:right w:val="single" w:color="000000" w:sz="6" w:space="0"/>
            </w:tcBorders>
            <w:vAlign w:val="center"/>
          </w:tcPr>
          <w:p w14:paraId="4581AC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w:t>
            </w:r>
          </w:p>
        </w:tc>
        <w:tc>
          <w:tcPr>
            <w:tcW w:w="1380" w:type="dxa"/>
            <w:tcBorders>
              <w:left w:val="single" w:color="000000" w:sz="6" w:space="0"/>
              <w:right w:val="single" w:color="000000" w:sz="6" w:space="0"/>
            </w:tcBorders>
            <w:vAlign w:val="center"/>
          </w:tcPr>
          <w:p w14:paraId="1D879D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w:t>
            </w:r>
          </w:p>
        </w:tc>
        <w:tc>
          <w:tcPr>
            <w:tcW w:w="1499" w:type="dxa"/>
            <w:tcBorders>
              <w:left w:val="single" w:color="000000" w:sz="6" w:space="0"/>
            </w:tcBorders>
            <w:vAlign w:val="center"/>
          </w:tcPr>
          <w:p w14:paraId="0AF5D5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1A10EA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9" w:hRule="atLeast"/>
        </w:trPr>
        <w:tc>
          <w:tcPr>
            <w:tcW w:w="3381" w:type="dxa"/>
            <w:tcBorders>
              <w:right w:val="single" w:color="000000" w:sz="6" w:space="0"/>
            </w:tcBorders>
            <w:vAlign w:val="top"/>
          </w:tcPr>
          <w:p w14:paraId="51FBFB60">
            <w:pPr>
              <w:keepNext w:val="0"/>
              <w:keepLines w:val="0"/>
              <w:widowControl/>
              <w:suppressLineNumbers w:val="0"/>
              <w:spacing w:before="187" w:beforeAutospacing="0" w:after="0" w:afterAutospacing="0" w:line="230" w:lineRule="auto"/>
              <w:ind w:left="82"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3"/>
                <w:sz w:val="24"/>
                <w:szCs w:val="24"/>
              </w:rPr>
              <w:t>三、机关资本性支出(一)</w:t>
            </w:r>
          </w:p>
        </w:tc>
        <w:tc>
          <w:tcPr>
            <w:tcW w:w="1632" w:type="dxa"/>
            <w:tcBorders>
              <w:left w:val="single" w:color="000000" w:sz="6" w:space="0"/>
              <w:right w:val="single" w:color="000000" w:sz="6" w:space="0"/>
            </w:tcBorders>
            <w:vAlign w:val="center"/>
          </w:tcPr>
          <w:p w14:paraId="180518B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560" w:type="dxa"/>
            <w:tcBorders>
              <w:left w:val="single" w:color="000000" w:sz="6" w:space="0"/>
              <w:right w:val="single" w:color="000000" w:sz="6" w:space="0"/>
            </w:tcBorders>
            <w:vAlign w:val="center"/>
          </w:tcPr>
          <w:p w14:paraId="6A21250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right w:val="single" w:color="000000" w:sz="6" w:space="0"/>
            </w:tcBorders>
            <w:vAlign w:val="center"/>
          </w:tcPr>
          <w:p w14:paraId="69FC41D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99" w:type="dxa"/>
            <w:tcBorders>
              <w:left w:val="single" w:color="000000" w:sz="6" w:space="0"/>
            </w:tcBorders>
            <w:vAlign w:val="center"/>
          </w:tcPr>
          <w:p w14:paraId="2BEBB00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72066D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13" w:hRule="atLeast"/>
        </w:trPr>
        <w:tc>
          <w:tcPr>
            <w:tcW w:w="3381" w:type="dxa"/>
            <w:tcBorders>
              <w:right w:val="single" w:color="000000" w:sz="6" w:space="0"/>
            </w:tcBorders>
            <w:vAlign w:val="top"/>
          </w:tcPr>
          <w:p w14:paraId="635E2967">
            <w:pPr>
              <w:keepNext w:val="0"/>
              <w:keepLines w:val="0"/>
              <w:widowControl/>
              <w:suppressLineNumbers w:val="0"/>
              <w:spacing w:before="181" w:beforeAutospacing="0" w:after="0" w:afterAutospacing="0" w:line="230" w:lineRule="auto"/>
              <w:ind w:left="776"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4"/>
                <w:sz w:val="24"/>
                <w:szCs w:val="24"/>
              </w:rPr>
              <w:t>设备购置</w:t>
            </w:r>
          </w:p>
          <w:p w14:paraId="2C3C9C3D">
            <w:pPr>
              <w:keepNext w:val="0"/>
              <w:keepLines w:val="0"/>
              <w:widowControl/>
              <w:suppressLineNumbers w:val="0"/>
              <w:spacing w:before="225" w:beforeAutospacing="0" w:after="0" w:afterAutospacing="0" w:line="229" w:lineRule="auto"/>
              <w:ind w:left="785"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6"/>
                <w:sz w:val="24"/>
                <w:szCs w:val="24"/>
              </w:rPr>
              <w:t>大型修缮</w:t>
            </w:r>
          </w:p>
        </w:tc>
        <w:tc>
          <w:tcPr>
            <w:tcW w:w="1632" w:type="dxa"/>
            <w:tcBorders>
              <w:left w:val="single" w:color="000000" w:sz="6" w:space="0"/>
              <w:right w:val="single" w:color="000000" w:sz="6" w:space="0"/>
            </w:tcBorders>
            <w:vAlign w:val="center"/>
          </w:tcPr>
          <w:p w14:paraId="7B1AC1D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560" w:type="dxa"/>
            <w:tcBorders>
              <w:left w:val="single" w:color="000000" w:sz="6" w:space="0"/>
              <w:right w:val="single" w:color="000000" w:sz="6" w:space="0"/>
            </w:tcBorders>
            <w:vAlign w:val="center"/>
          </w:tcPr>
          <w:p w14:paraId="2DBA56E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right w:val="single" w:color="000000" w:sz="6" w:space="0"/>
            </w:tcBorders>
            <w:vAlign w:val="center"/>
          </w:tcPr>
          <w:p w14:paraId="0120E72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99" w:type="dxa"/>
            <w:tcBorders>
              <w:left w:val="single" w:color="000000" w:sz="6" w:space="0"/>
            </w:tcBorders>
            <w:vAlign w:val="center"/>
          </w:tcPr>
          <w:p w14:paraId="375B62A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496870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1" w:hRule="atLeast"/>
        </w:trPr>
        <w:tc>
          <w:tcPr>
            <w:tcW w:w="3381" w:type="dxa"/>
            <w:tcBorders>
              <w:bottom w:val="single" w:color="000000" w:sz="14" w:space="0"/>
              <w:right w:val="single" w:color="000000" w:sz="6" w:space="0"/>
            </w:tcBorders>
            <w:vAlign w:val="top"/>
          </w:tcPr>
          <w:p w14:paraId="4BD2E79F">
            <w:pPr>
              <w:keepNext w:val="0"/>
              <w:keepLines w:val="0"/>
              <w:widowControl/>
              <w:suppressLineNumbers w:val="0"/>
              <w:spacing w:before="191" w:beforeAutospacing="0" w:after="0" w:afterAutospacing="0" w:line="230" w:lineRule="auto"/>
              <w:ind w:left="7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其他资本性支出</w:t>
            </w:r>
          </w:p>
        </w:tc>
        <w:tc>
          <w:tcPr>
            <w:tcW w:w="1632" w:type="dxa"/>
            <w:tcBorders>
              <w:left w:val="single" w:color="000000" w:sz="6" w:space="0"/>
              <w:bottom w:val="single" w:color="000000" w:sz="14" w:space="0"/>
              <w:right w:val="single" w:color="000000" w:sz="6" w:space="0"/>
            </w:tcBorders>
            <w:vAlign w:val="center"/>
          </w:tcPr>
          <w:p w14:paraId="26D98B32">
            <w:pPr>
              <w:keepNext w:val="0"/>
              <w:keepLines w:val="0"/>
              <w:widowControl/>
              <w:suppressLineNumbers w:val="0"/>
              <w:spacing w:before="0" w:beforeAutospacing="0" w:after="0" w:afterAutospacing="0"/>
              <w:ind w:left="0" w:right="0"/>
              <w:jc w:val="right"/>
              <w:rPr>
                <w:rFonts w:hint="default" w:ascii="Arial"/>
                <w:sz w:val="21"/>
              </w:rPr>
            </w:pPr>
          </w:p>
        </w:tc>
        <w:tc>
          <w:tcPr>
            <w:tcW w:w="1560" w:type="dxa"/>
            <w:tcBorders>
              <w:left w:val="single" w:color="000000" w:sz="6" w:space="0"/>
              <w:bottom w:val="single" w:color="000000" w:sz="14" w:space="0"/>
              <w:right w:val="single" w:color="000000" w:sz="6" w:space="0"/>
            </w:tcBorders>
            <w:vAlign w:val="center"/>
          </w:tcPr>
          <w:p w14:paraId="63EB4B3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bottom w:val="single" w:color="000000" w:sz="14" w:space="0"/>
              <w:right w:val="single" w:color="000000" w:sz="6" w:space="0"/>
            </w:tcBorders>
            <w:vAlign w:val="center"/>
          </w:tcPr>
          <w:p w14:paraId="544764A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99" w:type="dxa"/>
            <w:tcBorders>
              <w:left w:val="single" w:color="000000" w:sz="6" w:space="0"/>
              <w:bottom w:val="single" w:color="000000" w:sz="14" w:space="0"/>
            </w:tcBorders>
            <w:vAlign w:val="center"/>
          </w:tcPr>
          <w:p w14:paraId="3985AE2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bl>
    <w:p w14:paraId="3B44148F">
      <w:pPr>
        <w:pStyle w:val="2"/>
      </w:pPr>
    </w:p>
    <w:p w14:paraId="2A3786F1">
      <w:pPr>
        <w:sectPr>
          <w:footerReference r:id="rId19" w:type="default"/>
          <w:pgSz w:w="11905" w:h="16837"/>
          <w:pgMar w:top="400" w:right="1371" w:bottom="1134" w:left="1178" w:header="0" w:footer="768" w:gutter="0"/>
          <w:pgBorders>
            <w:top w:val="none" w:sz="0" w:space="0"/>
            <w:left w:val="none" w:sz="0" w:space="0"/>
            <w:bottom w:val="none" w:sz="0" w:space="0"/>
            <w:right w:val="none" w:sz="0" w:space="0"/>
          </w:pgBorders>
          <w:cols w:space="720" w:num="1"/>
        </w:sectPr>
      </w:pPr>
    </w:p>
    <w:p w14:paraId="16E4769D">
      <w:pPr>
        <w:spacing w:before="6"/>
      </w:pPr>
    </w:p>
    <w:p w14:paraId="10C398E4">
      <w:pPr>
        <w:spacing w:before="5"/>
      </w:pPr>
    </w:p>
    <w:p w14:paraId="246DE21A">
      <w:pPr>
        <w:spacing w:before="5"/>
      </w:pPr>
    </w:p>
    <w:p w14:paraId="13CC5F3D">
      <w:pPr>
        <w:spacing w:before="5"/>
      </w:pPr>
    </w:p>
    <w:tbl>
      <w:tblPr>
        <w:tblStyle w:val="6"/>
        <w:tblW w:w="935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381"/>
        <w:gridCol w:w="1632"/>
        <w:gridCol w:w="1560"/>
        <w:gridCol w:w="1380"/>
        <w:gridCol w:w="1402"/>
      </w:tblGrid>
      <w:tr w14:paraId="0122EF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5" w:hRule="atLeast"/>
        </w:trPr>
        <w:tc>
          <w:tcPr>
            <w:tcW w:w="3381" w:type="dxa"/>
            <w:tcBorders>
              <w:top w:val="single" w:color="000000" w:sz="14" w:space="0"/>
              <w:bottom w:val="single" w:color="000000" w:sz="14" w:space="0"/>
              <w:right w:val="single" w:color="000000" w:sz="6" w:space="0"/>
            </w:tcBorders>
            <w:vAlign w:val="top"/>
          </w:tcPr>
          <w:p w14:paraId="22C9E713">
            <w:pPr>
              <w:keepNext w:val="0"/>
              <w:keepLines w:val="0"/>
              <w:widowControl/>
              <w:suppressLineNumbers w:val="0"/>
              <w:spacing w:before="311" w:beforeAutospacing="0" w:after="0" w:afterAutospacing="0" w:line="222" w:lineRule="auto"/>
              <w:ind w:left="1233" w:right="0"/>
              <w:rPr>
                <w:rFonts w:hint="default" w:ascii="黑体" w:hAnsi="黑体" w:eastAsia="黑体" w:cs="黑体"/>
                <w:sz w:val="24"/>
                <w:szCs w:val="24"/>
              </w:rPr>
            </w:pPr>
            <w:r>
              <w:rPr>
                <w:rFonts w:hint="default" w:ascii="黑体" w:hAnsi="黑体" w:eastAsia="黑体" w:cs="黑体"/>
                <w:spacing w:val="-3"/>
                <w:sz w:val="24"/>
                <w:szCs w:val="24"/>
              </w:rPr>
              <w:t>科目名称</w:t>
            </w:r>
          </w:p>
        </w:tc>
        <w:tc>
          <w:tcPr>
            <w:tcW w:w="1632" w:type="dxa"/>
            <w:tcBorders>
              <w:top w:val="single" w:color="000000" w:sz="14" w:space="0"/>
              <w:left w:val="single" w:color="000000" w:sz="6" w:space="0"/>
              <w:bottom w:val="single" w:color="000000" w:sz="14" w:space="0"/>
              <w:right w:val="single" w:color="000000" w:sz="6" w:space="0"/>
            </w:tcBorders>
            <w:vAlign w:val="top"/>
          </w:tcPr>
          <w:p w14:paraId="4A853971">
            <w:pPr>
              <w:keepNext w:val="0"/>
              <w:keepLines w:val="0"/>
              <w:widowControl/>
              <w:suppressLineNumbers w:val="0"/>
              <w:spacing w:before="311" w:beforeAutospacing="0" w:after="0" w:afterAutospacing="0" w:line="222" w:lineRule="auto"/>
              <w:ind w:left="229" w:right="0"/>
              <w:rPr>
                <w:rFonts w:hint="default" w:ascii="黑体" w:hAnsi="黑体" w:eastAsia="黑体" w:cs="黑体"/>
                <w:sz w:val="24"/>
                <w:szCs w:val="24"/>
              </w:rPr>
            </w:pPr>
            <w:r>
              <w:rPr>
                <w:rFonts w:hint="default" w:ascii="黑体" w:hAnsi="黑体" w:eastAsia="黑体" w:cs="黑体"/>
                <w:spacing w:val="-3"/>
                <w:sz w:val="24"/>
                <w:szCs w:val="24"/>
              </w:rPr>
              <w:t>年初预算数</w:t>
            </w:r>
          </w:p>
        </w:tc>
        <w:tc>
          <w:tcPr>
            <w:tcW w:w="1560" w:type="dxa"/>
            <w:tcBorders>
              <w:top w:val="single" w:color="000000" w:sz="14" w:space="0"/>
              <w:left w:val="single" w:color="000000" w:sz="6" w:space="0"/>
              <w:bottom w:val="single" w:color="000000" w:sz="14" w:space="0"/>
              <w:right w:val="single" w:color="000000" w:sz="6" w:space="0"/>
            </w:tcBorders>
            <w:vAlign w:val="top"/>
          </w:tcPr>
          <w:p w14:paraId="77BBD550">
            <w:pPr>
              <w:keepNext w:val="0"/>
              <w:keepLines w:val="0"/>
              <w:widowControl/>
              <w:suppressLineNumbers w:val="0"/>
              <w:spacing w:before="311" w:beforeAutospacing="0" w:after="0" w:afterAutospacing="0" w:line="222" w:lineRule="auto"/>
              <w:ind w:left="194" w:right="0"/>
              <w:rPr>
                <w:rFonts w:hint="default" w:ascii="黑体" w:hAnsi="黑体" w:eastAsia="黑体" w:cs="黑体"/>
                <w:sz w:val="24"/>
                <w:szCs w:val="24"/>
              </w:rPr>
            </w:pPr>
            <w:r>
              <w:rPr>
                <w:rFonts w:hint="default" w:ascii="黑体" w:hAnsi="黑体" w:eastAsia="黑体" w:cs="黑体"/>
                <w:spacing w:val="-3"/>
                <w:sz w:val="24"/>
                <w:szCs w:val="24"/>
              </w:rPr>
              <w:t>调整预算数</w:t>
            </w:r>
          </w:p>
        </w:tc>
        <w:tc>
          <w:tcPr>
            <w:tcW w:w="1380" w:type="dxa"/>
            <w:tcBorders>
              <w:top w:val="single" w:color="000000" w:sz="14" w:space="0"/>
              <w:left w:val="single" w:color="000000" w:sz="6" w:space="0"/>
              <w:bottom w:val="single" w:color="000000" w:sz="14" w:space="0"/>
              <w:right w:val="single" w:color="000000" w:sz="6" w:space="0"/>
            </w:tcBorders>
            <w:vAlign w:val="top"/>
          </w:tcPr>
          <w:p w14:paraId="1A62427A">
            <w:pPr>
              <w:keepNext w:val="0"/>
              <w:keepLines w:val="0"/>
              <w:widowControl/>
              <w:suppressLineNumbers w:val="0"/>
              <w:spacing w:before="311" w:beforeAutospacing="0" w:after="0" w:afterAutospacing="0" w:line="222" w:lineRule="auto"/>
              <w:ind w:left="340" w:right="0"/>
              <w:rPr>
                <w:rFonts w:hint="default" w:ascii="黑体" w:hAnsi="黑体" w:eastAsia="黑体" w:cs="黑体"/>
                <w:sz w:val="24"/>
                <w:szCs w:val="24"/>
              </w:rPr>
            </w:pPr>
            <w:r>
              <w:rPr>
                <w:rFonts w:hint="default" w:ascii="黑体" w:hAnsi="黑体" w:eastAsia="黑体" w:cs="黑体"/>
                <w:spacing w:val="-4"/>
                <w:sz w:val="24"/>
                <w:szCs w:val="24"/>
              </w:rPr>
              <w:t>决算数</w:t>
            </w:r>
          </w:p>
        </w:tc>
        <w:tc>
          <w:tcPr>
            <w:tcW w:w="1402" w:type="dxa"/>
            <w:tcBorders>
              <w:top w:val="single" w:color="000000" w:sz="14" w:space="0"/>
              <w:left w:val="single" w:color="000000" w:sz="6" w:space="0"/>
              <w:bottom w:val="single" w:color="000000" w:sz="14" w:space="0"/>
            </w:tcBorders>
            <w:vAlign w:val="top"/>
          </w:tcPr>
          <w:p w14:paraId="359297D7">
            <w:pPr>
              <w:keepNext w:val="0"/>
              <w:keepLines w:val="0"/>
              <w:widowControl/>
              <w:suppressLineNumbers w:val="0"/>
              <w:spacing w:before="165" w:beforeAutospacing="0" w:after="0" w:afterAutospacing="0" w:line="227" w:lineRule="auto"/>
              <w:ind w:left="352" w:right="364" w:firstLine="116"/>
              <w:rPr>
                <w:rFonts w:hint="default" w:ascii="黑体" w:hAnsi="黑体" w:eastAsia="黑体" w:cs="黑体"/>
                <w:sz w:val="24"/>
                <w:szCs w:val="24"/>
              </w:rPr>
            </w:pPr>
            <w:r>
              <w:rPr>
                <w:rFonts w:hint="default" w:ascii="黑体" w:hAnsi="黑体" w:eastAsia="黑体" w:cs="黑体"/>
                <w:spacing w:val="-5"/>
                <w:sz w:val="24"/>
                <w:szCs w:val="24"/>
              </w:rPr>
              <w:t>完成</w:t>
            </w:r>
            <w:r>
              <w:rPr>
                <w:rFonts w:hint="default" w:ascii="黑体" w:hAnsi="黑体" w:eastAsia="黑体" w:cs="黑体"/>
                <w:spacing w:val="25"/>
                <w:sz w:val="24"/>
                <w:szCs w:val="24"/>
              </w:rPr>
              <w:t>预算%</w:t>
            </w:r>
          </w:p>
        </w:tc>
      </w:tr>
      <w:tr w14:paraId="438C90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8" w:hRule="atLeast"/>
        </w:trPr>
        <w:tc>
          <w:tcPr>
            <w:tcW w:w="3381" w:type="dxa"/>
            <w:tcBorders>
              <w:top w:val="single" w:color="000000" w:sz="14" w:space="0"/>
              <w:right w:val="single" w:color="000000" w:sz="6" w:space="0"/>
            </w:tcBorders>
            <w:vAlign w:val="top"/>
          </w:tcPr>
          <w:p w14:paraId="0A0B770C">
            <w:pPr>
              <w:keepNext w:val="0"/>
              <w:keepLines w:val="0"/>
              <w:widowControl/>
              <w:suppressLineNumbers w:val="0"/>
              <w:spacing w:before="117" w:beforeAutospacing="0" w:after="0" w:afterAutospacing="0" w:line="230" w:lineRule="auto"/>
              <w:ind w:left="100"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4"/>
                <w:sz w:val="24"/>
                <w:szCs w:val="24"/>
              </w:rPr>
              <w:t>四、对事业单位经常性补助</w:t>
            </w:r>
          </w:p>
        </w:tc>
        <w:tc>
          <w:tcPr>
            <w:tcW w:w="1632" w:type="dxa"/>
            <w:tcBorders>
              <w:top w:val="single" w:color="000000" w:sz="14" w:space="0"/>
              <w:left w:val="single" w:color="000000" w:sz="6" w:space="0"/>
              <w:right w:val="single" w:color="000000" w:sz="6" w:space="0"/>
            </w:tcBorders>
            <w:vAlign w:val="center"/>
          </w:tcPr>
          <w:p w14:paraId="2258E6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27543</w:t>
            </w:r>
          </w:p>
        </w:tc>
        <w:tc>
          <w:tcPr>
            <w:tcW w:w="1560" w:type="dxa"/>
            <w:tcBorders>
              <w:top w:val="single" w:color="000000" w:sz="14" w:space="0"/>
              <w:left w:val="single" w:color="000000" w:sz="6" w:space="0"/>
              <w:right w:val="single" w:color="000000" w:sz="6" w:space="0"/>
            </w:tcBorders>
            <w:vAlign w:val="center"/>
          </w:tcPr>
          <w:p w14:paraId="5F9802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27578</w:t>
            </w:r>
          </w:p>
        </w:tc>
        <w:tc>
          <w:tcPr>
            <w:tcW w:w="1380" w:type="dxa"/>
            <w:tcBorders>
              <w:top w:val="single" w:color="000000" w:sz="14" w:space="0"/>
              <w:left w:val="single" w:color="000000" w:sz="6" w:space="0"/>
              <w:right w:val="single" w:color="000000" w:sz="6" w:space="0"/>
            </w:tcBorders>
            <w:vAlign w:val="center"/>
          </w:tcPr>
          <w:p w14:paraId="21B48F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27578</w:t>
            </w:r>
          </w:p>
        </w:tc>
        <w:tc>
          <w:tcPr>
            <w:tcW w:w="1402" w:type="dxa"/>
            <w:tcBorders>
              <w:top w:val="single" w:color="000000" w:sz="14" w:space="0"/>
              <w:left w:val="single" w:color="000000" w:sz="6" w:space="0"/>
            </w:tcBorders>
            <w:vAlign w:val="center"/>
          </w:tcPr>
          <w:p w14:paraId="2DBE8A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5DF6B7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3381" w:type="dxa"/>
            <w:tcBorders>
              <w:right w:val="single" w:color="000000" w:sz="6" w:space="0"/>
            </w:tcBorders>
            <w:vAlign w:val="top"/>
          </w:tcPr>
          <w:p w14:paraId="5AC15EC5">
            <w:pPr>
              <w:keepNext w:val="0"/>
              <w:keepLines w:val="0"/>
              <w:widowControl/>
              <w:suppressLineNumbers w:val="0"/>
              <w:spacing w:before="157" w:beforeAutospacing="0" w:after="0" w:afterAutospacing="0" w:line="226" w:lineRule="auto"/>
              <w:ind w:left="783"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4"/>
                <w:sz w:val="24"/>
                <w:szCs w:val="24"/>
              </w:rPr>
              <w:t>工资福利支出</w:t>
            </w:r>
          </w:p>
        </w:tc>
        <w:tc>
          <w:tcPr>
            <w:tcW w:w="1632" w:type="dxa"/>
            <w:tcBorders>
              <w:left w:val="single" w:color="000000" w:sz="6" w:space="0"/>
              <w:right w:val="single" w:color="000000" w:sz="6" w:space="0"/>
            </w:tcBorders>
            <w:vAlign w:val="center"/>
          </w:tcPr>
          <w:p w14:paraId="28E360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27220</w:t>
            </w:r>
          </w:p>
        </w:tc>
        <w:tc>
          <w:tcPr>
            <w:tcW w:w="1560" w:type="dxa"/>
            <w:tcBorders>
              <w:left w:val="single" w:color="000000" w:sz="6" w:space="0"/>
              <w:right w:val="single" w:color="000000" w:sz="6" w:space="0"/>
            </w:tcBorders>
            <w:vAlign w:val="center"/>
          </w:tcPr>
          <w:p w14:paraId="21D55C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27250</w:t>
            </w:r>
          </w:p>
        </w:tc>
        <w:tc>
          <w:tcPr>
            <w:tcW w:w="1380" w:type="dxa"/>
            <w:tcBorders>
              <w:left w:val="single" w:color="000000" w:sz="6" w:space="0"/>
              <w:right w:val="single" w:color="000000" w:sz="6" w:space="0"/>
            </w:tcBorders>
            <w:vAlign w:val="center"/>
          </w:tcPr>
          <w:p w14:paraId="6A7462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27250</w:t>
            </w:r>
          </w:p>
        </w:tc>
        <w:tc>
          <w:tcPr>
            <w:tcW w:w="1402" w:type="dxa"/>
            <w:tcBorders>
              <w:left w:val="single" w:color="000000" w:sz="6" w:space="0"/>
            </w:tcBorders>
            <w:vAlign w:val="center"/>
          </w:tcPr>
          <w:p w14:paraId="67A757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6EA729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3381" w:type="dxa"/>
            <w:tcBorders>
              <w:right w:val="single" w:color="000000" w:sz="6" w:space="0"/>
            </w:tcBorders>
            <w:vAlign w:val="top"/>
          </w:tcPr>
          <w:p w14:paraId="380FCD24">
            <w:pPr>
              <w:keepNext w:val="0"/>
              <w:keepLines w:val="0"/>
              <w:widowControl/>
              <w:suppressLineNumbers w:val="0"/>
              <w:spacing w:before="157" w:beforeAutospacing="0" w:after="0" w:afterAutospacing="0" w:line="230" w:lineRule="auto"/>
              <w:ind w:left="788"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4"/>
                <w:sz w:val="24"/>
                <w:szCs w:val="24"/>
              </w:rPr>
              <w:t>商品和服务支出</w:t>
            </w:r>
          </w:p>
        </w:tc>
        <w:tc>
          <w:tcPr>
            <w:tcW w:w="1632" w:type="dxa"/>
            <w:tcBorders>
              <w:left w:val="single" w:color="000000" w:sz="6" w:space="0"/>
              <w:right w:val="single" w:color="000000" w:sz="6" w:space="0"/>
            </w:tcBorders>
            <w:vAlign w:val="center"/>
          </w:tcPr>
          <w:p w14:paraId="732F7E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323</w:t>
            </w:r>
          </w:p>
        </w:tc>
        <w:tc>
          <w:tcPr>
            <w:tcW w:w="1560" w:type="dxa"/>
            <w:tcBorders>
              <w:left w:val="single" w:color="000000" w:sz="6" w:space="0"/>
              <w:right w:val="single" w:color="000000" w:sz="6" w:space="0"/>
            </w:tcBorders>
            <w:vAlign w:val="center"/>
          </w:tcPr>
          <w:p w14:paraId="5B919D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328</w:t>
            </w:r>
          </w:p>
        </w:tc>
        <w:tc>
          <w:tcPr>
            <w:tcW w:w="1380" w:type="dxa"/>
            <w:tcBorders>
              <w:left w:val="single" w:color="000000" w:sz="6" w:space="0"/>
              <w:right w:val="single" w:color="000000" w:sz="6" w:space="0"/>
            </w:tcBorders>
            <w:vAlign w:val="center"/>
          </w:tcPr>
          <w:p w14:paraId="511276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328</w:t>
            </w:r>
          </w:p>
        </w:tc>
        <w:tc>
          <w:tcPr>
            <w:tcW w:w="1402" w:type="dxa"/>
            <w:tcBorders>
              <w:left w:val="single" w:color="000000" w:sz="6" w:space="0"/>
            </w:tcBorders>
            <w:vAlign w:val="center"/>
          </w:tcPr>
          <w:p w14:paraId="62EA29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2F42D8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6" w:hRule="atLeast"/>
        </w:trPr>
        <w:tc>
          <w:tcPr>
            <w:tcW w:w="3381" w:type="dxa"/>
            <w:tcBorders>
              <w:right w:val="single" w:color="000000" w:sz="6" w:space="0"/>
            </w:tcBorders>
            <w:vAlign w:val="top"/>
          </w:tcPr>
          <w:p w14:paraId="6594DF45">
            <w:pPr>
              <w:keepNext w:val="0"/>
              <w:keepLines w:val="0"/>
              <w:widowControl/>
              <w:suppressLineNumbers w:val="0"/>
              <w:spacing w:before="164" w:beforeAutospacing="0" w:after="0" w:afterAutospacing="0" w:line="230" w:lineRule="auto"/>
              <w:ind w:left="76"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2"/>
                <w:sz w:val="24"/>
                <w:szCs w:val="24"/>
              </w:rPr>
              <w:t>五、对事业单位资本性补助</w:t>
            </w:r>
          </w:p>
        </w:tc>
        <w:tc>
          <w:tcPr>
            <w:tcW w:w="1632" w:type="dxa"/>
            <w:tcBorders>
              <w:left w:val="single" w:color="000000" w:sz="6" w:space="0"/>
              <w:right w:val="single" w:color="000000" w:sz="6" w:space="0"/>
            </w:tcBorders>
            <w:vAlign w:val="center"/>
          </w:tcPr>
          <w:p w14:paraId="1D8A9B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0</w:t>
            </w:r>
          </w:p>
        </w:tc>
        <w:tc>
          <w:tcPr>
            <w:tcW w:w="1560" w:type="dxa"/>
            <w:tcBorders>
              <w:left w:val="single" w:color="000000" w:sz="6" w:space="0"/>
              <w:right w:val="single" w:color="000000" w:sz="6" w:space="0"/>
            </w:tcBorders>
            <w:vAlign w:val="center"/>
          </w:tcPr>
          <w:p w14:paraId="334A89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58</w:t>
            </w:r>
          </w:p>
        </w:tc>
        <w:tc>
          <w:tcPr>
            <w:tcW w:w="1380" w:type="dxa"/>
            <w:tcBorders>
              <w:left w:val="single" w:color="000000" w:sz="6" w:space="0"/>
              <w:right w:val="single" w:color="000000" w:sz="6" w:space="0"/>
            </w:tcBorders>
            <w:vAlign w:val="center"/>
          </w:tcPr>
          <w:p w14:paraId="6810F5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58</w:t>
            </w:r>
          </w:p>
        </w:tc>
        <w:tc>
          <w:tcPr>
            <w:tcW w:w="1402" w:type="dxa"/>
            <w:tcBorders>
              <w:left w:val="single" w:color="000000" w:sz="6" w:space="0"/>
            </w:tcBorders>
            <w:vAlign w:val="center"/>
          </w:tcPr>
          <w:p w14:paraId="710B24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1899CA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3381" w:type="dxa"/>
            <w:tcBorders>
              <w:right w:val="single" w:color="000000" w:sz="6" w:space="0"/>
            </w:tcBorders>
            <w:vAlign w:val="top"/>
          </w:tcPr>
          <w:p w14:paraId="4FA34B7B">
            <w:pPr>
              <w:keepNext w:val="0"/>
              <w:keepLines w:val="0"/>
              <w:widowControl/>
              <w:suppressLineNumbers w:val="0"/>
              <w:spacing w:before="165" w:beforeAutospacing="0" w:after="0" w:afterAutospacing="0" w:line="230" w:lineRule="auto"/>
              <w:ind w:left="78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资本性支出(一)</w:t>
            </w:r>
          </w:p>
        </w:tc>
        <w:tc>
          <w:tcPr>
            <w:tcW w:w="1632" w:type="dxa"/>
            <w:tcBorders>
              <w:left w:val="single" w:color="000000" w:sz="6" w:space="0"/>
              <w:right w:val="single" w:color="000000" w:sz="6" w:space="0"/>
            </w:tcBorders>
            <w:vAlign w:val="center"/>
          </w:tcPr>
          <w:p w14:paraId="50EF281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560" w:type="dxa"/>
            <w:tcBorders>
              <w:left w:val="single" w:color="000000" w:sz="6" w:space="0"/>
              <w:right w:val="single" w:color="000000" w:sz="6" w:space="0"/>
            </w:tcBorders>
            <w:vAlign w:val="center"/>
          </w:tcPr>
          <w:p w14:paraId="76A874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58</w:t>
            </w:r>
          </w:p>
        </w:tc>
        <w:tc>
          <w:tcPr>
            <w:tcW w:w="1380" w:type="dxa"/>
            <w:tcBorders>
              <w:left w:val="single" w:color="000000" w:sz="6" w:space="0"/>
              <w:right w:val="single" w:color="000000" w:sz="6" w:space="0"/>
            </w:tcBorders>
            <w:vAlign w:val="center"/>
          </w:tcPr>
          <w:p w14:paraId="44156F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58</w:t>
            </w:r>
          </w:p>
        </w:tc>
        <w:tc>
          <w:tcPr>
            <w:tcW w:w="1402" w:type="dxa"/>
            <w:tcBorders>
              <w:left w:val="single" w:color="000000" w:sz="6" w:space="0"/>
            </w:tcBorders>
            <w:vAlign w:val="center"/>
          </w:tcPr>
          <w:p w14:paraId="3F5492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0CAD23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3381" w:type="dxa"/>
            <w:tcBorders>
              <w:right w:val="single" w:color="000000" w:sz="6" w:space="0"/>
            </w:tcBorders>
            <w:vAlign w:val="top"/>
          </w:tcPr>
          <w:p w14:paraId="2713D9D4">
            <w:pPr>
              <w:keepNext w:val="0"/>
              <w:keepLines w:val="0"/>
              <w:widowControl/>
              <w:suppressLineNumbers w:val="0"/>
              <w:spacing w:before="161" w:beforeAutospacing="0" w:after="0" w:afterAutospacing="0" w:line="230" w:lineRule="auto"/>
              <w:ind w:left="81"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3"/>
                <w:sz w:val="24"/>
                <w:szCs w:val="24"/>
              </w:rPr>
              <w:t>六、对个人和家庭的补助</w:t>
            </w:r>
          </w:p>
        </w:tc>
        <w:tc>
          <w:tcPr>
            <w:tcW w:w="1632" w:type="dxa"/>
            <w:tcBorders>
              <w:left w:val="single" w:color="000000" w:sz="6" w:space="0"/>
              <w:right w:val="single" w:color="000000" w:sz="6" w:space="0"/>
            </w:tcBorders>
            <w:vAlign w:val="center"/>
          </w:tcPr>
          <w:p w14:paraId="12E1DD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9065</w:t>
            </w:r>
          </w:p>
        </w:tc>
        <w:tc>
          <w:tcPr>
            <w:tcW w:w="1560" w:type="dxa"/>
            <w:tcBorders>
              <w:left w:val="single" w:color="000000" w:sz="6" w:space="0"/>
              <w:right w:val="single" w:color="000000" w:sz="6" w:space="0"/>
            </w:tcBorders>
            <w:vAlign w:val="center"/>
          </w:tcPr>
          <w:p w14:paraId="3DFC94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6182</w:t>
            </w:r>
          </w:p>
        </w:tc>
        <w:tc>
          <w:tcPr>
            <w:tcW w:w="1380" w:type="dxa"/>
            <w:tcBorders>
              <w:left w:val="single" w:color="000000" w:sz="6" w:space="0"/>
              <w:right w:val="single" w:color="000000" w:sz="6" w:space="0"/>
            </w:tcBorders>
            <w:vAlign w:val="center"/>
          </w:tcPr>
          <w:p w14:paraId="7B23D2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6182</w:t>
            </w:r>
          </w:p>
        </w:tc>
        <w:tc>
          <w:tcPr>
            <w:tcW w:w="1402" w:type="dxa"/>
            <w:tcBorders>
              <w:left w:val="single" w:color="000000" w:sz="6" w:space="0"/>
            </w:tcBorders>
            <w:vAlign w:val="center"/>
          </w:tcPr>
          <w:p w14:paraId="2D87F4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0FD4AC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3381" w:type="dxa"/>
            <w:tcBorders>
              <w:right w:val="single" w:color="000000" w:sz="6" w:space="0"/>
            </w:tcBorders>
            <w:vAlign w:val="top"/>
          </w:tcPr>
          <w:p w14:paraId="224F7A93">
            <w:pPr>
              <w:keepNext w:val="0"/>
              <w:keepLines w:val="0"/>
              <w:widowControl/>
              <w:suppressLineNumbers w:val="0"/>
              <w:spacing w:before="169" w:beforeAutospacing="0" w:after="0" w:afterAutospacing="0" w:line="226" w:lineRule="auto"/>
              <w:ind w:left="7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3"/>
                <w:sz w:val="24"/>
                <w:szCs w:val="24"/>
              </w:rPr>
              <w:t>社会福利和救助</w:t>
            </w:r>
          </w:p>
        </w:tc>
        <w:tc>
          <w:tcPr>
            <w:tcW w:w="1632" w:type="dxa"/>
            <w:tcBorders>
              <w:left w:val="single" w:color="000000" w:sz="6" w:space="0"/>
              <w:right w:val="single" w:color="000000" w:sz="6" w:space="0"/>
            </w:tcBorders>
            <w:vAlign w:val="center"/>
          </w:tcPr>
          <w:p w14:paraId="189653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1089</w:t>
            </w:r>
          </w:p>
        </w:tc>
        <w:tc>
          <w:tcPr>
            <w:tcW w:w="1560" w:type="dxa"/>
            <w:tcBorders>
              <w:left w:val="single" w:color="000000" w:sz="6" w:space="0"/>
              <w:right w:val="single" w:color="000000" w:sz="6" w:space="0"/>
            </w:tcBorders>
            <w:vAlign w:val="center"/>
          </w:tcPr>
          <w:p w14:paraId="455DE0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706</w:t>
            </w:r>
          </w:p>
        </w:tc>
        <w:tc>
          <w:tcPr>
            <w:tcW w:w="1380" w:type="dxa"/>
            <w:tcBorders>
              <w:left w:val="single" w:color="000000" w:sz="6" w:space="0"/>
              <w:right w:val="single" w:color="000000" w:sz="6" w:space="0"/>
            </w:tcBorders>
            <w:vAlign w:val="center"/>
          </w:tcPr>
          <w:p w14:paraId="299538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706</w:t>
            </w:r>
          </w:p>
        </w:tc>
        <w:tc>
          <w:tcPr>
            <w:tcW w:w="1402" w:type="dxa"/>
            <w:tcBorders>
              <w:left w:val="single" w:color="000000" w:sz="6" w:space="0"/>
            </w:tcBorders>
            <w:vAlign w:val="center"/>
          </w:tcPr>
          <w:p w14:paraId="378E43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024F34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3381" w:type="dxa"/>
            <w:tcBorders>
              <w:right w:val="single" w:color="000000" w:sz="6" w:space="0"/>
            </w:tcBorders>
            <w:vAlign w:val="top"/>
          </w:tcPr>
          <w:p w14:paraId="088FABEA">
            <w:pPr>
              <w:keepNext w:val="0"/>
              <w:keepLines w:val="0"/>
              <w:widowControl/>
              <w:suppressLineNumbers w:val="0"/>
              <w:spacing w:before="172" w:beforeAutospacing="0" w:after="0" w:afterAutospacing="0" w:line="231" w:lineRule="auto"/>
              <w:ind w:left="776"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5"/>
                <w:sz w:val="24"/>
                <w:szCs w:val="24"/>
              </w:rPr>
              <w:t>助学金</w:t>
            </w:r>
          </w:p>
        </w:tc>
        <w:tc>
          <w:tcPr>
            <w:tcW w:w="1632" w:type="dxa"/>
            <w:tcBorders>
              <w:left w:val="single" w:color="000000" w:sz="6" w:space="0"/>
              <w:right w:val="single" w:color="000000" w:sz="6" w:space="0"/>
            </w:tcBorders>
            <w:vAlign w:val="center"/>
          </w:tcPr>
          <w:p w14:paraId="6EFA255F">
            <w:pPr>
              <w:keepNext w:val="0"/>
              <w:keepLines w:val="0"/>
              <w:widowControl/>
              <w:suppressLineNumbers w:val="0"/>
              <w:spacing w:before="0" w:beforeAutospacing="0" w:after="0" w:afterAutospacing="0"/>
              <w:ind w:left="0" w:right="0"/>
              <w:jc w:val="right"/>
              <w:rPr>
                <w:rFonts w:hint="default" w:ascii="Arial"/>
                <w:sz w:val="21"/>
              </w:rPr>
            </w:pPr>
          </w:p>
        </w:tc>
        <w:tc>
          <w:tcPr>
            <w:tcW w:w="1560" w:type="dxa"/>
            <w:tcBorders>
              <w:left w:val="single" w:color="000000" w:sz="6" w:space="0"/>
              <w:right w:val="single" w:color="000000" w:sz="6" w:space="0"/>
            </w:tcBorders>
            <w:vAlign w:val="center"/>
          </w:tcPr>
          <w:p w14:paraId="415C4ED6">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right w:val="single" w:color="000000" w:sz="6" w:space="0"/>
            </w:tcBorders>
            <w:vAlign w:val="center"/>
          </w:tcPr>
          <w:p w14:paraId="5C626E29">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02" w:type="dxa"/>
            <w:tcBorders>
              <w:left w:val="single" w:color="000000" w:sz="6" w:space="0"/>
            </w:tcBorders>
            <w:vAlign w:val="center"/>
          </w:tcPr>
          <w:p w14:paraId="33E20424">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0B72FC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3381" w:type="dxa"/>
            <w:tcBorders>
              <w:right w:val="single" w:color="000000" w:sz="6" w:space="0"/>
            </w:tcBorders>
            <w:vAlign w:val="top"/>
          </w:tcPr>
          <w:p w14:paraId="00EC77C5">
            <w:pPr>
              <w:keepNext w:val="0"/>
              <w:keepLines w:val="0"/>
              <w:widowControl/>
              <w:suppressLineNumbers w:val="0"/>
              <w:spacing w:before="178" w:beforeAutospacing="0" w:after="0" w:afterAutospacing="0" w:line="229" w:lineRule="auto"/>
              <w:ind w:left="792"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8"/>
                <w:sz w:val="24"/>
                <w:szCs w:val="24"/>
              </w:rPr>
              <w:t>离退休费</w:t>
            </w:r>
          </w:p>
        </w:tc>
        <w:tc>
          <w:tcPr>
            <w:tcW w:w="1632" w:type="dxa"/>
            <w:tcBorders>
              <w:left w:val="single" w:color="000000" w:sz="6" w:space="0"/>
              <w:right w:val="single" w:color="000000" w:sz="6" w:space="0"/>
            </w:tcBorders>
            <w:vAlign w:val="center"/>
          </w:tcPr>
          <w:p w14:paraId="06AE55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4976</w:t>
            </w:r>
          </w:p>
        </w:tc>
        <w:tc>
          <w:tcPr>
            <w:tcW w:w="1560" w:type="dxa"/>
            <w:tcBorders>
              <w:left w:val="single" w:color="000000" w:sz="6" w:space="0"/>
              <w:right w:val="single" w:color="000000" w:sz="6" w:space="0"/>
            </w:tcBorders>
            <w:vAlign w:val="center"/>
          </w:tcPr>
          <w:p w14:paraId="72F7AD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5476</w:t>
            </w:r>
          </w:p>
        </w:tc>
        <w:tc>
          <w:tcPr>
            <w:tcW w:w="1380" w:type="dxa"/>
            <w:tcBorders>
              <w:left w:val="single" w:color="000000" w:sz="6" w:space="0"/>
              <w:right w:val="single" w:color="000000" w:sz="6" w:space="0"/>
            </w:tcBorders>
            <w:vAlign w:val="center"/>
          </w:tcPr>
          <w:p w14:paraId="4AAE56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5476</w:t>
            </w:r>
          </w:p>
        </w:tc>
        <w:tc>
          <w:tcPr>
            <w:tcW w:w="1402" w:type="dxa"/>
            <w:tcBorders>
              <w:left w:val="single" w:color="000000" w:sz="6" w:space="0"/>
            </w:tcBorders>
            <w:vAlign w:val="center"/>
          </w:tcPr>
          <w:p w14:paraId="3CA75F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100.0 </w:t>
            </w:r>
          </w:p>
        </w:tc>
      </w:tr>
      <w:tr w14:paraId="67F486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3381" w:type="dxa"/>
            <w:tcBorders>
              <w:bottom w:val="single" w:color="000000" w:sz="14" w:space="0"/>
              <w:right w:val="single" w:color="000000" w:sz="6" w:space="0"/>
            </w:tcBorders>
            <w:vAlign w:val="top"/>
          </w:tcPr>
          <w:p w14:paraId="660AB881">
            <w:pPr>
              <w:keepNext w:val="0"/>
              <w:keepLines w:val="0"/>
              <w:widowControl/>
              <w:suppressLineNumbers w:val="0"/>
              <w:spacing w:before="178" w:beforeAutospacing="0" w:after="0" w:afterAutospacing="0" w:line="230" w:lineRule="auto"/>
              <w:ind w:left="7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其他对个人和家庭补助</w:t>
            </w:r>
          </w:p>
        </w:tc>
        <w:tc>
          <w:tcPr>
            <w:tcW w:w="1632" w:type="dxa"/>
            <w:tcBorders>
              <w:left w:val="single" w:color="000000" w:sz="6" w:space="0"/>
              <w:bottom w:val="single" w:color="000000" w:sz="14" w:space="0"/>
              <w:right w:val="single" w:color="000000" w:sz="6" w:space="0"/>
            </w:tcBorders>
            <w:vAlign w:val="center"/>
          </w:tcPr>
          <w:p w14:paraId="1BA80F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i w:val="0"/>
                <w:iCs w:val="0"/>
                <w:snapToGrid w:val="0"/>
                <w:color w:val="000000"/>
                <w:kern w:val="0"/>
                <w:sz w:val="24"/>
                <w:szCs w:val="24"/>
                <w:u w:val="none"/>
                <w:lang w:val="en-US" w:eastAsia="zh-CN" w:bidi="ar"/>
              </w:rPr>
              <w:t>3000</w:t>
            </w:r>
          </w:p>
        </w:tc>
        <w:tc>
          <w:tcPr>
            <w:tcW w:w="1560" w:type="dxa"/>
            <w:tcBorders>
              <w:left w:val="single" w:color="000000" w:sz="6" w:space="0"/>
              <w:bottom w:val="single" w:color="000000" w:sz="14" w:space="0"/>
              <w:right w:val="single" w:color="000000" w:sz="6" w:space="0"/>
            </w:tcBorders>
            <w:vAlign w:val="center"/>
          </w:tcPr>
          <w:p w14:paraId="06D41B4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380" w:type="dxa"/>
            <w:tcBorders>
              <w:left w:val="single" w:color="000000" w:sz="6" w:space="0"/>
              <w:bottom w:val="single" w:color="000000" w:sz="14" w:space="0"/>
              <w:right w:val="single" w:color="000000" w:sz="6" w:space="0"/>
            </w:tcBorders>
            <w:vAlign w:val="center"/>
          </w:tcPr>
          <w:p w14:paraId="233B619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c>
          <w:tcPr>
            <w:tcW w:w="1402" w:type="dxa"/>
            <w:tcBorders>
              <w:left w:val="single" w:color="000000" w:sz="6" w:space="0"/>
              <w:bottom w:val="single" w:color="000000" w:sz="14" w:space="0"/>
            </w:tcBorders>
            <w:vAlign w:val="center"/>
          </w:tcPr>
          <w:p w14:paraId="6D9C8922">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4"/>
                <w:szCs w:val="24"/>
              </w:rPr>
            </w:pPr>
          </w:p>
        </w:tc>
      </w:tr>
      <w:tr w14:paraId="615955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0" w:hRule="atLeast"/>
        </w:trPr>
        <w:tc>
          <w:tcPr>
            <w:tcW w:w="3381" w:type="dxa"/>
            <w:tcBorders>
              <w:top w:val="single" w:color="000000" w:sz="14" w:space="0"/>
              <w:bottom w:val="single" w:color="000000" w:sz="14" w:space="0"/>
              <w:right w:val="single" w:color="000000" w:sz="6" w:space="0"/>
            </w:tcBorders>
            <w:vAlign w:val="top"/>
          </w:tcPr>
          <w:p w14:paraId="3363D8BB">
            <w:pPr>
              <w:keepNext w:val="0"/>
              <w:keepLines w:val="0"/>
              <w:widowControl/>
              <w:suppressLineNumbers w:val="0"/>
              <w:spacing w:before="182" w:beforeAutospacing="0" w:after="0" w:afterAutospacing="0" w:line="231" w:lineRule="auto"/>
              <w:ind w:left="147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9"/>
                <w:sz w:val="24"/>
                <w:szCs w:val="24"/>
              </w:rPr>
              <w:t>合计</w:t>
            </w:r>
          </w:p>
        </w:tc>
        <w:tc>
          <w:tcPr>
            <w:tcW w:w="1632" w:type="dxa"/>
            <w:tcBorders>
              <w:top w:val="single" w:color="000000" w:sz="14" w:space="0"/>
              <w:left w:val="single" w:color="000000" w:sz="6" w:space="0"/>
              <w:bottom w:val="single" w:color="000000" w:sz="14" w:space="0"/>
              <w:right w:val="single" w:color="000000" w:sz="6" w:space="0"/>
            </w:tcBorders>
            <w:vAlign w:val="center"/>
          </w:tcPr>
          <w:p w14:paraId="719566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57008</w:t>
            </w:r>
          </w:p>
        </w:tc>
        <w:tc>
          <w:tcPr>
            <w:tcW w:w="1560" w:type="dxa"/>
            <w:tcBorders>
              <w:top w:val="single" w:color="000000" w:sz="14" w:space="0"/>
              <w:left w:val="single" w:color="000000" w:sz="6" w:space="0"/>
              <w:bottom w:val="single" w:color="000000" w:sz="14" w:space="0"/>
              <w:right w:val="single" w:color="000000" w:sz="6" w:space="0"/>
            </w:tcBorders>
            <w:vAlign w:val="center"/>
          </w:tcPr>
          <w:p w14:paraId="5395B8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58769</w:t>
            </w:r>
          </w:p>
        </w:tc>
        <w:tc>
          <w:tcPr>
            <w:tcW w:w="1380" w:type="dxa"/>
            <w:tcBorders>
              <w:top w:val="single" w:color="000000" w:sz="14" w:space="0"/>
              <w:left w:val="single" w:color="000000" w:sz="6" w:space="0"/>
              <w:bottom w:val="single" w:color="000000" w:sz="14" w:space="0"/>
              <w:right w:val="single" w:color="000000" w:sz="6" w:space="0"/>
            </w:tcBorders>
            <w:vAlign w:val="center"/>
          </w:tcPr>
          <w:p w14:paraId="524DFA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58769</w:t>
            </w:r>
          </w:p>
        </w:tc>
        <w:tc>
          <w:tcPr>
            <w:tcW w:w="1402" w:type="dxa"/>
            <w:tcBorders>
              <w:top w:val="single" w:color="000000" w:sz="14" w:space="0"/>
              <w:left w:val="single" w:color="000000" w:sz="6" w:space="0"/>
              <w:bottom w:val="single" w:color="000000" w:sz="14" w:space="0"/>
            </w:tcBorders>
            <w:vAlign w:val="center"/>
          </w:tcPr>
          <w:p w14:paraId="68D228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4"/>
                <w:szCs w:val="24"/>
              </w:rPr>
            </w:pPr>
            <w:r>
              <w:rPr>
                <w:rFonts w:hint="default" w:ascii="Times New Roman" w:hAnsi="Times New Roman" w:eastAsia="宋体" w:cs="Times New Roman"/>
                <w:b/>
                <w:bCs/>
                <w:i w:val="0"/>
                <w:iCs w:val="0"/>
                <w:snapToGrid w:val="0"/>
                <w:color w:val="000000"/>
                <w:kern w:val="0"/>
                <w:sz w:val="24"/>
                <w:szCs w:val="24"/>
                <w:u w:val="none"/>
                <w:lang w:val="en-US" w:eastAsia="zh-CN" w:bidi="ar"/>
              </w:rPr>
              <w:t xml:space="preserve">100.0 </w:t>
            </w:r>
          </w:p>
        </w:tc>
      </w:tr>
    </w:tbl>
    <w:p w14:paraId="168A78F3">
      <w:pPr>
        <w:pStyle w:val="2"/>
      </w:pPr>
    </w:p>
    <w:p w14:paraId="6F71F46A">
      <w:pPr>
        <w:sectPr>
          <w:footerReference r:id="rId20" w:type="default"/>
          <w:pgSz w:w="11905" w:h="16837"/>
          <w:pgMar w:top="400" w:right="1371" w:bottom="1134" w:left="1178" w:header="0" w:footer="766" w:gutter="0"/>
          <w:pgBorders>
            <w:top w:val="none" w:sz="0" w:space="0"/>
            <w:left w:val="none" w:sz="0" w:space="0"/>
            <w:bottom w:val="none" w:sz="0" w:space="0"/>
            <w:right w:val="none" w:sz="0" w:space="0"/>
          </w:pgBorders>
          <w:cols w:space="720" w:num="1"/>
        </w:sectPr>
      </w:pPr>
    </w:p>
    <w:p w14:paraId="64875A23">
      <w:pPr>
        <w:pStyle w:val="2"/>
        <w:spacing w:line="287" w:lineRule="auto"/>
      </w:pPr>
    </w:p>
    <w:p w14:paraId="5C827BD2">
      <w:pPr>
        <w:pStyle w:val="2"/>
        <w:spacing w:line="287" w:lineRule="auto"/>
      </w:pPr>
    </w:p>
    <w:p w14:paraId="798EF130">
      <w:pPr>
        <w:pStyle w:val="2"/>
        <w:spacing w:line="287" w:lineRule="auto"/>
      </w:pPr>
    </w:p>
    <w:p w14:paraId="1C4D7A23">
      <w:pPr>
        <w:pStyle w:val="2"/>
        <w:spacing w:line="287" w:lineRule="auto"/>
      </w:pPr>
    </w:p>
    <w:p w14:paraId="22B5188C">
      <w:pPr>
        <w:spacing w:before="97" w:line="241" w:lineRule="auto"/>
        <w:ind w:left="0" w:leftChars="0" w:hanging="6" w:firstLineChars="0"/>
        <w:jc w:val="center"/>
        <w:outlineLvl w:val="1"/>
        <w:rPr>
          <w:rFonts w:ascii="方正小标宋_GBK" w:hAnsi="方正小标宋_GBK" w:eastAsia="方正小标宋_GBK" w:cs="方正小标宋_GBK"/>
          <w:color w:val="auto"/>
          <w:spacing w:val="1"/>
          <w:sz w:val="32"/>
          <w:szCs w:val="32"/>
        </w:rPr>
      </w:pPr>
      <w:r>
        <w:rPr>
          <w:rFonts w:hint="eastAsia" w:ascii="方正小标宋_GBK" w:hAnsi="方正小标宋_GBK" w:eastAsia="方正小标宋_GBK" w:cs="方正小标宋_GBK"/>
          <w:color w:val="auto"/>
          <w:spacing w:val="1"/>
          <w:position w:val="-1"/>
          <w:sz w:val="32"/>
          <w:szCs w:val="32"/>
        </w:rPr>
        <w:t>§5</w:t>
      </w:r>
      <w:r>
        <w:rPr>
          <w:rFonts w:hint="eastAsia" w:ascii="方正小标宋_GBK" w:hAnsi="方正小标宋_GBK" w:eastAsia="方正小标宋_GBK" w:cs="方正小标宋_GBK"/>
          <w:color w:val="auto"/>
          <w:spacing w:val="1"/>
          <w:position w:val="-1"/>
          <w:sz w:val="32"/>
          <w:szCs w:val="32"/>
          <w:lang w:val="en-US" w:eastAsia="zh-CN"/>
        </w:rPr>
        <w:t xml:space="preserve">    </w:t>
      </w:r>
      <w:r>
        <w:rPr>
          <w:rFonts w:hint="eastAsia" w:ascii="Times New Roman" w:hAnsi="Times New Roman" w:eastAsia="宋体" w:cs="Times New Roman"/>
          <w:color w:val="auto"/>
          <w:spacing w:val="1"/>
          <w:position w:val="-1"/>
          <w:sz w:val="32"/>
          <w:szCs w:val="32"/>
          <w:lang w:val="en-US" w:eastAsia="zh-CN"/>
        </w:rPr>
        <w:t xml:space="preserve"> </w:t>
      </w:r>
      <w:r>
        <w:rPr>
          <w:rFonts w:ascii="Times New Roman" w:hAnsi="Times New Roman" w:eastAsia="Times New Roman" w:cs="Times New Roman"/>
          <w:color w:val="auto"/>
          <w:spacing w:val="1"/>
          <w:sz w:val="32"/>
          <w:szCs w:val="32"/>
        </w:rPr>
        <w:t>2024</w:t>
      </w:r>
      <w:r>
        <w:rPr>
          <w:rFonts w:ascii="方正小标宋_GBK" w:hAnsi="方正小标宋_GBK" w:eastAsia="方正小标宋_GBK" w:cs="方正小标宋_GBK"/>
          <w:color w:val="auto"/>
          <w:spacing w:val="1"/>
          <w:sz w:val="32"/>
          <w:szCs w:val="32"/>
        </w:rPr>
        <w:t>年</w:t>
      </w:r>
      <w:r>
        <w:rPr>
          <w:rFonts w:hint="eastAsia" w:ascii="方正小标宋_GBK" w:hAnsi="方正小标宋_GBK" w:eastAsia="方正小标宋_GBK" w:cs="方正小标宋_GBK"/>
          <w:color w:val="auto"/>
          <w:spacing w:val="1"/>
          <w:sz w:val="32"/>
          <w:szCs w:val="32"/>
          <w:lang w:val="en-US" w:eastAsia="zh-CN"/>
        </w:rPr>
        <w:t>深泽县</w:t>
      </w:r>
      <w:r>
        <w:rPr>
          <w:rFonts w:ascii="方正小标宋_GBK" w:hAnsi="方正小标宋_GBK" w:eastAsia="方正小标宋_GBK" w:cs="方正小标宋_GBK"/>
          <w:color w:val="auto"/>
          <w:spacing w:val="1"/>
          <w:sz w:val="32"/>
          <w:szCs w:val="32"/>
        </w:rPr>
        <w:t>一般公共预算税收返还及转移支付分地区表</w:t>
      </w:r>
    </w:p>
    <w:p w14:paraId="1A136277">
      <w:pPr>
        <w:spacing w:before="195" w:line="216" w:lineRule="auto"/>
        <w:ind w:right="38"/>
        <w:jc w:val="right"/>
        <w:rPr>
          <w:rFonts w:ascii="方正小标宋_GBK" w:hAnsi="方正小标宋_GBK" w:eastAsia="方正小标宋_GBK" w:cs="方正小标宋_GBK"/>
          <w:color w:val="auto"/>
          <w:spacing w:val="1"/>
          <w:sz w:val="32"/>
          <w:szCs w:val="32"/>
        </w:rPr>
      </w:pPr>
      <w:r>
        <w:rPr>
          <w:rFonts w:ascii="方正仿宋_GBK" w:hAnsi="方正仿宋_GBK" w:eastAsia="方正仿宋_GBK" w:cs="方正仿宋_GBK"/>
          <w:spacing w:val="-4"/>
          <w:sz w:val="24"/>
          <w:szCs w:val="24"/>
        </w:rPr>
        <w:t>单位：万元</w:t>
      </w:r>
    </w:p>
    <w:tbl>
      <w:tblPr>
        <w:tblStyle w:val="6"/>
        <w:tblpPr w:leftFromText="180" w:rightFromText="180" w:vertAnchor="text" w:horzAnchor="page" w:tblpX="1183" w:tblpY="191"/>
        <w:tblOverlap w:val="never"/>
        <w:tblW w:w="93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8"/>
        <w:gridCol w:w="1360"/>
        <w:gridCol w:w="1211"/>
      </w:tblGrid>
      <w:tr w14:paraId="3E1E3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single" w:color="auto" w:sz="12" w:space="0"/>
              <w:left w:val="nil"/>
              <w:bottom w:val="single" w:color="auto" w:sz="12" w:space="0"/>
              <w:right w:val="single" w:color="auto" w:sz="4" w:space="0"/>
            </w:tcBorders>
            <w:shd w:val="clear" w:color="auto" w:fill="FFFFFF"/>
            <w:vAlign w:val="top"/>
          </w:tcPr>
          <w:p w14:paraId="3E633562">
            <w:pPr>
              <w:keepNext w:val="0"/>
              <w:keepLines w:val="0"/>
              <w:widowControl/>
              <w:suppressLineNumbers w:val="0"/>
              <w:spacing w:before="134" w:beforeAutospacing="0" w:after="0" w:afterAutospacing="0" w:line="226" w:lineRule="auto"/>
              <w:ind w:left="0" w:leftChars="0" w:right="0" w:hanging="12" w:firstLineChars="0"/>
              <w:jc w:val="center"/>
              <w:rPr>
                <w:rFonts w:hint="default" w:ascii="黑体" w:hAnsi="黑体" w:eastAsia="黑体" w:cs="黑体"/>
                <w:b w:val="0"/>
                <w:color w:val="000000"/>
                <w:sz w:val="24"/>
                <w:szCs w:val="24"/>
              </w:rPr>
            </w:pPr>
            <w:r>
              <w:rPr>
                <w:rFonts w:hint="default" w:ascii="黑体" w:hAnsi="黑体" w:eastAsia="黑体" w:cs="黑体"/>
                <w:b w:val="0"/>
                <w:color w:val="000000"/>
                <w:spacing w:val="1"/>
                <w:sz w:val="24"/>
                <w:szCs w:val="24"/>
              </w:rPr>
              <w:t>项</w:t>
            </w:r>
            <w:r>
              <w:rPr>
                <w:rFonts w:hint="eastAsia" w:ascii="黑体" w:hAnsi="黑体" w:eastAsia="黑体" w:cs="黑体"/>
                <w:b w:val="0"/>
                <w:color w:val="000000"/>
                <w:spacing w:val="1"/>
                <w:sz w:val="24"/>
                <w:szCs w:val="24"/>
                <w:lang w:val="en-US" w:eastAsia="zh-CN"/>
              </w:rPr>
              <w:t xml:space="preserve">  </w:t>
            </w:r>
            <w:r>
              <w:rPr>
                <w:rFonts w:hint="default" w:ascii="黑体" w:hAnsi="黑体" w:eastAsia="黑体" w:cs="黑体"/>
                <w:b w:val="0"/>
                <w:color w:val="000000"/>
                <w:spacing w:val="1"/>
                <w:sz w:val="24"/>
                <w:szCs w:val="24"/>
              </w:rPr>
              <w:t>目</w:t>
            </w:r>
          </w:p>
        </w:tc>
        <w:tc>
          <w:tcPr>
            <w:tcW w:w="1360" w:type="dxa"/>
            <w:tcBorders>
              <w:top w:val="single" w:color="auto" w:sz="12" w:space="0"/>
              <w:left w:val="single" w:color="auto" w:sz="4" w:space="0"/>
              <w:bottom w:val="single" w:color="auto" w:sz="12" w:space="0"/>
              <w:right w:val="single" w:color="auto" w:sz="4" w:space="0"/>
            </w:tcBorders>
            <w:shd w:val="clear" w:color="auto" w:fill="FFFFFF"/>
            <w:vAlign w:val="top"/>
          </w:tcPr>
          <w:p w14:paraId="79A928CD">
            <w:pPr>
              <w:keepNext w:val="0"/>
              <w:keepLines w:val="0"/>
              <w:widowControl/>
              <w:suppressLineNumbers w:val="0"/>
              <w:spacing w:before="134" w:beforeAutospacing="0" w:after="0" w:afterAutospacing="0" w:line="228" w:lineRule="auto"/>
              <w:ind w:left="238" w:right="0"/>
              <w:jc w:val="center"/>
              <w:rPr>
                <w:rFonts w:hint="default" w:ascii="黑体" w:hAnsi="黑体" w:eastAsia="黑体" w:cs="黑体"/>
                <w:b w:val="0"/>
                <w:color w:val="000000"/>
                <w:sz w:val="24"/>
                <w:szCs w:val="24"/>
              </w:rPr>
            </w:pPr>
            <w:r>
              <w:rPr>
                <w:rFonts w:hint="default" w:ascii="黑体" w:hAnsi="黑体" w:eastAsia="黑体" w:cs="黑体"/>
                <w:b w:val="0"/>
                <w:color w:val="000000"/>
                <w:sz w:val="24"/>
                <w:szCs w:val="24"/>
              </w:rPr>
              <w:t>合</w:t>
            </w:r>
            <w:r>
              <w:rPr>
                <w:rFonts w:hint="eastAsia" w:ascii="黑体" w:hAnsi="黑体" w:eastAsia="黑体" w:cs="黑体"/>
                <w:b w:val="0"/>
                <w:color w:val="000000"/>
                <w:sz w:val="24"/>
                <w:szCs w:val="24"/>
                <w:lang w:val="en-US" w:eastAsia="zh-CN"/>
              </w:rPr>
              <w:t xml:space="preserve"> </w:t>
            </w:r>
            <w:r>
              <w:rPr>
                <w:rFonts w:hint="default" w:ascii="黑体" w:hAnsi="黑体" w:eastAsia="黑体" w:cs="黑体"/>
                <w:b w:val="0"/>
                <w:color w:val="000000"/>
                <w:sz w:val="24"/>
                <w:szCs w:val="24"/>
              </w:rPr>
              <w:t>计</w:t>
            </w:r>
          </w:p>
        </w:tc>
        <w:tc>
          <w:tcPr>
            <w:tcW w:w="1211" w:type="dxa"/>
            <w:tcBorders>
              <w:top w:val="single" w:color="auto" w:sz="12" w:space="0"/>
              <w:left w:val="single" w:color="auto" w:sz="4" w:space="0"/>
              <w:bottom w:val="single" w:color="auto" w:sz="12" w:space="0"/>
              <w:right w:val="nil"/>
            </w:tcBorders>
            <w:shd w:val="clear" w:color="auto" w:fill="FFFFFF"/>
            <w:vAlign w:val="top"/>
          </w:tcPr>
          <w:p w14:paraId="6BFF6FF9">
            <w:pPr>
              <w:keepNext w:val="0"/>
              <w:keepLines w:val="0"/>
              <w:widowControl/>
              <w:suppressLineNumbers w:val="0"/>
              <w:spacing w:before="134" w:beforeAutospacing="0" w:after="0" w:afterAutospacing="0" w:line="226" w:lineRule="auto"/>
              <w:ind w:left="40" w:right="0"/>
              <w:jc w:val="center"/>
              <w:rPr>
                <w:rFonts w:hint="default" w:ascii="黑体" w:hAnsi="黑体" w:eastAsia="黑体" w:cs="黑体"/>
                <w:b w:val="0"/>
                <w:color w:val="000000"/>
                <w:sz w:val="24"/>
                <w:szCs w:val="24"/>
                <w:lang w:val="en-US" w:eastAsia="zh-CN"/>
              </w:rPr>
            </w:pPr>
            <w:r>
              <w:rPr>
                <w:rFonts w:hint="eastAsia" w:ascii="黑体" w:hAnsi="黑体" w:eastAsia="黑体" w:cs="黑体"/>
                <w:b w:val="0"/>
                <w:color w:val="000000"/>
                <w:spacing w:val="3"/>
                <w:sz w:val="24"/>
                <w:szCs w:val="24"/>
                <w:lang w:val="en-US" w:eastAsia="zh-CN"/>
              </w:rPr>
              <w:t>深泽县</w:t>
            </w:r>
          </w:p>
        </w:tc>
      </w:tr>
      <w:tr w14:paraId="423E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single" w:color="auto" w:sz="12" w:space="0"/>
              <w:left w:val="nil"/>
              <w:bottom w:val="nil"/>
              <w:right w:val="single" w:color="auto" w:sz="4" w:space="0"/>
            </w:tcBorders>
            <w:shd w:val="clear" w:color="auto" w:fill="FFFFFF"/>
            <w:vAlign w:val="top"/>
          </w:tcPr>
          <w:p w14:paraId="2C6FBDA9">
            <w:pPr>
              <w:keepNext w:val="0"/>
              <w:keepLines w:val="0"/>
              <w:widowControl/>
              <w:suppressLineNumbers w:val="0"/>
              <w:spacing w:before="182" w:beforeAutospacing="0" w:after="0" w:afterAutospacing="0" w:line="231" w:lineRule="auto"/>
              <w:ind w:left="-1" w:leftChars="0" w:right="0" w:firstLine="0" w:firstLineChars="0"/>
              <w:jc w:val="center"/>
              <w:rPr>
                <w:rFonts w:hint="default" w:ascii="宋体" w:hAnsi="宋体" w:eastAsia="宋体" w:cs="宋体"/>
                <w:b w:val="0"/>
                <w:color w:val="000000"/>
                <w:sz w:val="24"/>
                <w:szCs w:val="24"/>
              </w:rPr>
            </w:pPr>
            <w:r>
              <w:rPr>
                <w:rFonts w:hint="default" w:ascii="方正仿宋_GBK" w:hAnsi="方正仿宋_GBK" w:eastAsia="方正仿宋_GBK" w:cs="方正仿宋_GBK"/>
                <w:b/>
                <w:bCs/>
                <w:spacing w:val="-9"/>
                <w:sz w:val="24"/>
                <w:szCs w:val="24"/>
              </w:rPr>
              <w:t>合</w:t>
            </w:r>
            <w:r>
              <w:rPr>
                <w:rFonts w:hint="eastAsia" w:ascii="方正仿宋_GBK" w:hAnsi="方正仿宋_GBK" w:eastAsia="方正仿宋_GBK" w:cs="方正仿宋_GBK"/>
                <w:b/>
                <w:bCs/>
                <w:spacing w:val="-9"/>
                <w:sz w:val="24"/>
                <w:szCs w:val="24"/>
                <w:lang w:val="en-US" w:eastAsia="zh-CN"/>
              </w:rPr>
              <w:t xml:space="preserve">   </w:t>
            </w:r>
            <w:r>
              <w:rPr>
                <w:rFonts w:hint="default" w:ascii="方正仿宋_GBK" w:hAnsi="方正仿宋_GBK" w:eastAsia="方正仿宋_GBK" w:cs="方正仿宋_GBK"/>
                <w:b/>
                <w:bCs/>
                <w:spacing w:val="-9"/>
                <w:sz w:val="24"/>
                <w:szCs w:val="24"/>
              </w:rPr>
              <w:t>计</w:t>
            </w:r>
          </w:p>
        </w:tc>
        <w:tc>
          <w:tcPr>
            <w:tcW w:w="1360" w:type="dxa"/>
            <w:tcBorders>
              <w:top w:val="single" w:color="auto" w:sz="12" w:space="0"/>
              <w:left w:val="single" w:color="auto" w:sz="4" w:space="0"/>
              <w:bottom w:val="nil"/>
              <w:right w:val="single" w:color="auto" w:sz="4" w:space="0"/>
            </w:tcBorders>
            <w:shd w:val="clear" w:color="auto" w:fill="FFFFFF"/>
            <w:vAlign w:val="center"/>
          </w:tcPr>
          <w:p w14:paraId="1B1D7A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single" w:color="auto" w:sz="12" w:space="0"/>
              <w:left w:val="single" w:color="auto" w:sz="4" w:space="0"/>
              <w:bottom w:val="nil"/>
              <w:right w:val="nil"/>
            </w:tcBorders>
            <w:shd w:val="clear" w:color="auto" w:fill="FFFFFF"/>
            <w:vAlign w:val="center"/>
          </w:tcPr>
          <w:p w14:paraId="436412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04212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7513D641">
            <w:pPr>
              <w:pStyle w:val="7"/>
              <w:keepNext w:val="0"/>
              <w:keepLines w:val="0"/>
              <w:widowControl/>
              <w:suppressLineNumbers w:val="0"/>
              <w:spacing w:before="115" w:beforeAutospacing="0" w:after="0" w:afterAutospacing="0" w:line="219" w:lineRule="auto"/>
              <w:ind w:left="54"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bCs w:val="0"/>
                <w:color w:val="000000"/>
                <w:spacing w:val="2"/>
                <w:sz w:val="24"/>
                <w:szCs w:val="24"/>
              </w:rPr>
              <w:t>一、税收返还补助</w:t>
            </w:r>
          </w:p>
        </w:tc>
        <w:tc>
          <w:tcPr>
            <w:tcW w:w="1360" w:type="dxa"/>
            <w:tcBorders>
              <w:top w:val="nil"/>
              <w:left w:val="single" w:color="auto" w:sz="4" w:space="0"/>
              <w:bottom w:val="nil"/>
              <w:right w:val="single" w:color="auto" w:sz="4" w:space="0"/>
            </w:tcBorders>
            <w:shd w:val="clear" w:color="auto" w:fill="FFFFFF"/>
            <w:vAlign w:val="center"/>
          </w:tcPr>
          <w:p w14:paraId="68CCEE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23BA86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5570A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52DF93D5">
            <w:pPr>
              <w:keepNext w:val="0"/>
              <w:keepLines w:val="0"/>
              <w:widowControl/>
              <w:suppressLineNumbers w:val="0"/>
              <w:spacing w:before="89" w:beforeAutospacing="0" w:after="0" w:afterAutospacing="0" w:line="201" w:lineRule="exact"/>
              <w:ind w:left="241"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1"/>
                <w:position w:val="1"/>
                <w:sz w:val="24"/>
                <w:szCs w:val="24"/>
              </w:rPr>
              <w:t>1.所得税基数返还</w:t>
            </w:r>
          </w:p>
        </w:tc>
        <w:tc>
          <w:tcPr>
            <w:tcW w:w="1360" w:type="dxa"/>
            <w:tcBorders>
              <w:top w:val="nil"/>
              <w:left w:val="single" w:color="auto" w:sz="4" w:space="0"/>
              <w:bottom w:val="nil"/>
              <w:right w:val="single" w:color="auto" w:sz="4" w:space="0"/>
            </w:tcBorders>
            <w:shd w:val="clear" w:color="auto" w:fill="FFFFFF"/>
            <w:vAlign w:val="center"/>
          </w:tcPr>
          <w:p w14:paraId="009693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06648A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0C5D3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1936D51A">
            <w:pPr>
              <w:keepNext w:val="0"/>
              <w:keepLines w:val="0"/>
              <w:widowControl/>
              <w:suppressLineNumbers w:val="0"/>
              <w:spacing w:before="96" w:beforeAutospacing="0" w:after="0" w:afterAutospacing="0" w:line="201" w:lineRule="exact"/>
              <w:ind w:left="226"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position w:val="1"/>
                <w:sz w:val="24"/>
                <w:szCs w:val="24"/>
              </w:rPr>
              <w:t>2.成品油价格和税费改革税收返还</w:t>
            </w:r>
          </w:p>
        </w:tc>
        <w:tc>
          <w:tcPr>
            <w:tcW w:w="1360" w:type="dxa"/>
            <w:tcBorders>
              <w:top w:val="nil"/>
              <w:left w:val="single" w:color="auto" w:sz="4" w:space="0"/>
              <w:bottom w:val="nil"/>
              <w:right w:val="single" w:color="auto" w:sz="4" w:space="0"/>
            </w:tcBorders>
            <w:shd w:val="clear" w:color="auto" w:fill="FFFFFF"/>
            <w:vAlign w:val="center"/>
          </w:tcPr>
          <w:p w14:paraId="56400C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7A8DBB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2425F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6576E5B5">
            <w:pPr>
              <w:keepNext w:val="0"/>
              <w:keepLines w:val="0"/>
              <w:widowControl/>
              <w:suppressLineNumbers w:val="0"/>
              <w:spacing w:before="97" w:beforeAutospacing="0" w:after="0" w:afterAutospacing="0" w:line="201" w:lineRule="exact"/>
              <w:ind w:left="229"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2"/>
                <w:position w:val="1"/>
                <w:sz w:val="24"/>
                <w:szCs w:val="24"/>
              </w:rPr>
              <w:t>3.增值税税收返还</w:t>
            </w:r>
          </w:p>
        </w:tc>
        <w:tc>
          <w:tcPr>
            <w:tcW w:w="1360" w:type="dxa"/>
            <w:tcBorders>
              <w:top w:val="nil"/>
              <w:left w:val="single" w:color="auto" w:sz="4" w:space="0"/>
              <w:bottom w:val="nil"/>
              <w:right w:val="single" w:color="auto" w:sz="4" w:space="0"/>
            </w:tcBorders>
            <w:shd w:val="clear" w:color="auto" w:fill="FFFFFF"/>
            <w:vAlign w:val="center"/>
          </w:tcPr>
          <w:p w14:paraId="56EF1E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02AB63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14D2A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0F4AA425">
            <w:pPr>
              <w:keepNext w:val="0"/>
              <w:keepLines w:val="0"/>
              <w:widowControl/>
              <w:suppressLineNumbers w:val="0"/>
              <w:spacing w:before="97" w:beforeAutospacing="0" w:after="0" w:afterAutospacing="0" w:line="201" w:lineRule="exact"/>
              <w:ind w:left="225"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2"/>
                <w:position w:val="1"/>
                <w:sz w:val="24"/>
                <w:szCs w:val="24"/>
              </w:rPr>
              <w:t>4.消费税税收返还</w:t>
            </w:r>
          </w:p>
        </w:tc>
        <w:tc>
          <w:tcPr>
            <w:tcW w:w="1360" w:type="dxa"/>
            <w:tcBorders>
              <w:top w:val="nil"/>
              <w:left w:val="single" w:color="auto" w:sz="4" w:space="0"/>
              <w:bottom w:val="nil"/>
              <w:right w:val="single" w:color="auto" w:sz="4" w:space="0"/>
            </w:tcBorders>
            <w:shd w:val="clear" w:color="auto" w:fill="FFFFFF"/>
            <w:vAlign w:val="center"/>
          </w:tcPr>
          <w:p w14:paraId="587F523E">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c>
          <w:tcPr>
            <w:tcW w:w="1211" w:type="dxa"/>
            <w:tcBorders>
              <w:top w:val="nil"/>
              <w:left w:val="single" w:color="auto" w:sz="4" w:space="0"/>
              <w:bottom w:val="nil"/>
              <w:right w:val="nil"/>
            </w:tcBorders>
            <w:shd w:val="clear" w:color="auto" w:fill="FFFFFF"/>
            <w:vAlign w:val="center"/>
          </w:tcPr>
          <w:p w14:paraId="2E742C8B">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r>
      <w:tr w14:paraId="525DA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377DFBAF">
            <w:pPr>
              <w:keepNext w:val="0"/>
              <w:keepLines w:val="0"/>
              <w:widowControl/>
              <w:suppressLineNumbers w:val="0"/>
              <w:spacing w:before="122" w:beforeAutospacing="0" w:after="0" w:afterAutospacing="0" w:line="221" w:lineRule="auto"/>
              <w:ind w:left="230"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sz w:val="24"/>
                <w:szCs w:val="24"/>
              </w:rPr>
              <w:t>5.增值税“五五分享”税收返还</w:t>
            </w:r>
          </w:p>
        </w:tc>
        <w:tc>
          <w:tcPr>
            <w:tcW w:w="1360" w:type="dxa"/>
            <w:tcBorders>
              <w:top w:val="nil"/>
              <w:left w:val="single" w:color="auto" w:sz="4" w:space="0"/>
              <w:bottom w:val="nil"/>
              <w:right w:val="single" w:color="auto" w:sz="4" w:space="0"/>
            </w:tcBorders>
            <w:shd w:val="clear" w:color="auto" w:fill="FFFFFF"/>
            <w:vAlign w:val="center"/>
          </w:tcPr>
          <w:p w14:paraId="4A807A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714385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7CF9E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02E7C313">
            <w:pPr>
              <w:pStyle w:val="7"/>
              <w:keepNext w:val="0"/>
              <w:keepLines w:val="0"/>
              <w:widowControl/>
              <w:suppressLineNumbers w:val="0"/>
              <w:spacing w:before="121" w:beforeAutospacing="0" w:after="0" w:afterAutospacing="0" w:line="217" w:lineRule="auto"/>
              <w:ind w:left="53"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bCs w:val="0"/>
                <w:color w:val="000000"/>
                <w:spacing w:val="2"/>
                <w:sz w:val="24"/>
                <w:szCs w:val="24"/>
              </w:rPr>
              <w:t>二、一般性转移支付</w:t>
            </w:r>
          </w:p>
        </w:tc>
        <w:tc>
          <w:tcPr>
            <w:tcW w:w="1360" w:type="dxa"/>
            <w:tcBorders>
              <w:top w:val="nil"/>
              <w:left w:val="single" w:color="auto" w:sz="4" w:space="0"/>
              <w:bottom w:val="nil"/>
              <w:right w:val="single" w:color="auto" w:sz="4" w:space="0"/>
            </w:tcBorders>
            <w:shd w:val="clear" w:color="auto" w:fill="FFFFFF"/>
            <w:vAlign w:val="center"/>
          </w:tcPr>
          <w:p w14:paraId="68BA17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4FC170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17C27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6B8BF3AB">
            <w:pPr>
              <w:keepNext w:val="0"/>
              <w:keepLines w:val="0"/>
              <w:widowControl/>
              <w:suppressLineNumbers w:val="0"/>
              <w:spacing w:before="94" w:beforeAutospacing="0" w:after="0" w:afterAutospacing="0" w:line="202" w:lineRule="exact"/>
              <w:ind w:left="426"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1"/>
                <w:position w:val="1"/>
                <w:sz w:val="24"/>
                <w:szCs w:val="24"/>
              </w:rPr>
              <w:t>1.体制补助支出</w:t>
            </w:r>
          </w:p>
        </w:tc>
        <w:tc>
          <w:tcPr>
            <w:tcW w:w="1360" w:type="dxa"/>
            <w:tcBorders>
              <w:top w:val="nil"/>
              <w:left w:val="single" w:color="auto" w:sz="4" w:space="0"/>
              <w:bottom w:val="nil"/>
              <w:right w:val="single" w:color="auto" w:sz="4" w:space="0"/>
            </w:tcBorders>
            <w:shd w:val="clear" w:color="auto" w:fill="FFFFFF"/>
            <w:vAlign w:val="center"/>
          </w:tcPr>
          <w:p w14:paraId="3A492F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320D44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33C43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3A250594">
            <w:pPr>
              <w:keepNext w:val="0"/>
              <w:keepLines w:val="0"/>
              <w:widowControl/>
              <w:suppressLineNumbers w:val="0"/>
              <w:spacing w:before="101" w:beforeAutospacing="0" w:after="0" w:afterAutospacing="0" w:line="201" w:lineRule="exact"/>
              <w:ind w:left="411"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position w:val="1"/>
                <w:sz w:val="24"/>
                <w:szCs w:val="24"/>
              </w:rPr>
              <w:t>2.均衡性转移支付支出</w:t>
            </w:r>
          </w:p>
        </w:tc>
        <w:tc>
          <w:tcPr>
            <w:tcW w:w="1360" w:type="dxa"/>
            <w:tcBorders>
              <w:top w:val="nil"/>
              <w:left w:val="single" w:color="auto" w:sz="4" w:space="0"/>
              <w:bottom w:val="nil"/>
              <w:right w:val="single" w:color="auto" w:sz="4" w:space="0"/>
            </w:tcBorders>
            <w:shd w:val="clear" w:color="auto" w:fill="FFFFFF"/>
            <w:vAlign w:val="center"/>
          </w:tcPr>
          <w:p w14:paraId="232DEE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6B920D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34430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5BF071BE">
            <w:pPr>
              <w:keepNext w:val="0"/>
              <w:keepLines w:val="0"/>
              <w:widowControl/>
              <w:suppressLineNumbers w:val="0"/>
              <w:spacing w:before="103" w:beforeAutospacing="0" w:after="0" w:afterAutospacing="0" w:line="201" w:lineRule="exact"/>
              <w:ind w:left="414"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position w:val="1"/>
                <w:sz w:val="24"/>
                <w:szCs w:val="24"/>
              </w:rPr>
              <w:t>3.县级基本财力保障机制奖补资金支出</w:t>
            </w:r>
          </w:p>
        </w:tc>
        <w:tc>
          <w:tcPr>
            <w:tcW w:w="1360" w:type="dxa"/>
            <w:tcBorders>
              <w:top w:val="nil"/>
              <w:left w:val="single" w:color="auto" w:sz="4" w:space="0"/>
              <w:bottom w:val="nil"/>
              <w:right w:val="single" w:color="auto" w:sz="4" w:space="0"/>
            </w:tcBorders>
            <w:shd w:val="clear" w:color="auto" w:fill="FFFFFF"/>
            <w:vAlign w:val="center"/>
          </w:tcPr>
          <w:p w14:paraId="79082C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1D1107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6318D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20462488">
            <w:pPr>
              <w:keepNext w:val="0"/>
              <w:keepLines w:val="0"/>
              <w:widowControl/>
              <w:suppressLineNumbers w:val="0"/>
              <w:spacing w:before="103" w:beforeAutospacing="0" w:after="0" w:afterAutospacing="0" w:line="201" w:lineRule="exact"/>
              <w:ind w:left="410"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position w:val="1"/>
                <w:sz w:val="24"/>
                <w:szCs w:val="24"/>
              </w:rPr>
              <w:t>4.结算补助支出</w:t>
            </w:r>
          </w:p>
        </w:tc>
        <w:tc>
          <w:tcPr>
            <w:tcW w:w="1360" w:type="dxa"/>
            <w:tcBorders>
              <w:top w:val="nil"/>
              <w:left w:val="single" w:color="auto" w:sz="4" w:space="0"/>
              <w:bottom w:val="nil"/>
              <w:right w:val="single" w:color="auto" w:sz="4" w:space="0"/>
            </w:tcBorders>
            <w:shd w:val="clear" w:color="auto" w:fill="FFFFFF"/>
            <w:vAlign w:val="center"/>
          </w:tcPr>
          <w:p w14:paraId="31957D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69AB2C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18B54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276009A0">
            <w:pPr>
              <w:keepNext w:val="0"/>
              <w:keepLines w:val="0"/>
              <w:widowControl/>
              <w:suppressLineNumbers w:val="0"/>
              <w:spacing w:before="126" w:beforeAutospacing="0" w:after="0" w:afterAutospacing="0" w:line="218" w:lineRule="auto"/>
              <w:ind w:left="415"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sz w:val="24"/>
                <w:szCs w:val="24"/>
              </w:rPr>
              <w:t>5.资源枯竭型城市转移支付补助支出</w:t>
            </w:r>
          </w:p>
        </w:tc>
        <w:tc>
          <w:tcPr>
            <w:tcW w:w="1360" w:type="dxa"/>
            <w:tcBorders>
              <w:top w:val="nil"/>
              <w:left w:val="single" w:color="auto" w:sz="4" w:space="0"/>
              <w:bottom w:val="nil"/>
              <w:right w:val="single" w:color="auto" w:sz="4" w:space="0"/>
            </w:tcBorders>
            <w:shd w:val="clear" w:color="auto" w:fill="FFFFFF"/>
            <w:vAlign w:val="center"/>
          </w:tcPr>
          <w:p w14:paraId="28A7009A">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c>
          <w:tcPr>
            <w:tcW w:w="1211" w:type="dxa"/>
            <w:tcBorders>
              <w:top w:val="nil"/>
              <w:left w:val="single" w:color="auto" w:sz="4" w:space="0"/>
              <w:bottom w:val="nil"/>
              <w:right w:val="nil"/>
            </w:tcBorders>
            <w:shd w:val="clear" w:color="auto" w:fill="FFFFFF"/>
            <w:vAlign w:val="center"/>
          </w:tcPr>
          <w:p w14:paraId="7CF91745">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r>
      <w:tr w14:paraId="6C973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2F30CCC6">
            <w:pPr>
              <w:keepNext w:val="0"/>
              <w:keepLines w:val="0"/>
              <w:widowControl/>
              <w:suppressLineNumbers w:val="0"/>
              <w:spacing w:before="105" w:beforeAutospacing="0" w:after="0" w:afterAutospacing="0" w:line="201" w:lineRule="exact"/>
              <w:ind w:left="414"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position w:val="1"/>
                <w:sz w:val="24"/>
                <w:szCs w:val="24"/>
              </w:rPr>
              <w:t>6.企事业单位划转补助支出</w:t>
            </w:r>
          </w:p>
        </w:tc>
        <w:tc>
          <w:tcPr>
            <w:tcW w:w="1360" w:type="dxa"/>
            <w:tcBorders>
              <w:top w:val="nil"/>
              <w:left w:val="single" w:color="auto" w:sz="4" w:space="0"/>
              <w:bottom w:val="nil"/>
              <w:right w:val="single" w:color="auto" w:sz="4" w:space="0"/>
            </w:tcBorders>
            <w:shd w:val="clear" w:color="auto" w:fill="FFFFFF"/>
            <w:vAlign w:val="center"/>
          </w:tcPr>
          <w:p w14:paraId="3A98FB7A">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c>
          <w:tcPr>
            <w:tcW w:w="1211" w:type="dxa"/>
            <w:tcBorders>
              <w:top w:val="nil"/>
              <w:left w:val="single" w:color="auto" w:sz="4" w:space="0"/>
              <w:bottom w:val="nil"/>
              <w:right w:val="nil"/>
            </w:tcBorders>
            <w:shd w:val="clear" w:color="auto" w:fill="FFFFFF"/>
            <w:vAlign w:val="center"/>
          </w:tcPr>
          <w:p w14:paraId="34364B50">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r>
      <w:tr w14:paraId="280E5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68931480">
            <w:pPr>
              <w:keepNext w:val="0"/>
              <w:keepLines w:val="0"/>
              <w:widowControl/>
              <w:suppressLineNumbers w:val="0"/>
              <w:spacing w:before="105" w:beforeAutospacing="0" w:after="0" w:afterAutospacing="0" w:line="202" w:lineRule="exact"/>
              <w:ind w:left="413"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position w:val="1"/>
                <w:sz w:val="24"/>
                <w:szCs w:val="24"/>
              </w:rPr>
              <w:t>7.产粮(油)大县奖励资金支出</w:t>
            </w:r>
          </w:p>
        </w:tc>
        <w:tc>
          <w:tcPr>
            <w:tcW w:w="1360" w:type="dxa"/>
            <w:tcBorders>
              <w:top w:val="nil"/>
              <w:left w:val="single" w:color="auto" w:sz="4" w:space="0"/>
              <w:bottom w:val="nil"/>
              <w:right w:val="single" w:color="auto" w:sz="4" w:space="0"/>
            </w:tcBorders>
            <w:shd w:val="clear" w:color="auto" w:fill="FFFFFF"/>
            <w:vAlign w:val="center"/>
          </w:tcPr>
          <w:p w14:paraId="63A047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70328F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51FFA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7472242A">
            <w:pPr>
              <w:keepNext w:val="0"/>
              <w:keepLines w:val="0"/>
              <w:widowControl/>
              <w:suppressLineNumbers w:val="0"/>
              <w:spacing w:before="100" w:beforeAutospacing="0" w:after="0" w:afterAutospacing="0" w:line="201" w:lineRule="exact"/>
              <w:ind w:left="417"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3"/>
                <w:position w:val="1"/>
                <w:sz w:val="24"/>
                <w:szCs w:val="24"/>
              </w:rPr>
              <w:t>8.重点生态功能区转移支付支出</w:t>
            </w:r>
          </w:p>
        </w:tc>
        <w:tc>
          <w:tcPr>
            <w:tcW w:w="1360" w:type="dxa"/>
            <w:tcBorders>
              <w:top w:val="nil"/>
              <w:left w:val="single" w:color="auto" w:sz="4" w:space="0"/>
              <w:bottom w:val="nil"/>
              <w:right w:val="single" w:color="auto" w:sz="4" w:space="0"/>
            </w:tcBorders>
            <w:shd w:val="clear" w:color="auto" w:fill="FFFFFF"/>
            <w:vAlign w:val="center"/>
          </w:tcPr>
          <w:p w14:paraId="6C97DB72">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c>
          <w:tcPr>
            <w:tcW w:w="1211" w:type="dxa"/>
            <w:tcBorders>
              <w:top w:val="nil"/>
              <w:left w:val="single" w:color="auto" w:sz="4" w:space="0"/>
              <w:bottom w:val="nil"/>
              <w:right w:val="nil"/>
            </w:tcBorders>
            <w:shd w:val="clear" w:color="auto" w:fill="FFFFFF"/>
            <w:vAlign w:val="center"/>
          </w:tcPr>
          <w:p w14:paraId="6CD2A480">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r>
      <w:tr w14:paraId="6B6E1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5EA925D6">
            <w:pPr>
              <w:keepNext w:val="0"/>
              <w:keepLines w:val="0"/>
              <w:widowControl/>
              <w:suppressLineNumbers w:val="0"/>
              <w:spacing w:before="107" w:beforeAutospacing="0" w:after="0" w:afterAutospacing="0" w:line="201" w:lineRule="exact"/>
              <w:ind w:left="414"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1"/>
                <w:position w:val="1"/>
                <w:sz w:val="24"/>
                <w:szCs w:val="24"/>
              </w:rPr>
              <w:t>9.固定数额补助支出</w:t>
            </w:r>
          </w:p>
        </w:tc>
        <w:tc>
          <w:tcPr>
            <w:tcW w:w="1360" w:type="dxa"/>
            <w:tcBorders>
              <w:top w:val="nil"/>
              <w:left w:val="single" w:color="auto" w:sz="4" w:space="0"/>
              <w:bottom w:val="nil"/>
              <w:right w:val="single" w:color="auto" w:sz="4" w:space="0"/>
            </w:tcBorders>
            <w:shd w:val="clear" w:color="auto" w:fill="FFFFFF"/>
            <w:vAlign w:val="center"/>
          </w:tcPr>
          <w:p w14:paraId="061996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2A4E70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4A4C7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6E3DFE97">
            <w:pPr>
              <w:keepNext w:val="0"/>
              <w:keepLines w:val="0"/>
              <w:widowControl/>
              <w:suppressLineNumbers w:val="0"/>
              <w:spacing w:before="108" w:beforeAutospacing="0" w:after="0" w:afterAutospacing="0" w:line="201" w:lineRule="exact"/>
              <w:ind w:left="426"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spacing w:val="2"/>
                <w:position w:val="1"/>
                <w:sz w:val="24"/>
                <w:szCs w:val="24"/>
              </w:rPr>
              <w:t>10.革命老区转移支付支出</w:t>
            </w:r>
          </w:p>
        </w:tc>
        <w:tc>
          <w:tcPr>
            <w:tcW w:w="1360" w:type="dxa"/>
            <w:tcBorders>
              <w:top w:val="nil"/>
              <w:left w:val="single" w:color="auto" w:sz="4" w:space="0"/>
              <w:bottom w:val="nil"/>
              <w:right w:val="single" w:color="auto" w:sz="4" w:space="0"/>
            </w:tcBorders>
            <w:shd w:val="clear" w:color="auto" w:fill="FFFFFF"/>
            <w:vAlign w:val="center"/>
          </w:tcPr>
          <w:p w14:paraId="3775B5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nil"/>
              <w:right w:val="nil"/>
            </w:tcBorders>
            <w:shd w:val="clear" w:color="auto" w:fill="FFFFFF"/>
            <w:vAlign w:val="center"/>
          </w:tcPr>
          <w:p w14:paraId="01040D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r w14:paraId="269B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7D41E9AD">
            <w:pPr>
              <w:keepNext w:val="0"/>
              <w:keepLines w:val="0"/>
              <w:widowControl/>
              <w:suppressLineNumbers w:val="0"/>
              <w:spacing w:before="108" w:beforeAutospacing="0" w:after="0" w:afterAutospacing="0" w:line="202" w:lineRule="exact"/>
              <w:ind w:left="426" w:right="0"/>
              <w:jc w:val="both"/>
              <w:rPr>
                <w:rFonts w:hint="eastAsia" w:ascii="方正仿宋_GB2312" w:hAnsi="方正仿宋_GB2312" w:eastAsia="方正仿宋_GB2312" w:cs="方正仿宋_GB2312"/>
                <w:b w:val="0"/>
                <w:color w:val="000000"/>
                <w:sz w:val="24"/>
                <w:szCs w:val="24"/>
              </w:rPr>
            </w:pPr>
            <w:r>
              <w:rPr>
                <w:rFonts w:hint="eastAsia" w:ascii="方正仿宋_GB2312" w:hAnsi="方正仿宋_GB2312" w:eastAsia="方正仿宋_GB2312" w:cs="方正仿宋_GB2312"/>
                <w:b w:val="0"/>
                <w:color w:val="000000"/>
                <w:position w:val="1"/>
                <w:sz w:val="24"/>
                <w:szCs w:val="24"/>
              </w:rPr>
              <w:t>11.民族地区转移支付支出</w:t>
            </w:r>
          </w:p>
        </w:tc>
        <w:tc>
          <w:tcPr>
            <w:tcW w:w="1360" w:type="dxa"/>
            <w:tcBorders>
              <w:top w:val="nil"/>
              <w:left w:val="single" w:color="auto" w:sz="4" w:space="0"/>
              <w:bottom w:val="nil"/>
              <w:right w:val="single" w:color="auto" w:sz="4" w:space="0"/>
            </w:tcBorders>
            <w:shd w:val="clear" w:color="auto" w:fill="FFFFFF"/>
            <w:vAlign w:val="center"/>
          </w:tcPr>
          <w:p w14:paraId="01A73689">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c>
          <w:tcPr>
            <w:tcW w:w="1211" w:type="dxa"/>
            <w:tcBorders>
              <w:top w:val="nil"/>
              <w:left w:val="single" w:color="auto" w:sz="4" w:space="0"/>
              <w:bottom w:val="nil"/>
              <w:right w:val="nil"/>
            </w:tcBorders>
            <w:shd w:val="clear" w:color="auto" w:fill="FFFFFF"/>
            <w:vAlign w:val="center"/>
          </w:tcPr>
          <w:p w14:paraId="4B805152">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rPr>
            </w:pPr>
          </w:p>
        </w:tc>
      </w:tr>
      <w:tr w14:paraId="762AD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nil"/>
              <w:right w:val="single" w:color="auto" w:sz="4" w:space="0"/>
            </w:tcBorders>
            <w:shd w:val="clear" w:color="auto" w:fill="FFFFFF"/>
            <w:vAlign w:val="center"/>
          </w:tcPr>
          <w:p w14:paraId="4DBC11F9">
            <w:pPr>
              <w:keepNext w:val="0"/>
              <w:keepLines w:val="0"/>
              <w:widowControl/>
              <w:suppressLineNumbers w:val="0"/>
              <w:kinsoku w:val="0"/>
              <w:autoSpaceDE w:val="0"/>
              <w:autoSpaceDN w:val="0"/>
              <w:adjustRightInd w:val="0"/>
              <w:snapToGrid w:val="0"/>
              <w:spacing w:before="109" w:beforeAutospacing="0" w:after="0" w:afterAutospacing="0" w:line="201" w:lineRule="exact"/>
              <w:ind w:left="426" w:leftChars="0" w:right="0" w:rightChars="0"/>
              <w:jc w:val="both"/>
              <w:textAlignment w:val="baseline"/>
              <w:rPr>
                <w:rFonts w:hint="eastAsia" w:ascii="方正仿宋_GB2312" w:hAnsi="方正仿宋_GB2312" w:eastAsia="方正仿宋_GB2312" w:cs="方正仿宋_GB2312"/>
                <w:b w:val="0"/>
                <w:snapToGrid w:val="0"/>
                <w:color w:val="000000"/>
                <w:kern w:val="0"/>
                <w:sz w:val="24"/>
                <w:szCs w:val="24"/>
                <w:lang w:val="en-US" w:eastAsia="en-US" w:bidi="ar-SA"/>
              </w:rPr>
            </w:pPr>
            <w:r>
              <w:rPr>
                <w:rFonts w:hint="eastAsia" w:ascii="方正仿宋_GB2312" w:hAnsi="方正仿宋_GB2312" w:eastAsia="方正仿宋_GB2312" w:cs="方正仿宋_GB2312"/>
                <w:b w:val="0"/>
                <w:snapToGrid w:val="0"/>
                <w:color w:val="000000"/>
                <w:spacing w:val="2"/>
                <w:kern w:val="0"/>
                <w:position w:val="1"/>
                <w:sz w:val="24"/>
                <w:szCs w:val="24"/>
                <w:lang w:val="en-US" w:eastAsia="zh-CN" w:bidi="ar"/>
              </w:rPr>
              <w:t>12.边境地区转移支付支出</w:t>
            </w:r>
          </w:p>
        </w:tc>
        <w:tc>
          <w:tcPr>
            <w:tcW w:w="1360" w:type="dxa"/>
            <w:tcBorders>
              <w:top w:val="nil"/>
              <w:left w:val="single" w:color="auto" w:sz="4" w:space="0"/>
              <w:bottom w:val="nil"/>
              <w:right w:val="single" w:color="auto" w:sz="4" w:space="0"/>
            </w:tcBorders>
            <w:shd w:val="clear" w:color="auto" w:fill="FFFFFF"/>
            <w:vAlign w:val="center"/>
          </w:tcPr>
          <w:p w14:paraId="2A1457B1">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lang w:val="en-US" w:eastAsia="en-US"/>
              </w:rPr>
            </w:pPr>
          </w:p>
        </w:tc>
        <w:tc>
          <w:tcPr>
            <w:tcW w:w="1211" w:type="dxa"/>
            <w:tcBorders>
              <w:top w:val="nil"/>
              <w:left w:val="single" w:color="auto" w:sz="4" w:space="0"/>
              <w:bottom w:val="nil"/>
              <w:right w:val="nil"/>
            </w:tcBorders>
            <w:shd w:val="clear" w:color="auto" w:fill="FFFFFF"/>
            <w:vAlign w:val="center"/>
          </w:tcPr>
          <w:p w14:paraId="35CD5156">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4"/>
                <w:szCs w:val="24"/>
                <w:u w:val="none"/>
                <w:lang w:val="en-US" w:eastAsia="en-US"/>
              </w:rPr>
            </w:pPr>
          </w:p>
        </w:tc>
      </w:tr>
      <w:tr w14:paraId="3BAC0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828" w:type="dxa"/>
            <w:tcBorders>
              <w:top w:val="nil"/>
              <w:left w:val="nil"/>
              <w:bottom w:val="single" w:color="auto" w:sz="12" w:space="0"/>
              <w:right w:val="single" w:color="auto" w:sz="4" w:space="0"/>
            </w:tcBorders>
            <w:shd w:val="clear" w:color="auto" w:fill="FFFFFF"/>
            <w:vAlign w:val="center"/>
          </w:tcPr>
          <w:p w14:paraId="7DD0028F">
            <w:pPr>
              <w:keepNext w:val="0"/>
              <w:keepLines w:val="0"/>
              <w:widowControl/>
              <w:suppressLineNumbers w:val="0"/>
              <w:kinsoku w:val="0"/>
              <w:autoSpaceDE w:val="0"/>
              <w:autoSpaceDN w:val="0"/>
              <w:adjustRightInd w:val="0"/>
              <w:snapToGrid w:val="0"/>
              <w:spacing w:before="93" w:beforeAutospacing="0" w:after="0" w:afterAutospacing="0" w:line="201" w:lineRule="exact"/>
              <w:ind w:left="426" w:leftChars="0" w:right="0" w:rightChars="0"/>
              <w:jc w:val="both"/>
              <w:textAlignment w:val="baseline"/>
              <w:rPr>
                <w:rFonts w:hint="default" w:ascii="Times New Roman" w:hAnsi="Times New Roman" w:eastAsia="Times New Roman" w:cs="Times New Roman"/>
                <w:b w:val="0"/>
                <w:color w:val="000000"/>
                <w:spacing w:val="2"/>
                <w:position w:val="1"/>
                <w:sz w:val="24"/>
                <w:szCs w:val="24"/>
              </w:rPr>
            </w:pPr>
            <w:r>
              <w:rPr>
                <w:rFonts w:hint="eastAsia" w:ascii="方正仿宋_GB2312" w:hAnsi="方正仿宋_GB2312" w:eastAsia="方正仿宋_GB2312" w:cs="方正仿宋_GB2312"/>
                <w:snapToGrid w:val="0"/>
                <w:color w:val="000000"/>
                <w:spacing w:val="3"/>
                <w:kern w:val="0"/>
                <w:position w:val="1"/>
                <w:sz w:val="24"/>
                <w:szCs w:val="24"/>
                <w:lang w:val="en-US" w:eastAsia="zh-CN" w:bidi="ar"/>
              </w:rPr>
              <w:t>13.巩固脱贫攻坚成果衔接乡村振兴转移支付支出</w:t>
            </w:r>
          </w:p>
        </w:tc>
        <w:tc>
          <w:tcPr>
            <w:tcW w:w="1360" w:type="dxa"/>
            <w:tcBorders>
              <w:top w:val="nil"/>
              <w:left w:val="single" w:color="auto" w:sz="4" w:space="0"/>
              <w:bottom w:val="single" w:color="auto" w:sz="12" w:space="0"/>
              <w:right w:val="single" w:color="auto" w:sz="4" w:space="0"/>
            </w:tcBorders>
            <w:shd w:val="clear" w:color="auto" w:fill="FFFFFF"/>
            <w:vAlign w:val="center"/>
          </w:tcPr>
          <w:p w14:paraId="6D72D3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c>
          <w:tcPr>
            <w:tcW w:w="1211" w:type="dxa"/>
            <w:tcBorders>
              <w:top w:val="nil"/>
              <w:left w:val="single" w:color="auto" w:sz="4" w:space="0"/>
              <w:bottom w:val="single" w:color="auto" w:sz="12" w:space="0"/>
              <w:right w:val="nil"/>
            </w:tcBorders>
            <w:shd w:val="clear" w:color="auto" w:fill="FFFFFF"/>
            <w:vAlign w:val="center"/>
          </w:tcPr>
          <w:p w14:paraId="3FBDC5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4"/>
                <w:szCs w:val="24"/>
                <w:u w:val="none"/>
                <w:lang w:val="en-US" w:eastAsia="en-US" w:bidi="ar-SA"/>
              </w:rPr>
            </w:pPr>
          </w:p>
        </w:tc>
      </w:tr>
    </w:tbl>
    <w:p w14:paraId="21A5605A">
      <w:pPr>
        <w:spacing w:line="47" w:lineRule="auto"/>
        <w:rPr>
          <w:rFonts w:ascii="Arial"/>
          <w:color w:val="FF0000"/>
          <w:sz w:val="2"/>
        </w:rPr>
      </w:pPr>
    </w:p>
    <w:p w14:paraId="6FB1FA7C">
      <w:pPr>
        <w:pStyle w:val="2"/>
        <w:rPr>
          <w:color w:val="FF0000"/>
        </w:rPr>
      </w:pPr>
    </w:p>
    <w:p w14:paraId="08ACEB80">
      <w:pPr>
        <w:spacing w:before="9"/>
        <w:rPr>
          <w:color w:val="FF0000"/>
        </w:rPr>
      </w:pPr>
    </w:p>
    <w:p w14:paraId="74CA463E">
      <w:pPr>
        <w:spacing w:before="9"/>
        <w:rPr>
          <w:color w:val="FF0000"/>
        </w:rPr>
      </w:pPr>
    </w:p>
    <w:p w14:paraId="52A01FAA">
      <w:pPr>
        <w:spacing w:before="9"/>
        <w:rPr>
          <w:color w:val="FF0000"/>
        </w:rPr>
      </w:pPr>
    </w:p>
    <w:p w14:paraId="3126475B">
      <w:pPr>
        <w:spacing w:before="9"/>
        <w:rPr>
          <w:color w:val="FF0000"/>
        </w:rPr>
      </w:pPr>
    </w:p>
    <w:p w14:paraId="0D8727A7">
      <w:pPr>
        <w:spacing w:before="9"/>
        <w:rPr>
          <w:color w:val="FF0000"/>
        </w:rPr>
      </w:pPr>
    </w:p>
    <w:p w14:paraId="3C314AED">
      <w:pPr>
        <w:wordWrap w:val="0"/>
        <w:spacing w:before="195" w:line="216" w:lineRule="auto"/>
        <w:ind w:right="38"/>
        <w:jc w:val="right"/>
        <w:rPr>
          <w:rFonts w:hint="default" w:ascii="方正小标宋_GBK" w:hAnsi="方正小标宋_GBK" w:eastAsia="方正仿宋_GBK" w:cs="方正小标宋_GBK"/>
          <w:color w:val="auto"/>
          <w:spacing w:val="1"/>
          <w:sz w:val="32"/>
          <w:szCs w:val="32"/>
          <w:lang w:val="en-US" w:eastAsia="zh-CN"/>
        </w:rPr>
      </w:pPr>
      <w:r>
        <w:rPr>
          <w:rFonts w:ascii="方正仿宋_GBK" w:hAnsi="方正仿宋_GBK" w:eastAsia="方正仿宋_GBK" w:cs="方正仿宋_GBK"/>
          <w:spacing w:val="-4"/>
          <w:sz w:val="24"/>
          <w:szCs w:val="24"/>
        </w:rPr>
        <w:t>单位：万元</w:t>
      </w:r>
      <w:r>
        <w:rPr>
          <w:rFonts w:hint="eastAsia" w:ascii="方正仿宋_GBK" w:hAnsi="方正仿宋_GBK" w:eastAsia="方正仿宋_GBK" w:cs="方正仿宋_GBK"/>
          <w:spacing w:val="-4"/>
          <w:sz w:val="24"/>
          <w:szCs w:val="24"/>
          <w:lang w:val="en-US" w:eastAsia="zh-CN"/>
        </w:rPr>
        <w:t xml:space="preserve">   </w:t>
      </w:r>
    </w:p>
    <w:p w14:paraId="2224D76D">
      <w:pPr>
        <w:spacing w:before="8"/>
        <w:rPr>
          <w:color w:val="FF0000"/>
        </w:rPr>
      </w:pPr>
    </w:p>
    <w:tbl>
      <w:tblPr>
        <w:tblStyle w:val="6"/>
        <w:tblW w:w="93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7"/>
        <w:gridCol w:w="1513"/>
        <w:gridCol w:w="1459"/>
      </w:tblGrid>
      <w:tr w14:paraId="3AD4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single" w:color="auto" w:sz="12" w:space="0"/>
              <w:left w:val="nil"/>
              <w:bottom w:val="single" w:color="auto" w:sz="12" w:space="0"/>
            </w:tcBorders>
            <w:vAlign w:val="top"/>
          </w:tcPr>
          <w:p w14:paraId="0A4BFCAD">
            <w:pPr>
              <w:keepNext w:val="0"/>
              <w:keepLines w:val="0"/>
              <w:widowControl/>
              <w:suppressLineNumbers w:val="0"/>
              <w:spacing w:before="134" w:beforeAutospacing="0" w:after="0" w:afterAutospacing="0" w:line="226" w:lineRule="auto"/>
              <w:ind w:left="0" w:leftChars="0" w:right="0" w:hanging="12" w:firstLineChars="0"/>
              <w:jc w:val="center"/>
              <w:rPr>
                <w:rFonts w:hint="eastAsia" w:ascii="方正仿宋_GB2312" w:hAnsi="方正仿宋_GB2312" w:eastAsia="方正仿宋_GB2312" w:cs="方正仿宋_GB2312"/>
                <w:color w:val="auto"/>
                <w:sz w:val="24"/>
                <w:szCs w:val="24"/>
              </w:rPr>
            </w:pPr>
            <w:r>
              <w:rPr>
                <w:rFonts w:hint="default" w:ascii="黑体" w:hAnsi="黑体" w:eastAsia="黑体" w:cs="黑体"/>
                <w:b w:val="0"/>
                <w:color w:val="000000"/>
                <w:spacing w:val="1"/>
                <w:sz w:val="24"/>
                <w:szCs w:val="24"/>
              </w:rPr>
              <w:t>项</w:t>
            </w:r>
            <w:r>
              <w:rPr>
                <w:rFonts w:hint="eastAsia" w:ascii="黑体" w:hAnsi="黑体" w:eastAsia="黑体" w:cs="黑体"/>
                <w:b w:val="0"/>
                <w:color w:val="000000"/>
                <w:spacing w:val="1"/>
                <w:sz w:val="24"/>
                <w:szCs w:val="24"/>
                <w:lang w:val="en-US" w:eastAsia="zh-CN"/>
              </w:rPr>
              <w:t xml:space="preserve">  </w:t>
            </w:r>
            <w:r>
              <w:rPr>
                <w:rFonts w:hint="default" w:ascii="黑体" w:hAnsi="黑体" w:eastAsia="黑体" w:cs="黑体"/>
                <w:b w:val="0"/>
                <w:color w:val="000000"/>
                <w:spacing w:val="1"/>
                <w:sz w:val="24"/>
                <w:szCs w:val="24"/>
              </w:rPr>
              <w:t>目</w:t>
            </w:r>
          </w:p>
        </w:tc>
        <w:tc>
          <w:tcPr>
            <w:tcW w:w="1513" w:type="dxa"/>
            <w:tcBorders>
              <w:top w:val="single" w:color="auto" w:sz="12" w:space="0"/>
              <w:bottom w:val="single" w:color="auto" w:sz="12" w:space="0"/>
            </w:tcBorders>
            <w:vAlign w:val="top"/>
          </w:tcPr>
          <w:p w14:paraId="5E2562A2">
            <w:pPr>
              <w:keepNext w:val="0"/>
              <w:keepLines w:val="0"/>
              <w:widowControl/>
              <w:suppressLineNumbers w:val="0"/>
              <w:spacing w:before="134" w:beforeAutospacing="0" w:after="0" w:afterAutospacing="0" w:line="228" w:lineRule="auto"/>
              <w:ind w:left="238" w:leftChars="0" w:right="0"/>
              <w:rPr>
                <w:rFonts w:hint="eastAsia" w:ascii="方正仿宋_GB2312" w:hAnsi="方正仿宋_GB2312" w:eastAsia="方正仿宋_GB2312" w:cs="方正仿宋_GB2312"/>
                <w:color w:val="auto"/>
                <w:sz w:val="24"/>
                <w:szCs w:val="24"/>
              </w:rPr>
            </w:pPr>
            <w:r>
              <w:rPr>
                <w:rFonts w:hint="default" w:ascii="黑体" w:hAnsi="黑体" w:eastAsia="黑体" w:cs="黑体"/>
                <w:b w:val="0"/>
                <w:color w:val="000000"/>
                <w:sz w:val="24"/>
                <w:szCs w:val="24"/>
              </w:rPr>
              <w:t>合</w:t>
            </w:r>
            <w:r>
              <w:rPr>
                <w:rFonts w:hint="eastAsia" w:ascii="黑体" w:hAnsi="黑体" w:eastAsia="黑体" w:cs="黑体"/>
                <w:b w:val="0"/>
                <w:color w:val="000000"/>
                <w:sz w:val="24"/>
                <w:szCs w:val="24"/>
                <w:lang w:val="en-US" w:eastAsia="zh-CN"/>
              </w:rPr>
              <w:t xml:space="preserve"> </w:t>
            </w:r>
            <w:r>
              <w:rPr>
                <w:rFonts w:hint="default" w:ascii="黑体" w:hAnsi="黑体" w:eastAsia="黑体" w:cs="黑体"/>
                <w:b w:val="0"/>
                <w:color w:val="000000"/>
                <w:sz w:val="24"/>
                <w:szCs w:val="24"/>
              </w:rPr>
              <w:t>计</w:t>
            </w:r>
          </w:p>
        </w:tc>
        <w:tc>
          <w:tcPr>
            <w:tcW w:w="1459" w:type="dxa"/>
            <w:tcBorders>
              <w:top w:val="single" w:color="auto" w:sz="12" w:space="0"/>
              <w:bottom w:val="single" w:color="auto" w:sz="12" w:space="0"/>
              <w:right w:val="nil"/>
            </w:tcBorders>
            <w:vAlign w:val="top"/>
          </w:tcPr>
          <w:p w14:paraId="51F8BFD8">
            <w:pPr>
              <w:keepNext w:val="0"/>
              <w:keepLines w:val="0"/>
              <w:widowControl/>
              <w:suppressLineNumbers w:val="0"/>
              <w:spacing w:before="134" w:beforeAutospacing="0" w:after="0" w:afterAutospacing="0" w:line="226" w:lineRule="auto"/>
              <w:ind w:left="40" w:leftChars="0" w:right="0"/>
              <w:jc w:val="center"/>
              <w:rPr>
                <w:rFonts w:hint="eastAsia" w:ascii="方正仿宋_GB2312" w:hAnsi="方正仿宋_GB2312" w:eastAsia="方正仿宋_GB2312" w:cs="方正仿宋_GB2312"/>
                <w:color w:val="auto"/>
                <w:sz w:val="24"/>
                <w:szCs w:val="24"/>
              </w:rPr>
            </w:pPr>
            <w:r>
              <w:rPr>
                <w:rFonts w:hint="eastAsia" w:ascii="黑体" w:hAnsi="黑体" w:eastAsia="黑体" w:cs="黑体"/>
                <w:b w:val="0"/>
                <w:color w:val="000000"/>
                <w:spacing w:val="3"/>
                <w:sz w:val="24"/>
                <w:szCs w:val="24"/>
                <w:lang w:val="en-US" w:eastAsia="zh-CN"/>
              </w:rPr>
              <w:t>深泽县</w:t>
            </w:r>
          </w:p>
        </w:tc>
      </w:tr>
      <w:tr w14:paraId="769DD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single" w:color="auto" w:sz="12" w:space="0"/>
              <w:left w:val="nil"/>
              <w:bottom w:val="nil"/>
            </w:tcBorders>
            <w:shd w:val="clear" w:color="auto" w:fill="FFFFFF"/>
            <w:vAlign w:val="center"/>
          </w:tcPr>
          <w:p w14:paraId="3BF984A0">
            <w:pPr>
              <w:keepNext w:val="0"/>
              <w:keepLines w:val="0"/>
              <w:widowControl/>
              <w:suppressLineNumbers w:val="0"/>
              <w:kinsoku w:val="0"/>
              <w:autoSpaceDE w:val="0"/>
              <w:autoSpaceDN w:val="0"/>
              <w:adjustRightInd w:val="0"/>
              <w:snapToGrid w:val="0"/>
              <w:spacing w:before="93" w:beforeAutospacing="0" w:after="0" w:afterAutospacing="0" w:line="201" w:lineRule="exact"/>
              <w:ind w:left="426" w:leftChars="0" w:right="0" w:rightChars="0"/>
              <w:jc w:val="both"/>
              <w:textAlignment w:val="baseline"/>
              <w:rPr>
                <w:rFonts w:hint="eastAsia" w:ascii="Times New Roman" w:hAnsi="Times New Roman" w:eastAsia="Times New Roman" w:cs="Times New Roman"/>
                <w:b w:val="0"/>
                <w:snapToGrid w:val="0"/>
                <w:color w:val="000000"/>
                <w:spacing w:val="2"/>
                <w:kern w:val="0"/>
                <w:position w:val="1"/>
                <w:sz w:val="24"/>
                <w:szCs w:val="24"/>
                <w:lang w:val="en-US" w:eastAsia="en-US" w:bidi="ar-SA"/>
              </w:rPr>
            </w:pPr>
            <w:r>
              <w:rPr>
                <w:rFonts w:hint="eastAsia" w:ascii="方正仿宋_GB2312" w:hAnsi="方正仿宋_GB2312" w:eastAsia="方正仿宋_GB2312" w:cs="方正仿宋_GB2312"/>
                <w:snapToGrid w:val="0"/>
                <w:color w:val="000000"/>
                <w:spacing w:val="2"/>
                <w:kern w:val="0"/>
                <w:position w:val="1"/>
                <w:sz w:val="24"/>
                <w:szCs w:val="24"/>
                <w:lang w:val="en-US" w:eastAsia="zh-CN" w:bidi="ar"/>
              </w:rPr>
              <w:t>14.一般公共服务共同财政事权转移支付支出</w:t>
            </w:r>
          </w:p>
        </w:tc>
        <w:tc>
          <w:tcPr>
            <w:tcW w:w="1513" w:type="dxa"/>
            <w:tcBorders>
              <w:top w:val="single" w:color="auto" w:sz="12" w:space="0"/>
              <w:bottom w:val="nil"/>
            </w:tcBorders>
            <w:shd w:val="clear" w:color="auto" w:fill="FFFFFF"/>
            <w:vAlign w:val="center"/>
          </w:tcPr>
          <w:p w14:paraId="7D71E76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single" w:color="auto" w:sz="12" w:space="0"/>
              <w:bottom w:val="nil"/>
              <w:right w:val="nil"/>
            </w:tcBorders>
            <w:shd w:val="clear" w:color="auto" w:fill="FFFFFF"/>
            <w:vAlign w:val="center"/>
          </w:tcPr>
          <w:p w14:paraId="6371C1A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3FE6F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FFFFFF"/>
            <w:vAlign w:val="center"/>
          </w:tcPr>
          <w:p w14:paraId="1CB9CA4F">
            <w:pPr>
              <w:keepNext w:val="0"/>
              <w:keepLines w:val="0"/>
              <w:widowControl/>
              <w:suppressLineNumbers w:val="0"/>
              <w:kinsoku w:val="0"/>
              <w:autoSpaceDE w:val="0"/>
              <w:autoSpaceDN w:val="0"/>
              <w:adjustRightInd w:val="0"/>
              <w:snapToGrid w:val="0"/>
              <w:spacing w:before="94" w:beforeAutospacing="0" w:after="0" w:afterAutospacing="0" w:line="201" w:lineRule="exact"/>
              <w:ind w:left="426" w:leftChars="0" w:right="0" w:rightChars="0"/>
              <w:jc w:val="both"/>
              <w:textAlignment w:val="baseline"/>
              <w:rPr>
                <w:rFonts w:hint="eastAsia" w:ascii="Times New Roman" w:hAnsi="Times New Roman" w:eastAsia="Times New Roman" w:cs="Times New Roman"/>
                <w:b w:val="0"/>
                <w:snapToGrid w:val="0"/>
                <w:color w:val="000000"/>
                <w:spacing w:val="2"/>
                <w:kern w:val="0"/>
                <w:position w:val="1"/>
                <w:sz w:val="24"/>
                <w:szCs w:val="24"/>
                <w:lang w:val="en-US" w:eastAsia="en-US" w:bidi="ar-SA"/>
              </w:rPr>
            </w:pPr>
            <w:r>
              <w:rPr>
                <w:rFonts w:hint="eastAsia" w:ascii="方正仿宋_GB2312" w:hAnsi="方正仿宋_GB2312" w:eastAsia="方正仿宋_GB2312" w:cs="方正仿宋_GB2312"/>
                <w:snapToGrid w:val="0"/>
                <w:color w:val="000000"/>
                <w:spacing w:val="3"/>
                <w:kern w:val="0"/>
                <w:position w:val="1"/>
                <w:sz w:val="24"/>
                <w:szCs w:val="24"/>
                <w:lang w:val="en-US" w:eastAsia="zh-CN" w:bidi="ar"/>
              </w:rPr>
              <w:t>15.公共安全共同财政事权转移支付支出</w:t>
            </w:r>
          </w:p>
        </w:tc>
        <w:tc>
          <w:tcPr>
            <w:tcW w:w="1513" w:type="dxa"/>
            <w:tcBorders>
              <w:top w:val="nil"/>
              <w:bottom w:val="nil"/>
            </w:tcBorders>
            <w:shd w:val="clear" w:color="auto" w:fill="FFFFFF"/>
            <w:vAlign w:val="center"/>
          </w:tcPr>
          <w:p w14:paraId="0848282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FFFFFF"/>
            <w:vAlign w:val="center"/>
          </w:tcPr>
          <w:p w14:paraId="4F90B5A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32F65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FFFFFF"/>
            <w:vAlign w:val="center"/>
          </w:tcPr>
          <w:p w14:paraId="7878E778">
            <w:pPr>
              <w:keepNext w:val="0"/>
              <w:keepLines w:val="0"/>
              <w:widowControl/>
              <w:suppressLineNumbers w:val="0"/>
              <w:kinsoku w:val="0"/>
              <w:autoSpaceDE w:val="0"/>
              <w:autoSpaceDN w:val="0"/>
              <w:adjustRightInd w:val="0"/>
              <w:snapToGrid w:val="0"/>
              <w:spacing w:before="95" w:beforeAutospacing="0" w:after="0" w:afterAutospacing="0" w:line="201" w:lineRule="exact"/>
              <w:ind w:left="426" w:leftChars="0" w:right="0" w:rightChars="0"/>
              <w:jc w:val="both"/>
              <w:textAlignment w:val="baseline"/>
              <w:rPr>
                <w:rFonts w:hint="eastAsia" w:ascii="Times New Roman" w:hAnsi="Times New Roman" w:eastAsia="Times New Roman" w:cs="Times New Roman"/>
                <w:b w:val="0"/>
                <w:snapToGrid w:val="0"/>
                <w:color w:val="000000"/>
                <w:spacing w:val="2"/>
                <w:kern w:val="0"/>
                <w:position w:val="1"/>
                <w:sz w:val="24"/>
                <w:szCs w:val="24"/>
                <w:lang w:val="en-US" w:eastAsia="en-US" w:bidi="ar-SA"/>
              </w:rPr>
            </w:pPr>
            <w:r>
              <w:rPr>
                <w:rFonts w:hint="eastAsia" w:ascii="方正仿宋_GB2312" w:hAnsi="方正仿宋_GB2312" w:eastAsia="方正仿宋_GB2312" w:cs="方正仿宋_GB2312"/>
                <w:snapToGrid w:val="0"/>
                <w:color w:val="000000"/>
                <w:spacing w:val="2"/>
                <w:kern w:val="0"/>
                <w:position w:val="1"/>
                <w:sz w:val="24"/>
                <w:szCs w:val="24"/>
                <w:lang w:val="en-US" w:eastAsia="zh-CN" w:bidi="ar"/>
              </w:rPr>
              <w:t>16.教育共同财政事权转移支付支出</w:t>
            </w:r>
          </w:p>
        </w:tc>
        <w:tc>
          <w:tcPr>
            <w:tcW w:w="1513" w:type="dxa"/>
            <w:tcBorders>
              <w:top w:val="nil"/>
              <w:bottom w:val="nil"/>
            </w:tcBorders>
            <w:shd w:val="clear" w:color="auto" w:fill="FFFFFF"/>
            <w:vAlign w:val="center"/>
          </w:tcPr>
          <w:p w14:paraId="768900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FFFFFF"/>
            <w:vAlign w:val="center"/>
          </w:tcPr>
          <w:p w14:paraId="0B8B2FB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7119B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FFFFFF"/>
            <w:vAlign w:val="center"/>
          </w:tcPr>
          <w:p w14:paraId="05707AA7">
            <w:pPr>
              <w:keepNext w:val="0"/>
              <w:keepLines w:val="0"/>
              <w:widowControl/>
              <w:suppressLineNumbers w:val="0"/>
              <w:kinsoku w:val="0"/>
              <w:autoSpaceDE w:val="0"/>
              <w:autoSpaceDN w:val="0"/>
              <w:adjustRightInd w:val="0"/>
              <w:snapToGrid w:val="0"/>
              <w:spacing w:before="97" w:beforeAutospacing="0" w:after="0" w:afterAutospacing="0" w:line="201" w:lineRule="exact"/>
              <w:ind w:left="426" w:leftChars="0" w:right="0" w:rightChars="0"/>
              <w:jc w:val="both"/>
              <w:textAlignment w:val="baseline"/>
              <w:rPr>
                <w:rFonts w:hint="eastAsia" w:ascii="Times New Roman" w:hAnsi="Times New Roman" w:eastAsia="Times New Roman" w:cs="Times New Roman"/>
                <w:b w:val="0"/>
                <w:snapToGrid w:val="0"/>
                <w:color w:val="000000"/>
                <w:spacing w:val="2"/>
                <w:kern w:val="0"/>
                <w:position w:val="1"/>
                <w:sz w:val="24"/>
                <w:szCs w:val="24"/>
                <w:lang w:val="en-US" w:eastAsia="en-US" w:bidi="ar-SA"/>
              </w:rPr>
            </w:pPr>
            <w:r>
              <w:rPr>
                <w:rFonts w:hint="eastAsia" w:ascii="方正仿宋_GB2312" w:hAnsi="方正仿宋_GB2312" w:eastAsia="方正仿宋_GB2312" w:cs="方正仿宋_GB2312"/>
                <w:snapToGrid w:val="0"/>
                <w:color w:val="000000"/>
                <w:spacing w:val="3"/>
                <w:kern w:val="0"/>
                <w:position w:val="1"/>
                <w:sz w:val="24"/>
                <w:szCs w:val="24"/>
                <w:lang w:val="en-US" w:eastAsia="zh-CN" w:bidi="ar"/>
              </w:rPr>
              <w:t>17.科学技术共同财政事权转移支付支出</w:t>
            </w:r>
          </w:p>
        </w:tc>
        <w:tc>
          <w:tcPr>
            <w:tcW w:w="1513" w:type="dxa"/>
            <w:tcBorders>
              <w:top w:val="nil"/>
              <w:bottom w:val="nil"/>
            </w:tcBorders>
            <w:shd w:val="clear" w:color="auto" w:fill="FFFFFF"/>
            <w:vAlign w:val="center"/>
          </w:tcPr>
          <w:p w14:paraId="137621F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FFFFFF"/>
            <w:vAlign w:val="center"/>
          </w:tcPr>
          <w:p w14:paraId="42E5F3D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776FE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FFFFFF"/>
            <w:vAlign w:val="center"/>
          </w:tcPr>
          <w:p w14:paraId="126FEEC1">
            <w:pPr>
              <w:keepNext w:val="0"/>
              <w:keepLines w:val="0"/>
              <w:widowControl/>
              <w:suppressLineNumbers w:val="0"/>
              <w:kinsoku w:val="0"/>
              <w:autoSpaceDE w:val="0"/>
              <w:autoSpaceDN w:val="0"/>
              <w:adjustRightInd w:val="0"/>
              <w:snapToGrid w:val="0"/>
              <w:spacing w:before="97" w:beforeAutospacing="0" w:after="0" w:afterAutospacing="0" w:line="201" w:lineRule="exact"/>
              <w:ind w:left="0" w:leftChars="0" w:right="26" w:rightChars="0" w:firstLine="418" w:firstLineChars="170"/>
              <w:jc w:val="both"/>
              <w:textAlignment w:val="baseline"/>
              <w:rPr>
                <w:rFonts w:hint="eastAsia" w:ascii="Times New Roman" w:hAnsi="Times New Roman" w:eastAsia="Times New Roman" w:cs="Times New Roman"/>
                <w:b w:val="0"/>
                <w:snapToGrid w:val="0"/>
                <w:color w:val="000000"/>
                <w:spacing w:val="2"/>
                <w:kern w:val="0"/>
                <w:position w:val="1"/>
                <w:sz w:val="24"/>
                <w:szCs w:val="24"/>
                <w:lang w:val="en-US" w:eastAsia="en-US" w:bidi="ar-SA"/>
              </w:rPr>
            </w:pPr>
            <w:r>
              <w:rPr>
                <w:rFonts w:hint="eastAsia" w:ascii="方正仿宋_GB2312" w:hAnsi="方正仿宋_GB2312" w:eastAsia="方正仿宋_GB2312" w:cs="方正仿宋_GB2312"/>
                <w:snapToGrid w:val="0"/>
                <w:color w:val="000000"/>
                <w:spacing w:val="3"/>
                <w:kern w:val="0"/>
                <w:position w:val="1"/>
                <w:sz w:val="24"/>
                <w:szCs w:val="24"/>
                <w:lang w:val="en-US" w:eastAsia="zh-CN" w:bidi="ar"/>
              </w:rPr>
              <w:t>18.文化旅游体育与传媒共同财政事权转移支付支出</w:t>
            </w:r>
          </w:p>
        </w:tc>
        <w:tc>
          <w:tcPr>
            <w:tcW w:w="1513" w:type="dxa"/>
            <w:tcBorders>
              <w:top w:val="nil"/>
              <w:bottom w:val="nil"/>
            </w:tcBorders>
            <w:shd w:val="clear" w:color="auto" w:fill="auto"/>
            <w:vAlign w:val="center"/>
          </w:tcPr>
          <w:p w14:paraId="3B53781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2DB4EC8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78982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FFFFFF"/>
            <w:vAlign w:val="center"/>
          </w:tcPr>
          <w:p w14:paraId="35C5B541">
            <w:pPr>
              <w:keepNext w:val="0"/>
              <w:keepLines w:val="0"/>
              <w:widowControl/>
              <w:suppressLineNumbers w:val="0"/>
              <w:kinsoku w:val="0"/>
              <w:autoSpaceDE w:val="0"/>
              <w:autoSpaceDN w:val="0"/>
              <w:adjustRightInd w:val="0"/>
              <w:snapToGrid w:val="0"/>
              <w:spacing w:before="99" w:beforeAutospacing="0" w:after="0" w:afterAutospacing="0" w:line="201" w:lineRule="exact"/>
              <w:ind w:left="426" w:leftChars="0" w:right="0" w:rightChars="0"/>
              <w:jc w:val="both"/>
              <w:textAlignment w:val="baseline"/>
              <w:rPr>
                <w:rFonts w:hint="eastAsia" w:ascii="Times New Roman" w:hAnsi="Times New Roman" w:eastAsia="Times New Roman" w:cs="Times New Roman"/>
                <w:b w:val="0"/>
                <w:snapToGrid w:val="0"/>
                <w:color w:val="000000"/>
                <w:spacing w:val="2"/>
                <w:kern w:val="0"/>
                <w:position w:val="1"/>
                <w:sz w:val="24"/>
                <w:szCs w:val="24"/>
                <w:lang w:val="en-US" w:eastAsia="en-US" w:bidi="ar-SA"/>
              </w:rPr>
            </w:pPr>
            <w:r>
              <w:rPr>
                <w:rFonts w:hint="eastAsia" w:ascii="方正仿宋_GB2312" w:hAnsi="方正仿宋_GB2312" w:eastAsia="方正仿宋_GB2312" w:cs="方正仿宋_GB2312"/>
                <w:snapToGrid w:val="0"/>
                <w:color w:val="000000"/>
                <w:spacing w:val="3"/>
                <w:kern w:val="0"/>
                <w:position w:val="1"/>
                <w:sz w:val="24"/>
                <w:szCs w:val="24"/>
                <w:lang w:val="en-US" w:eastAsia="zh-CN" w:bidi="ar"/>
              </w:rPr>
              <w:t>19.社会保障和就业共同财政事权转移支付支出</w:t>
            </w:r>
          </w:p>
        </w:tc>
        <w:tc>
          <w:tcPr>
            <w:tcW w:w="1513" w:type="dxa"/>
            <w:tcBorders>
              <w:top w:val="nil"/>
              <w:bottom w:val="nil"/>
            </w:tcBorders>
            <w:shd w:val="clear" w:color="auto" w:fill="auto"/>
            <w:vAlign w:val="center"/>
          </w:tcPr>
          <w:p w14:paraId="78E832A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758401A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09F00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FFFFFF"/>
            <w:vAlign w:val="center"/>
          </w:tcPr>
          <w:p w14:paraId="792CA9E5">
            <w:pPr>
              <w:keepNext w:val="0"/>
              <w:keepLines w:val="0"/>
              <w:widowControl/>
              <w:suppressLineNumbers w:val="0"/>
              <w:kinsoku w:val="0"/>
              <w:autoSpaceDE w:val="0"/>
              <w:autoSpaceDN w:val="0"/>
              <w:adjustRightInd w:val="0"/>
              <w:snapToGrid w:val="0"/>
              <w:spacing w:before="99" w:beforeAutospacing="0" w:after="0" w:afterAutospacing="0" w:line="201" w:lineRule="exact"/>
              <w:ind w:left="411" w:leftChars="0" w:right="0" w:rightChars="0"/>
              <w:jc w:val="both"/>
              <w:textAlignment w:val="baseline"/>
              <w:rPr>
                <w:rFonts w:hint="eastAsia" w:ascii="Times New Roman" w:hAnsi="Times New Roman" w:eastAsia="Times New Roman" w:cs="Times New Roman"/>
                <w:b w:val="0"/>
                <w:snapToGrid w:val="0"/>
                <w:color w:val="000000"/>
                <w:spacing w:val="2"/>
                <w:kern w:val="0"/>
                <w:position w:val="1"/>
                <w:sz w:val="24"/>
                <w:szCs w:val="24"/>
                <w:lang w:val="en-US" w:eastAsia="en-US" w:bidi="ar-SA"/>
              </w:rPr>
            </w:pPr>
            <w:r>
              <w:rPr>
                <w:rFonts w:hint="eastAsia" w:ascii="方正仿宋_GB2312" w:hAnsi="方正仿宋_GB2312" w:eastAsia="方正仿宋_GB2312" w:cs="方正仿宋_GB2312"/>
                <w:snapToGrid w:val="0"/>
                <w:color w:val="000000"/>
                <w:spacing w:val="3"/>
                <w:kern w:val="0"/>
                <w:position w:val="1"/>
                <w:sz w:val="24"/>
                <w:szCs w:val="24"/>
                <w:lang w:val="en-US" w:eastAsia="zh-CN" w:bidi="ar"/>
              </w:rPr>
              <w:t>20.卫生健康共同财政事权转移支付支出</w:t>
            </w:r>
          </w:p>
        </w:tc>
        <w:tc>
          <w:tcPr>
            <w:tcW w:w="1513" w:type="dxa"/>
            <w:tcBorders>
              <w:top w:val="nil"/>
              <w:bottom w:val="nil"/>
            </w:tcBorders>
            <w:shd w:val="clear" w:color="auto" w:fill="auto"/>
            <w:vAlign w:val="center"/>
          </w:tcPr>
          <w:p w14:paraId="1855AA9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3154158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296CE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1D802B25">
            <w:pPr>
              <w:keepNext w:val="0"/>
              <w:keepLines w:val="0"/>
              <w:widowControl/>
              <w:suppressLineNumbers w:val="0"/>
              <w:spacing w:before="100" w:beforeAutospacing="0" w:after="0" w:afterAutospacing="0" w:line="202" w:lineRule="exact"/>
              <w:ind w:left="411" w:leftChars="0" w:right="0"/>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3"/>
                <w:position w:val="1"/>
                <w:sz w:val="24"/>
                <w:szCs w:val="24"/>
              </w:rPr>
              <w:t>21.节能环保共同财政事权转移支付支出</w:t>
            </w:r>
          </w:p>
        </w:tc>
        <w:tc>
          <w:tcPr>
            <w:tcW w:w="1513" w:type="dxa"/>
            <w:tcBorders>
              <w:top w:val="nil"/>
              <w:bottom w:val="nil"/>
            </w:tcBorders>
            <w:shd w:val="clear" w:color="auto" w:fill="auto"/>
            <w:vAlign w:val="center"/>
          </w:tcPr>
          <w:p w14:paraId="56FEFD8C">
            <w:pPr>
              <w:keepNext w:val="0"/>
              <w:keepLines w:val="0"/>
              <w:widowControl/>
              <w:suppressLineNumbers w:val="0"/>
              <w:spacing w:before="0" w:beforeAutospacing="0" w:after="0" w:afterAutospacing="0"/>
              <w:ind w:left="0" w:right="0"/>
              <w:jc w:val="right"/>
              <w:rPr>
                <w:rFonts w:hint="eastAsia" w:ascii="Times New Roman" w:hAnsi="Times New Roman" w:eastAsia="宋体" w:cs="Times New Roman"/>
                <w:i w:val="0"/>
                <w:iCs w:val="0"/>
                <w:color w:val="000000"/>
                <w:sz w:val="24"/>
                <w:szCs w:val="24"/>
                <w:u w:val="none"/>
              </w:rPr>
            </w:pPr>
          </w:p>
        </w:tc>
        <w:tc>
          <w:tcPr>
            <w:tcW w:w="1459" w:type="dxa"/>
            <w:tcBorders>
              <w:top w:val="nil"/>
              <w:bottom w:val="nil"/>
              <w:right w:val="nil"/>
            </w:tcBorders>
            <w:shd w:val="clear" w:color="auto" w:fill="auto"/>
            <w:vAlign w:val="center"/>
          </w:tcPr>
          <w:p w14:paraId="54D5BB84">
            <w:pPr>
              <w:keepNext w:val="0"/>
              <w:keepLines w:val="0"/>
              <w:widowControl/>
              <w:suppressLineNumbers w:val="0"/>
              <w:spacing w:before="0" w:beforeAutospacing="0" w:after="0" w:afterAutospacing="0"/>
              <w:ind w:left="0" w:right="0"/>
              <w:jc w:val="right"/>
              <w:rPr>
                <w:rFonts w:hint="eastAsia" w:ascii="Times New Roman" w:hAnsi="Times New Roman" w:eastAsia="宋体" w:cs="Times New Roman"/>
                <w:i w:val="0"/>
                <w:iCs w:val="0"/>
                <w:color w:val="000000"/>
                <w:sz w:val="24"/>
                <w:szCs w:val="24"/>
                <w:u w:val="none"/>
              </w:rPr>
            </w:pPr>
          </w:p>
        </w:tc>
      </w:tr>
      <w:tr w14:paraId="131F4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3514FB57">
            <w:pPr>
              <w:keepNext w:val="0"/>
              <w:keepLines w:val="0"/>
              <w:widowControl/>
              <w:suppressLineNumbers w:val="0"/>
              <w:spacing w:before="101" w:beforeAutospacing="0" w:after="0" w:afterAutospacing="0" w:line="201" w:lineRule="exact"/>
              <w:ind w:left="411" w:leftChars="0" w:right="0"/>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3"/>
                <w:position w:val="1"/>
                <w:sz w:val="24"/>
                <w:szCs w:val="24"/>
              </w:rPr>
              <w:t>22.农林水共同财政事权转移支付支出</w:t>
            </w:r>
          </w:p>
        </w:tc>
        <w:tc>
          <w:tcPr>
            <w:tcW w:w="1513" w:type="dxa"/>
            <w:tcBorders>
              <w:top w:val="nil"/>
              <w:bottom w:val="nil"/>
            </w:tcBorders>
            <w:shd w:val="clear" w:color="auto" w:fill="auto"/>
            <w:vAlign w:val="center"/>
          </w:tcPr>
          <w:p w14:paraId="3832017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4B56AD3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090E7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39D7567F">
            <w:pPr>
              <w:keepNext w:val="0"/>
              <w:keepLines w:val="0"/>
              <w:widowControl/>
              <w:suppressLineNumbers w:val="0"/>
              <w:spacing w:before="103" w:beforeAutospacing="0" w:after="0" w:afterAutospacing="0" w:line="201" w:lineRule="exact"/>
              <w:ind w:left="411" w:leftChars="0" w:right="0"/>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3"/>
                <w:position w:val="1"/>
                <w:sz w:val="24"/>
                <w:szCs w:val="24"/>
              </w:rPr>
              <w:t>23.交通运输共同财政事权转移支付支出</w:t>
            </w:r>
          </w:p>
        </w:tc>
        <w:tc>
          <w:tcPr>
            <w:tcW w:w="1513" w:type="dxa"/>
            <w:tcBorders>
              <w:top w:val="nil"/>
              <w:bottom w:val="nil"/>
            </w:tcBorders>
            <w:shd w:val="clear" w:color="auto" w:fill="auto"/>
            <w:vAlign w:val="center"/>
          </w:tcPr>
          <w:p w14:paraId="58909E2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61B70BB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17137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1D8D7406">
            <w:pPr>
              <w:keepNext w:val="0"/>
              <w:keepLines w:val="0"/>
              <w:widowControl/>
              <w:suppressLineNumbers w:val="0"/>
              <w:spacing w:before="104" w:beforeAutospacing="0" w:after="0" w:afterAutospacing="0" w:line="201" w:lineRule="exact"/>
              <w:ind w:left="0" w:leftChars="0" w:right="26" w:rightChars="0" w:firstLine="419" w:firstLineChars="172"/>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2"/>
                <w:position w:val="1"/>
                <w:sz w:val="24"/>
                <w:szCs w:val="24"/>
              </w:rPr>
              <w:t>24.自然资源海洋气象等共同财政事权转移支付支出</w:t>
            </w:r>
          </w:p>
        </w:tc>
        <w:tc>
          <w:tcPr>
            <w:tcW w:w="1513" w:type="dxa"/>
            <w:tcBorders>
              <w:top w:val="nil"/>
              <w:bottom w:val="nil"/>
            </w:tcBorders>
            <w:shd w:val="clear" w:color="auto" w:fill="auto"/>
            <w:vAlign w:val="center"/>
          </w:tcPr>
          <w:p w14:paraId="00D75E1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51C72FB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01219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658D9F8D">
            <w:pPr>
              <w:keepNext w:val="0"/>
              <w:keepLines w:val="0"/>
              <w:widowControl/>
              <w:suppressLineNumbers w:val="0"/>
              <w:spacing w:before="105" w:beforeAutospacing="0" w:after="0" w:afterAutospacing="0" w:line="201" w:lineRule="exact"/>
              <w:ind w:left="411" w:leftChars="0" w:right="0"/>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3"/>
                <w:position w:val="1"/>
                <w:sz w:val="24"/>
                <w:szCs w:val="24"/>
              </w:rPr>
              <w:t>25.住房保障共同财政事权转移支付支出</w:t>
            </w:r>
          </w:p>
        </w:tc>
        <w:tc>
          <w:tcPr>
            <w:tcW w:w="1513" w:type="dxa"/>
            <w:tcBorders>
              <w:top w:val="nil"/>
              <w:bottom w:val="nil"/>
            </w:tcBorders>
            <w:shd w:val="clear" w:color="auto" w:fill="auto"/>
            <w:vAlign w:val="center"/>
          </w:tcPr>
          <w:p w14:paraId="295E5B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4C632DD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6F7EF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5AD3D571">
            <w:pPr>
              <w:keepNext w:val="0"/>
              <w:keepLines w:val="0"/>
              <w:widowControl/>
              <w:suppressLineNumbers w:val="0"/>
              <w:spacing w:before="106" w:beforeAutospacing="0" w:after="0" w:afterAutospacing="0" w:line="201" w:lineRule="exact"/>
              <w:ind w:left="411" w:leftChars="0" w:right="0"/>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4"/>
                <w:position w:val="1"/>
                <w:sz w:val="24"/>
                <w:szCs w:val="24"/>
              </w:rPr>
              <w:t>26.粮油物资储备共同财政事权转移支付支出</w:t>
            </w:r>
          </w:p>
        </w:tc>
        <w:tc>
          <w:tcPr>
            <w:tcW w:w="1513" w:type="dxa"/>
            <w:tcBorders>
              <w:top w:val="nil"/>
              <w:bottom w:val="nil"/>
            </w:tcBorders>
            <w:shd w:val="clear" w:color="auto" w:fill="auto"/>
            <w:vAlign w:val="center"/>
          </w:tcPr>
          <w:p w14:paraId="162FDE1B">
            <w:pPr>
              <w:keepNext w:val="0"/>
              <w:keepLines w:val="0"/>
              <w:widowControl/>
              <w:suppressLineNumbers w:val="0"/>
              <w:spacing w:before="0" w:beforeAutospacing="0" w:after="0" w:afterAutospacing="0"/>
              <w:ind w:left="0" w:right="0"/>
              <w:jc w:val="right"/>
              <w:rPr>
                <w:rFonts w:hint="eastAsia" w:ascii="Times New Roman" w:hAnsi="Times New Roman" w:eastAsia="宋体" w:cs="Times New Roman"/>
                <w:i w:val="0"/>
                <w:iCs w:val="0"/>
                <w:color w:val="000000"/>
                <w:sz w:val="24"/>
                <w:szCs w:val="24"/>
                <w:u w:val="none"/>
              </w:rPr>
            </w:pPr>
          </w:p>
        </w:tc>
        <w:tc>
          <w:tcPr>
            <w:tcW w:w="1459" w:type="dxa"/>
            <w:tcBorders>
              <w:top w:val="nil"/>
              <w:bottom w:val="nil"/>
              <w:right w:val="nil"/>
            </w:tcBorders>
            <w:shd w:val="clear" w:color="auto" w:fill="auto"/>
            <w:vAlign w:val="center"/>
          </w:tcPr>
          <w:p w14:paraId="2056C45D">
            <w:pPr>
              <w:keepNext w:val="0"/>
              <w:keepLines w:val="0"/>
              <w:widowControl/>
              <w:suppressLineNumbers w:val="0"/>
              <w:spacing w:before="0" w:beforeAutospacing="0" w:after="0" w:afterAutospacing="0"/>
              <w:ind w:left="0" w:right="0"/>
              <w:jc w:val="right"/>
              <w:rPr>
                <w:rFonts w:hint="eastAsia" w:ascii="Times New Roman" w:hAnsi="Times New Roman" w:eastAsia="宋体" w:cs="Times New Roman"/>
                <w:i w:val="0"/>
                <w:iCs w:val="0"/>
                <w:color w:val="000000"/>
                <w:sz w:val="24"/>
                <w:szCs w:val="24"/>
                <w:u w:val="none"/>
              </w:rPr>
            </w:pPr>
          </w:p>
        </w:tc>
      </w:tr>
      <w:tr w14:paraId="0CD37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3E639251">
            <w:pPr>
              <w:keepNext w:val="0"/>
              <w:keepLines w:val="0"/>
              <w:widowControl/>
              <w:suppressLineNumbers w:val="0"/>
              <w:spacing w:before="107" w:beforeAutospacing="0" w:after="0" w:afterAutospacing="0" w:line="202" w:lineRule="exact"/>
              <w:ind w:left="0" w:leftChars="0" w:right="26" w:rightChars="0" w:firstLine="418" w:firstLineChars="170"/>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3"/>
                <w:position w:val="1"/>
                <w:sz w:val="24"/>
                <w:szCs w:val="24"/>
              </w:rPr>
              <w:t>27.灾害防治及应急管理共同财政事权转移支付支出</w:t>
            </w:r>
          </w:p>
        </w:tc>
        <w:tc>
          <w:tcPr>
            <w:tcW w:w="1513" w:type="dxa"/>
            <w:tcBorders>
              <w:top w:val="nil"/>
              <w:bottom w:val="nil"/>
            </w:tcBorders>
            <w:shd w:val="clear" w:color="auto" w:fill="auto"/>
            <w:vAlign w:val="center"/>
          </w:tcPr>
          <w:p w14:paraId="38F0F5B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02C4D65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6B352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nil"/>
            </w:tcBorders>
            <w:shd w:val="clear" w:color="auto" w:fill="auto"/>
            <w:vAlign w:val="center"/>
          </w:tcPr>
          <w:p w14:paraId="18B8B175">
            <w:pPr>
              <w:keepNext w:val="0"/>
              <w:keepLines w:val="0"/>
              <w:widowControl/>
              <w:suppressLineNumbers w:val="0"/>
              <w:spacing w:before="108" w:beforeAutospacing="0" w:after="0" w:afterAutospacing="0" w:line="201" w:lineRule="exact"/>
              <w:ind w:left="411" w:leftChars="0" w:right="0"/>
              <w:jc w:val="both"/>
              <w:rPr>
                <w:rFonts w:hint="eastAsia" w:ascii="方正仿宋_GB2312" w:hAnsi="方正仿宋_GB2312" w:eastAsia="方正仿宋_GB2312" w:cs="方正仿宋_GB2312"/>
                <w:snapToGrid w:val="0"/>
                <w:color w:val="auto"/>
                <w:kern w:val="0"/>
                <w:sz w:val="24"/>
                <w:szCs w:val="24"/>
                <w:lang w:val="en-US" w:eastAsia="en-US" w:bidi="ar-SA"/>
              </w:rPr>
            </w:pPr>
            <w:r>
              <w:rPr>
                <w:rFonts w:hint="eastAsia" w:ascii="方正仿宋_GB2312" w:hAnsi="方正仿宋_GB2312" w:eastAsia="方正仿宋_GB2312" w:cs="方正仿宋_GB2312"/>
                <w:color w:val="auto"/>
                <w:spacing w:val="3"/>
                <w:position w:val="1"/>
                <w:sz w:val="24"/>
                <w:szCs w:val="24"/>
              </w:rPr>
              <w:t>28.其他一般性转移支付支出</w:t>
            </w:r>
          </w:p>
        </w:tc>
        <w:tc>
          <w:tcPr>
            <w:tcW w:w="1513" w:type="dxa"/>
            <w:tcBorders>
              <w:top w:val="nil"/>
              <w:bottom w:val="nil"/>
            </w:tcBorders>
            <w:shd w:val="clear" w:color="auto" w:fill="auto"/>
            <w:vAlign w:val="center"/>
          </w:tcPr>
          <w:p w14:paraId="29F786D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nil"/>
              <w:bottom w:val="nil"/>
              <w:right w:val="nil"/>
            </w:tcBorders>
            <w:shd w:val="clear" w:color="auto" w:fill="auto"/>
            <w:vAlign w:val="center"/>
          </w:tcPr>
          <w:p w14:paraId="57ECE60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r>
      <w:tr w14:paraId="13AEB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nil"/>
              <w:left w:val="nil"/>
              <w:bottom w:val="single" w:color="auto" w:sz="12" w:space="0"/>
            </w:tcBorders>
            <w:vAlign w:val="top"/>
          </w:tcPr>
          <w:p w14:paraId="75E4FF7F">
            <w:pPr>
              <w:keepNext w:val="0"/>
              <w:keepLines w:val="0"/>
              <w:widowControl/>
              <w:suppressLineNumbers w:val="0"/>
              <w:spacing w:before="108" w:beforeAutospacing="0" w:after="0" w:afterAutospacing="0" w:line="201" w:lineRule="exact"/>
              <w:ind w:left="411" w:right="0"/>
              <w:rPr>
                <w:rFonts w:hint="eastAsia" w:ascii="方正仿宋_GB2312" w:hAnsi="方正仿宋_GB2312" w:eastAsia="方正仿宋_GB2312" w:cs="方正仿宋_GB2312"/>
                <w:color w:val="auto"/>
                <w:sz w:val="24"/>
                <w:szCs w:val="24"/>
              </w:rPr>
            </w:pPr>
          </w:p>
        </w:tc>
        <w:tc>
          <w:tcPr>
            <w:tcW w:w="1513" w:type="dxa"/>
            <w:tcBorders>
              <w:top w:val="nil"/>
              <w:bottom w:val="single" w:color="auto" w:sz="12" w:space="0"/>
            </w:tcBorders>
            <w:shd w:val="clear" w:color="auto" w:fill="auto"/>
            <w:vAlign w:val="center"/>
          </w:tcPr>
          <w:p w14:paraId="120381B2">
            <w:pPr>
              <w:keepNext w:val="0"/>
              <w:keepLines w:val="0"/>
              <w:widowControl/>
              <w:suppressLineNumbers w:val="0"/>
              <w:spacing w:before="0" w:beforeAutospacing="0" w:after="0" w:afterAutospacing="0"/>
              <w:ind w:left="0" w:right="0"/>
              <w:jc w:val="right"/>
              <w:rPr>
                <w:rFonts w:hint="eastAsia" w:ascii="方正仿宋_GB2312" w:hAnsi="方正仿宋_GB2312" w:eastAsia="方正仿宋_GB2312" w:cs="方正仿宋_GB2312"/>
                <w:i w:val="0"/>
                <w:iCs w:val="0"/>
                <w:color w:val="000000"/>
                <w:sz w:val="24"/>
                <w:szCs w:val="24"/>
                <w:u w:val="none"/>
              </w:rPr>
            </w:pPr>
          </w:p>
        </w:tc>
        <w:tc>
          <w:tcPr>
            <w:tcW w:w="1459" w:type="dxa"/>
            <w:tcBorders>
              <w:top w:val="nil"/>
              <w:bottom w:val="single" w:color="auto" w:sz="12" w:space="0"/>
              <w:right w:val="nil"/>
            </w:tcBorders>
            <w:shd w:val="clear" w:color="auto" w:fill="auto"/>
            <w:vAlign w:val="center"/>
          </w:tcPr>
          <w:p w14:paraId="6AD996A9">
            <w:pPr>
              <w:keepNext w:val="0"/>
              <w:keepLines w:val="0"/>
              <w:widowControl/>
              <w:suppressLineNumbers w:val="0"/>
              <w:spacing w:before="0" w:beforeAutospacing="0" w:after="0" w:afterAutospacing="0"/>
              <w:ind w:left="0" w:right="0"/>
              <w:jc w:val="right"/>
              <w:rPr>
                <w:rFonts w:hint="eastAsia" w:ascii="方正仿宋_GB2312" w:hAnsi="方正仿宋_GB2312" w:eastAsia="方正仿宋_GB2312" w:cs="方正仿宋_GB2312"/>
                <w:i w:val="0"/>
                <w:iCs w:val="0"/>
                <w:color w:val="000000"/>
                <w:sz w:val="24"/>
                <w:szCs w:val="24"/>
                <w:u w:val="none"/>
              </w:rPr>
            </w:pPr>
          </w:p>
        </w:tc>
      </w:tr>
      <w:tr w14:paraId="48C0D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407" w:type="dxa"/>
            <w:tcBorders>
              <w:top w:val="single" w:color="auto" w:sz="12" w:space="0"/>
              <w:left w:val="nil"/>
              <w:bottom w:val="single" w:color="auto" w:sz="12" w:space="0"/>
            </w:tcBorders>
            <w:vAlign w:val="top"/>
          </w:tcPr>
          <w:p w14:paraId="0685497F">
            <w:pPr>
              <w:keepNext w:val="0"/>
              <w:keepLines w:val="0"/>
              <w:widowControl/>
              <w:suppressLineNumbers w:val="0"/>
              <w:spacing w:before="164" w:beforeAutospacing="0" w:after="0" w:afterAutospacing="0" w:line="224" w:lineRule="auto"/>
              <w:ind w:left="44" w:right="0"/>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b/>
                <w:bCs/>
                <w:color w:val="auto"/>
                <w:spacing w:val="3"/>
                <w:sz w:val="24"/>
                <w:szCs w:val="24"/>
              </w:rPr>
              <w:t>三、专项转移支付</w:t>
            </w:r>
          </w:p>
        </w:tc>
        <w:tc>
          <w:tcPr>
            <w:tcW w:w="1513" w:type="dxa"/>
            <w:tcBorders>
              <w:top w:val="single" w:color="auto" w:sz="12" w:space="0"/>
              <w:bottom w:val="single" w:color="auto" w:sz="12" w:space="0"/>
            </w:tcBorders>
            <w:shd w:val="clear" w:color="auto" w:fill="auto"/>
            <w:vAlign w:val="center"/>
          </w:tcPr>
          <w:p w14:paraId="13CFAFC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4"/>
                <w:szCs w:val="24"/>
                <w:u w:val="none"/>
                <w:lang w:val="en-US" w:eastAsia="en-US" w:bidi="ar-SA"/>
              </w:rPr>
            </w:pPr>
          </w:p>
        </w:tc>
        <w:tc>
          <w:tcPr>
            <w:tcW w:w="1459" w:type="dxa"/>
            <w:tcBorders>
              <w:top w:val="single" w:color="auto" w:sz="12" w:space="0"/>
              <w:bottom w:val="single" w:color="auto" w:sz="12" w:space="0"/>
              <w:right w:val="nil"/>
            </w:tcBorders>
            <w:shd w:val="clear" w:color="auto" w:fill="auto"/>
            <w:vAlign w:val="center"/>
          </w:tcPr>
          <w:p w14:paraId="0B90C44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snapToGrid w:val="0"/>
                <w:color w:val="000000"/>
                <w:kern w:val="0"/>
                <w:sz w:val="22"/>
                <w:szCs w:val="22"/>
                <w:u w:val="none"/>
                <w:lang w:val="en-US" w:eastAsia="en-US" w:bidi="ar-SA"/>
              </w:rPr>
            </w:pPr>
          </w:p>
        </w:tc>
      </w:tr>
    </w:tbl>
    <w:p w14:paraId="39A91D0E">
      <w:pPr>
        <w:pStyle w:val="2"/>
      </w:pPr>
    </w:p>
    <w:p w14:paraId="3D112906">
      <w:pPr>
        <w:pStyle w:val="2"/>
        <w:spacing w:line="291" w:lineRule="auto"/>
        <w:rPr>
          <w:rFonts w:hint="default" w:ascii="Times New Roman" w:hAnsi="Times New Roman" w:eastAsia="方正仿宋_GB18030" w:cs="Times New Roman"/>
          <w:sz w:val="26"/>
          <w:szCs w:val="26"/>
        </w:rPr>
      </w:pPr>
      <w:r>
        <w:rPr>
          <w:rFonts w:hint="default" w:ascii="Times New Roman" w:hAnsi="Times New Roman" w:eastAsia="方正仿宋_GB18030" w:cs="Times New Roman"/>
          <w:i w:val="0"/>
          <w:iCs w:val="0"/>
          <w:color w:val="000000"/>
          <w:kern w:val="0"/>
          <w:sz w:val="26"/>
          <w:szCs w:val="26"/>
          <w:u w:val="none"/>
          <w:lang w:val="en-US" w:eastAsia="zh-CN" w:bidi="ar"/>
        </w:rPr>
        <w:t>注：2024年深泽县一般公共预算税收返还转移支付分地区表无支出，表5空表列示。</w:t>
      </w:r>
    </w:p>
    <w:p w14:paraId="6BB23CD9">
      <w:pPr>
        <w:pStyle w:val="2"/>
        <w:spacing w:line="291" w:lineRule="auto"/>
        <w:rPr>
          <w:rFonts w:hint="eastAsia" w:ascii="方正仿宋_GB18030" w:hAnsi="方正仿宋_GB18030" w:eastAsia="方正仿宋_GB18030" w:cs="方正仿宋_GB18030"/>
          <w:sz w:val="26"/>
          <w:szCs w:val="26"/>
        </w:rPr>
      </w:pPr>
    </w:p>
    <w:p w14:paraId="2D404FAC">
      <w:pPr>
        <w:pStyle w:val="2"/>
        <w:spacing w:line="291" w:lineRule="auto"/>
      </w:pPr>
    </w:p>
    <w:p w14:paraId="277506D4">
      <w:pPr>
        <w:pStyle w:val="2"/>
        <w:spacing w:line="291" w:lineRule="auto"/>
      </w:pPr>
    </w:p>
    <w:p w14:paraId="30FB99F9">
      <w:pPr>
        <w:pStyle w:val="2"/>
        <w:spacing w:line="291" w:lineRule="auto"/>
      </w:pPr>
    </w:p>
    <w:p w14:paraId="2916F9EC">
      <w:pPr>
        <w:pStyle w:val="2"/>
        <w:spacing w:line="291" w:lineRule="auto"/>
      </w:pPr>
    </w:p>
    <w:p w14:paraId="4FDED6BE">
      <w:pPr>
        <w:pStyle w:val="2"/>
        <w:spacing w:line="291" w:lineRule="auto"/>
      </w:pPr>
    </w:p>
    <w:p w14:paraId="73E746FA">
      <w:pPr>
        <w:pStyle w:val="2"/>
        <w:spacing w:line="291" w:lineRule="auto"/>
      </w:pPr>
    </w:p>
    <w:p w14:paraId="0607E2F5">
      <w:pPr>
        <w:pStyle w:val="2"/>
        <w:spacing w:line="291" w:lineRule="auto"/>
      </w:pPr>
    </w:p>
    <w:p w14:paraId="5F5BDC19">
      <w:pPr>
        <w:pStyle w:val="2"/>
        <w:spacing w:line="291" w:lineRule="auto"/>
      </w:pPr>
    </w:p>
    <w:p w14:paraId="7473E2BD">
      <w:pPr>
        <w:pStyle w:val="2"/>
        <w:spacing w:line="291" w:lineRule="auto"/>
      </w:pPr>
    </w:p>
    <w:p w14:paraId="40103AF1">
      <w:pPr>
        <w:pStyle w:val="2"/>
        <w:spacing w:line="292" w:lineRule="auto"/>
      </w:pPr>
    </w:p>
    <w:p w14:paraId="18DBF323">
      <w:pPr>
        <w:spacing w:before="101" w:line="411" w:lineRule="exact"/>
        <w:ind w:left="0" w:leftChars="0" w:hanging="5" w:firstLineChars="0"/>
        <w:jc w:val="center"/>
        <w:rPr>
          <w:rFonts w:ascii="方正小标宋_GBK" w:hAnsi="方正小标宋_GBK" w:eastAsia="方正小标宋_GBK" w:cs="方正小标宋_GBK"/>
          <w:sz w:val="32"/>
          <w:szCs w:val="32"/>
        </w:rPr>
      </w:pPr>
      <w:r>
        <w:rPr>
          <w:rFonts w:ascii="Times New Roman" w:hAnsi="Times New Roman" w:eastAsia="Times New Roman" w:cs="Times New Roman"/>
          <w:spacing w:val="5"/>
          <w:position w:val="3"/>
          <w:sz w:val="32"/>
          <w:szCs w:val="32"/>
        </w:rPr>
        <w:t>§6</w:t>
      </w:r>
      <w:r>
        <w:rPr>
          <w:rFonts w:hint="eastAsia" w:ascii="Times New Roman" w:hAnsi="Times New Roman" w:eastAsia="宋体" w:cs="Times New Roman"/>
          <w:spacing w:val="5"/>
          <w:position w:val="3"/>
          <w:sz w:val="32"/>
          <w:szCs w:val="32"/>
          <w:lang w:val="en-US" w:eastAsia="zh-CN"/>
        </w:rPr>
        <w:t xml:space="preserve">    </w:t>
      </w:r>
      <w:r>
        <w:rPr>
          <w:rFonts w:ascii="Times New Roman" w:hAnsi="Times New Roman" w:eastAsia="Times New Roman" w:cs="Times New Roman"/>
          <w:spacing w:val="5"/>
          <w:position w:val="4"/>
          <w:sz w:val="32"/>
          <w:szCs w:val="32"/>
        </w:rPr>
        <w:t>2024</w:t>
      </w:r>
      <w:r>
        <w:rPr>
          <w:rFonts w:ascii="方正小标宋_GBK" w:hAnsi="方正小标宋_GBK" w:eastAsia="方正小标宋_GBK" w:cs="方正小标宋_GBK"/>
          <w:spacing w:val="5"/>
          <w:position w:val="4"/>
          <w:sz w:val="32"/>
          <w:szCs w:val="32"/>
        </w:rPr>
        <w:t>年</w:t>
      </w:r>
      <w:r>
        <w:rPr>
          <w:rFonts w:hint="eastAsia" w:ascii="方正小标宋_GBK" w:hAnsi="方正小标宋_GBK" w:eastAsia="方正小标宋_GBK" w:cs="方正小标宋_GBK"/>
          <w:spacing w:val="5"/>
          <w:position w:val="4"/>
          <w:sz w:val="32"/>
          <w:szCs w:val="32"/>
          <w:lang w:val="en-US" w:eastAsia="zh-CN"/>
        </w:rPr>
        <w:t>深泽县</w:t>
      </w:r>
      <w:r>
        <w:rPr>
          <w:rFonts w:ascii="方正小标宋_GBK" w:hAnsi="方正小标宋_GBK" w:eastAsia="方正小标宋_GBK" w:cs="方正小标宋_GBK"/>
          <w:spacing w:val="5"/>
          <w:position w:val="4"/>
          <w:sz w:val="32"/>
          <w:szCs w:val="32"/>
        </w:rPr>
        <w:t>一般公共预算专项转移支付分地区分项目表</w:t>
      </w:r>
    </w:p>
    <w:p w14:paraId="05483031">
      <w:pPr>
        <w:spacing w:before="98" w:line="233" w:lineRule="auto"/>
        <w:ind w:right="32"/>
        <w:jc w:val="right"/>
        <w:rPr>
          <w:rFonts w:ascii="方正仿宋_GBK" w:hAnsi="方正仿宋_GBK" w:eastAsia="方正仿宋_GBK" w:cs="方正仿宋_GBK"/>
          <w:sz w:val="24"/>
          <w:szCs w:val="24"/>
        </w:rPr>
      </w:pPr>
      <w:r>
        <w:rPr>
          <w:rFonts w:ascii="方正仿宋_GBK" w:hAnsi="方正仿宋_GBK" w:eastAsia="方正仿宋_GBK" w:cs="方正仿宋_GBK"/>
          <w:spacing w:val="2"/>
          <w:sz w:val="24"/>
          <w:szCs w:val="24"/>
        </w:rPr>
        <w:t>单位：万元</w:t>
      </w:r>
    </w:p>
    <w:p w14:paraId="5BCB06C0">
      <w:pPr>
        <w:spacing w:line="38" w:lineRule="auto"/>
        <w:rPr>
          <w:rFonts w:ascii="Arial"/>
          <w:sz w:val="2"/>
        </w:rPr>
      </w:pPr>
    </w:p>
    <w:tbl>
      <w:tblPr>
        <w:tblStyle w:val="6"/>
        <w:tblW w:w="955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484"/>
        <w:gridCol w:w="1624"/>
        <w:gridCol w:w="1450"/>
      </w:tblGrid>
      <w:tr w14:paraId="0EE997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2" w:hRule="atLeast"/>
        </w:trPr>
        <w:tc>
          <w:tcPr>
            <w:tcW w:w="6484" w:type="dxa"/>
            <w:tcBorders>
              <w:top w:val="single" w:color="auto" w:sz="12" w:space="0"/>
              <w:bottom w:val="single" w:color="auto" w:sz="12" w:space="0"/>
              <w:right w:val="single" w:color="000000" w:sz="4" w:space="0"/>
            </w:tcBorders>
            <w:vAlign w:val="center"/>
          </w:tcPr>
          <w:p w14:paraId="4609F979">
            <w:pPr>
              <w:keepNext w:val="0"/>
              <w:keepLines w:val="0"/>
              <w:widowControl/>
              <w:suppressLineNumbers w:val="0"/>
              <w:spacing w:before="125" w:beforeAutospacing="0" w:after="0" w:afterAutospacing="0" w:line="237" w:lineRule="auto"/>
              <w:ind w:left="21" w:leftChars="0" w:right="0" w:hanging="21" w:hangingChars="9"/>
              <w:jc w:val="center"/>
              <w:rPr>
                <w:rFonts w:hint="default" w:ascii="方正黑体_GBK" w:hAnsi="方正黑体_GBK" w:eastAsia="方正黑体_GBK" w:cs="方正黑体_GBK"/>
                <w:sz w:val="24"/>
                <w:szCs w:val="24"/>
              </w:rPr>
            </w:pPr>
            <w:r>
              <w:rPr>
                <w:rFonts w:hint="default" w:ascii="方正黑体_GBK" w:hAnsi="方正黑体_GBK" w:eastAsia="方正黑体_GBK" w:cs="方正黑体_GBK"/>
                <w:spacing w:val="-1"/>
                <w:sz w:val="24"/>
                <w:szCs w:val="24"/>
              </w:rPr>
              <w:t>项</w:t>
            </w:r>
            <w:r>
              <w:rPr>
                <w:rFonts w:hint="eastAsia" w:ascii="方正黑体_GBK" w:hAnsi="方正黑体_GBK" w:eastAsia="方正黑体_GBK" w:cs="方正黑体_GBK"/>
                <w:spacing w:val="-1"/>
                <w:sz w:val="24"/>
                <w:szCs w:val="24"/>
                <w:lang w:val="en-US" w:eastAsia="zh-CN"/>
              </w:rPr>
              <w:t xml:space="preserve">   </w:t>
            </w:r>
            <w:r>
              <w:rPr>
                <w:rFonts w:hint="default" w:ascii="方正黑体_GBK" w:hAnsi="方正黑体_GBK" w:eastAsia="方正黑体_GBK" w:cs="方正黑体_GBK"/>
                <w:spacing w:val="-1"/>
                <w:sz w:val="24"/>
                <w:szCs w:val="24"/>
              </w:rPr>
              <w:t>目</w:t>
            </w:r>
          </w:p>
        </w:tc>
        <w:tc>
          <w:tcPr>
            <w:tcW w:w="1624" w:type="dxa"/>
            <w:tcBorders>
              <w:top w:val="single" w:color="auto" w:sz="12" w:space="0"/>
              <w:left w:val="single" w:color="000000" w:sz="4" w:space="0"/>
              <w:bottom w:val="single" w:color="auto" w:sz="12" w:space="0"/>
              <w:right w:val="single" w:color="000000" w:sz="4" w:space="0"/>
            </w:tcBorders>
            <w:vAlign w:val="center"/>
          </w:tcPr>
          <w:p w14:paraId="2B26823B">
            <w:pPr>
              <w:keepNext w:val="0"/>
              <w:keepLines w:val="0"/>
              <w:widowControl/>
              <w:suppressLineNumbers w:val="0"/>
              <w:spacing w:before="124" w:beforeAutospacing="0" w:after="0" w:afterAutospacing="0" w:line="236" w:lineRule="auto"/>
              <w:ind w:left="11" w:leftChars="0" w:right="0" w:hanging="11" w:hangingChars="5"/>
              <w:jc w:val="center"/>
              <w:rPr>
                <w:rFonts w:hint="default" w:ascii="方正黑体_GBK" w:hAnsi="方正黑体_GBK" w:eastAsia="方正黑体_GBK" w:cs="方正黑体_GBK"/>
                <w:sz w:val="24"/>
                <w:szCs w:val="24"/>
              </w:rPr>
            </w:pPr>
            <w:r>
              <w:rPr>
                <w:rFonts w:hint="default" w:ascii="方正黑体_GBK" w:hAnsi="方正黑体_GBK" w:eastAsia="方正黑体_GBK" w:cs="方正黑体_GBK"/>
                <w:spacing w:val="-1"/>
                <w:sz w:val="24"/>
                <w:szCs w:val="24"/>
              </w:rPr>
              <w:t>合</w:t>
            </w:r>
            <w:r>
              <w:rPr>
                <w:rFonts w:hint="eastAsia" w:ascii="方正黑体_GBK" w:hAnsi="方正黑体_GBK" w:eastAsia="方正黑体_GBK" w:cs="方正黑体_GBK"/>
                <w:spacing w:val="-1"/>
                <w:sz w:val="24"/>
                <w:szCs w:val="24"/>
                <w:lang w:val="en-US" w:eastAsia="zh-CN"/>
              </w:rPr>
              <w:t xml:space="preserve">  </w:t>
            </w:r>
            <w:r>
              <w:rPr>
                <w:rFonts w:hint="default" w:ascii="方正黑体_GBK" w:hAnsi="方正黑体_GBK" w:eastAsia="方正黑体_GBK" w:cs="方正黑体_GBK"/>
                <w:spacing w:val="-1"/>
                <w:sz w:val="24"/>
                <w:szCs w:val="24"/>
              </w:rPr>
              <w:t>计</w:t>
            </w:r>
          </w:p>
        </w:tc>
        <w:tc>
          <w:tcPr>
            <w:tcW w:w="1450" w:type="dxa"/>
            <w:tcBorders>
              <w:top w:val="single" w:color="auto" w:sz="12" w:space="0"/>
              <w:left w:val="single" w:color="000000" w:sz="4" w:space="0"/>
              <w:bottom w:val="single" w:color="auto" w:sz="12" w:space="0"/>
              <w:right w:val="nil"/>
            </w:tcBorders>
            <w:vAlign w:val="center"/>
          </w:tcPr>
          <w:p w14:paraId="7B4DF42A">
            <w:pPr>
              <w:keepNext w:val="0"/>
              <w:keepLines w:val="0"/>
              <w:widowControl/>
              <w:suppressLineNumbers w:val="0"/>
              <w:spacing w:before="125" w:beforeAutospacing="0" w:after="0" w:afterAutospacing="0" w:line="237" w:lineRule="auto"/>
              <w:ind w:left="42" w:right="0"/>
              <w:jc w:val="center"/>
              <w:rPr>
                <w:rFonts w:hint="eastAsia" w:ascii="方正黑体_GBK" w:hAnsi="方正黑体_GBK" w:eastAsia="方正黑体_GBK" w:cs="方正黑体_GBK"/>
                <w:sz w:val="24"/>
                <w:szCs w:val="24"/>
                <w:lang w:eastAsia="zh-CN"/>
              </w:rPr>
            </w:pPr>
            <w:r>
              <w:rPr>
                <w:rFonts w:hint="eastAsia" w:ascii="方正黑体_GBK" w:hAnsi="方正黑体_GBK" w:eastAsia="方正黑体_GBK" w:cs="方正黑体_GBK"/>
                <w:spacing w:val="2"/>
                <w:sz w:val="24"/>
                <w:szCs w:val="24"/>
                <w:lang w:val="en-US" w:eastAsia="zh-CN"/>
              </w:rPr>
              <w:t>深泽县</w:t>
            </w:r>
          </w:p>
        </w:tc>
      </w:tr>
      <w:tr w14:paraId="718336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8" w:hRule="atLeast"/>
        </w:trPr>
        <w:tc>
          <w:tcPr>
            <w:tcW w:w="6484" w:type="dxa"/>
            <w:tcBorders>
              <w:top w:val="single" w:color="auto" w:sz="12" w:space="0"/>
              <w:right w:val="single" w:color="000000" w:sz="4" w:space="0"/>
            </w:tcBorders>
            <w:vAlign w:val="center"/>
          </w:tcPr>
          <w:p w14:paraId="2C09B6C4">
            <w:pPr>
              <w:keepNext w:val="0"/>
              <w:keepLines w:val="0"/>
              <w:widowControl/>
              <w:suppressLineNumbers w:val="0"/>
              <w:spacing w:before="81" w:beforeAutospacing="0" w:after="0" w:afterAutospacing="0" w:line="236" w:lineRule="auto"/>
              <w:ind w:left="52"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专项转移支付</w:t>
            </w:r>
          </w:p>
        </w:tc>
        <w:tc>
          <w:tcPr>
            <w:tcW w:w="1624" w:type="dxa"/>
            <w:tcBorders>
              <w:top w:val="single" w:color="auto" w:sz="12" w:space="0"/>
              <w:left w:val="single" w:color="000000" w:sz="4" w:space="0"/>
              <w:right w:val="single" w:color="000000" w:sz="4" w:space="0"/>
            </w:tcBorders>
            <w:vAlign w:val="center"/>
          </w:tcPr>
          <w:p w14:paraId="25C8325E">
            <w:pPr>
              <w:keepNext w:val="0"/>
              <w:keepLines w:val="0"/>
              <w:widowControl/>
              <w:suppressLineNumbers w:val="0"/>
              <w:spacing w:before="65" w:beforeAutospacing="0" w:after="0" w:afterAutospacing="0" w:line="214" w:lineRule="exact"/>
              <w:ind w:left="188" w:right="0"/>
              <w:jc w:val="right"/>
              <w:rPr>
                <w:rFonts w:hint="default" w:ascii="Times New Roman" w:hAnsi="Times New Roman" w:eastAsia="方正仿宋_GB2312" w:cs="Times New Roman"/>
                <w:sz w:val="24"/>
                <w:szCs w:val="24"/>
              </w:rPr>
            </w:pPr>
          </w:p>
        </w:tc>
        <w:tc>
          <w:tcPr>
            <w:tcW w:w="1450" w:type="dxa"/>
            <w:tcBorders>
              <w:top w:val="single" w:color="auto" w:sz="12" w:space="0"/>
              <w:left w:val="single" w:color="000000" w:sz="4" w:space="0"/>
              <w:right w:val="nil"/>
            </w:tcBorders>
            <w:vAlign w:val="center"/>
          </w:tcPr>
          <w:p w14:paraId="14202CDC">
            <w:pPr>
              <w:keepNext w:val="0"/>
              <w:keepLines w:val="0"/>
              <w:widowControl/>
              <w:suppressLineNumbers w:val="0"/>
              <w:spacing w:before="65" w:beforeAutospacing="0" w:after="0" w:afterAutospacing="0" w:line="214" w:lineRule="exact"/>
              <w:ind w:left="184" w:right="0"/>
              <w:jc w:val="right"/>
              <w:rPr>
                <w:rFonts w:hint="default" w:ascii="Times New Roman" w:hAnsi="Times New Roman" w:eastAsia="方正仿宋_GB2312" w:cs="Times New Roman"/>
                <w:sz w:val="24"/>
                <w:szCs w:val="24"/>
              </w:rPr>
            </w:pPr>
          </w:p>
        </w:tc>
      </w:tr>
      <w:tr w14:paraId="23A073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6484" w:type="dxa"/>
            <w:tcBorders>
              <w:right w:val="single" w:color="000000" w:sz="4" w:space="0"/>
            </w:tcBorders>
            <w:vAlign w:val="center"/>
          </w:tcPr>
          <w:p w14:paraId="61045498">
            <w:pPr>
              <w:pStyle w:val="7"/>
              <w:keepNext w:val="0"/>
              <w:keepLines w:val="0"/>
              <w:widowControl/>
              <w:suppressLineNumbers w:val="0"/>
              <w:spacing w:before="92" w:beforeAutospacing="0" w:after="0" w:afterAutospacing="0" w:line="213"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position w:val="1"/>
                <w:sz w:val="24"/>
                <w:szCs w:val="24"/>
              </w:rPr>
              <w:t>1.食品药品监管补助</w:t>
            </w:r>
          </w:p>
        </w:tc>
        <w:tc>
          <w:tcPr>
            <w:tcW w:w="1624" w:type="dxa"/>
            <w:tcBorders>
              <w:left w:val="single" w:color="000000" w:sz="4" w:space="0"/>
              <w:right w:val="single" w:color="000000" w:sz="4" w:space="0"/>
            </w:tcBorders>
            <w:vAlign w:val="center"/>
          </w:tcPr>
          <w:p w14:paraId="5AF45E59">
            <w:pPr>
              <w:keepNext w:val="0"/>
              <w:keepLines w:val="0"/>
              <w:widowControl/>
              <w:suppressLineNumbers w:val="0"/>
              <w:spacing w:before="92" w:beforeAutospacing="0" w:after="0" w:afterAutospacing="0" w:line="213" w:lineRule="exact"/>
              <w:ind w:left="434"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362F4FBA">
            <w:pPr>
              <w:keepNext w:val="0"/>
              <w:keepLines w:val="0"/>
              <w:widowControl/>
              <w:suppressLineNumbers w:val="0"/>
              <w:spacing w:before="92" w:beforeAutospacing="0" w:after="0" w:afterAutospacing="0" w:line="213" w:lineRule="exact"/>
              <w:ind w:left="430" w:right="0"/>
              <w:jc w:val="right"/>
              <w:rPr>
                <w:rFonts w:hint="default" w:ascii="Times New Roman" w:hAnsi="Times New Roman" w:eastAsia="方正仿宋_GB2312" w:cs="Times New Roman"/>
                <w:sz w:val="24"/>
                <w:szCs w:val="24"/>
              </w:rPr>
            </w:pPr>
          </w:p>
        </w:tc>
      </w:tr>
      <w:tr w14:paraId="427DFB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7790B521">
            <w:pPr>
              <w:pStyle w:val="7"/>
              <w:keepNext w:val="0"/>
              <w:keepLines w:val="0"/>
              <w:widowControl/>
              <w:suppressLineNumbers w:val="0"/>
              <w:spacing w:before="86" w:beforeAutospacing="0" w:after="0" w:afterAutospacing="0" w:line="214" w:lineRule="exact"/>
              <w:ind w:left="243"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position w:val="1"/>
                <w:sz w:val="24"/>
                <w:szCs w:val="24"/>
              </w:rPr>
              <w:t>2.重点研发专项资金（省校科技合作）</w:t>
            </w:r>
          </w:p>
        </w:tc>
        <w:tc>
          <w:tcPr>
            <w:tcW w:w="1624" w:type="dxa"/>
            <w:tcBorders>
              <w:left w:val="single" w:color="000000" w:sz="4" w:space="0"/>
              <w:right w:val="single" w:color="000000" w:sz="4" w:space="0"/>
            </w:tcBorders>
            <w:vAlign w:val="center"/>
          </w:tcPr>
          <w:p w14:paraId="3A61A38B">
            <w:pPr>
              <w:keepNext w:val="0"/>
              <w:keepLines w:val="0"/>
              <w:widowControl/>
              <w:suppressLineNumbers w:val="0"/>
              <w:spacing w:before="86" w:beforeAutospacing="0" w:after="0" w:afterAutospacing="0" w:line="214" w:lineRule="exact"/>
              <w:ind w:left="520"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1CE8F4B7">
            <w:pPr>
              <w:keepNext w:val="0"/>
              <w:keepLines w:val="0"/>
              <w:widowControl/>
              <w:suppressLineNumbers w:val="0"/>
              <w:spacing w:before="86" w:beforeAutospacing="0" w:after="0" w:afterAutospacing="0" w:line="214" w:lineRule="exact"/>
              <w:ind w:left="443" w:right="0"/>
              <w:jc w:val="right"/>
              <w:rPr>
                <w:rFonts w:hint="default" w:ascii="Times New Roman" w:hAnsi="Times New Roman" w:eastAsia="方正仿宋_GB2312" w:cs="Times New Roman"/>
                <w:sz w:val="24"/>
                <w:szCs w:val="24"/>
              </w:rPr>
            </w:pPr>
          </w:p>
        </w:tc>
      </w:tr>
      <w:tr w14:paraId="7382AD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1" w:hRule="atLeast"/>
        </w:trPr>
        <w:tc>
          <w:tcPr>
            <w:tcW w:w="6484" w:type="dxa"/>
            <w:tcBorders>
              <w:right w:val="single" w:color="000000" w:sz="4" w:space="0"/>
            </w:tcBorders>
            <w:vAlign w:val="center"/>
          </w:tcPr>
          <w:p w14:paraId="4D0F058F">
            <w:pPr>
              <w:pStyle w:val="7"/>
              <w:keepNext w:val="0"/>
              <w:keepLines w:val="0"/>
              <w:widowControl/>
              <w:suppressLineNumbers w:val="0"/>
              <w:spacing w:before="88" w:beforeAutospacing="0" w:after="0" w:afterAutospacing="0" w:line="213" w:lineRule="exact"/>
              <w:ind w:left="246"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
                <w:sz w:val="24"/>
                <w:szCs w:val="24"/>
              </w:rPr>
              <w:t>3.重大公共卫生服务补助资金</w:t>
            </w:r>
          </w:p>
        </w:tc>
        <w:tc>
          <w:tcPr>
            <w:tcW w:w="1624" w:type="dxa"/>
            <w:tcBorders>
              <w:left w:val="single" w:color="000000" w:sz="4" w:space="0"/>
              <w:right w:val="single" w:color="000000" w:sz="4" w:space="0"/>
            </w:tcBorders>
            <w:vAlign w:val="center"/>
          </w:tcPr>
          <w:p w14:paraId="5161B4A2">
            <w:pPr>
              <w:keepNext w:val="0"/>
              <w:keepLines w:val="0"/>
              <w:widowControl/>
              <w:suppressLineNumbers w:val="0"/>
              <w:spacing w:before="88" w:beforeAutospacing="0" w:after="0" w:afterAutospacing="0" w:line="213" w:lineRule="exact"/>
              <w:ind w:left="354"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3D7C234E">
            <w:pPr>
              <w:keepNext w:val="0"/>
              <w:keepLines w:val="0"/>
              <w:widowControl/>
              <w:suppressLineNumbers w:val="0"/>
              <w:spacing w:before="88" w:beforeAutospacing="0" w:after="0" w:afterAutospacing="0" w:line="213" w:lineRule="exact"/>
              <w:ind w:left="346" w:right="0"/>
              <w:jc w:val="right"/>
              <w:rPr>
                <w:rFonts w:hint="default" w:ascii="Times New Roman" w:hAnsi="Times New Roman" w:eastAsia="方正仿宋_GB2312" w:cs="Times New Roman"/>
                <w:sz w:val="24"/>
                <w:szCs w:val="24"/>
              </w:rPr>
            </w:pPr>
          </w:p>
        </w:tc>
      </w:tr>
      <w:tr w14:paraId="4588B5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11862E9F">
            <w:pPr>
              <w:pStyle w:val="7"/>
              <w:keepNext w:val="0"/>
              <w:keepLines w:val="0"/>
              <w:widowControl/>
              <w:suppressLineNumbers w:val="0"/>
              <w:spacing w:before="88" w:beforeAutospacing="0" w:after="0" w:afterAutospacing="0" w:line="213" w:lineRule="exact"/>
              <w:ind w:left="242"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
                <w:sz w:val="24"/>
                <w:szCs w:val="24"/>
              </w:rPr>
              <w:t>4.大气污染防治专项资金</w:t>
            </w:r>
          </w:p>
        </w:tc>
        <w:tc>
          <w:tcPr>
            <w:tcW w:w="1624" w:type="dxa"/>
            <w:tcBorders>
              <w:left w:val="single" w:color="000000" w:sz="4" w:space="0"/>
              <w:right w:val="single" w:color="000000" w:sz="4" w:space="0"/>
            </w:tcBorders>
            <w:vAlign w:val="center"/>
          </w:tcPr>
          <w:p w14:paraId="4EB08CCC">
            <w:pPr>
              <w:keepNext w:val="0"/>
              <w:keepLines w:val="0"/>
              <w:widowControl/>
              <w:suppressLineNumbers w:val="0"/>
              <w:spacing w:before="88" w:beforeAutospacing="0" w:after="0" w:afterAutospacing="0" w:line="213" w:lineRule="exact"/>
              <w:ind w:left="265"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335EA13F">
            <w:pPr>
              <w:keepNext w:val="0"/>
              <w:keepLines w:val="0"/>
              <w:widowControl/>
              <w:suppressLineNumbers w:val="0"/>
              <w:spacing w:before="88" w:beforeAutospacing="0" w:after="0" w:afterAutospacing="0" w:line="213" w:lineRule="exact"/>
              <w:ind w:left="261" w:right="0"/>
              <w:jc w:val="right"/>
              <w:rPr>
                <w:rFonts w:hint="default" w:ascii="Times New Roman" w:hAnsi="Times New Roman" w:eastAsia="方正仿宋_GB2312" w:cs="Times New Roman"/>
                <w:sz w:val="24"/>
                <w:szCs w:val="24"/>
              </w:rPr>
            </w:pPr>
          </w:p>
        </w:tc>
      </w:tr>
      <w:tr w14:paraId="0C5E84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3703BF5E">
            <w:pPr>
              <w:pStyle w:val="7"/>
              <w:keepNext w:val="0"/>
              <w:keepLines w:val="0"/>
              <w:widowControl/>
              <w:suppressLineNumbers w:val="0"/>
              <w:spacing w:before="116" w:beforeAutospacing="0" w:after="0" w:afterAutospacing="0" w:line="217" w:lineRule="auto"/>
              <w:ind w:left="248"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5.城市管网及污水治理补助资金</w:t>
            </w:r>
          </w:p>
        </w:tc>
        <w:tc>
          <w:tcPr>
            <w:tcW w:w="1624" w:type="dxa"/>
            <w:tcBorders>
              <w:left w:val="single" w:color="000000" w:sz="4" w:space="0"/>
              <w:right w:val="single" w:color="000000" w:sz="4" w:space="0"/>
            </w:tcBorders>
            <w:vAlign w:val="center"/>
          </w:tcPr>
          <w:p w14:paraId="289EE232">
            <w:pPr>
              <w:keepNext w:val="0"/>
              <w:keepLines w:val="0"/>
              <w:widowControl/>
              <w:suppressLineNumbers w:val="0"/>
              <w:spacing w:before="89" w:beforeAutospacing="0" w:after="0" w:afterAutospacing="0" w:line="214" w:lineRule="exact"/>
              <w:ind w:left="356"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5B149DDB">
            <w:pPr>
              <w:keepNext w:val="0"/>
              <w:keepLines w:val="0"/>
              <w:widowControl/>
              <w:suppressLineNumbers w:val="0"/>
              <w:spacing w:before="89" w:beforeAutospacing="0" w:after="0" w:afterAutospacing="0" w:line="214" w:lineRule="exact"/>
              <w:ind w:left="261" w:right="0"/>
              <w:jc w:val="right"/>
              <w:rPr>
                <w:rFonts w:hint="default" w:ascii="Times New Roman" w:hAnsi="Times New Roman" w:eastAsia="方正仿宋_GB2312" w:cs="Times New Roman"/>
                <w:sz w:val="24"/>
                <w:szCs w:val="24"/>
              </w:rPr>
            </w:pPr>
          </w:p>
        </w:tc>
      </w:tr>
      <w:tr w14:paraId="71C3AC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4DB48650">
            <w:pPr>
              <w:pStyle w:val="7"/>
              <w:keepNext w:val="0"/>
              <w:keepLines w:val="0"/>
              <w:widowControl/>
              <w:suppressLineNumbers w:val="0"/>
              <w:spacing w:before="91" w:beforeAutospacing="0" w:after="0" w:afterAutospacing="0" w:line="213" w:lineRule="exact"/>
              <w:ind w:left="247"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
                <w:sz w:val="24"/>
                <w:szCs w:val="24"/>
              </w:rPr>
              <w:t>6.城镇化建设专项资金</w:t>
            </w:r>
          </w:p>
        </w:tc>
        <w:tc>
          <w:tcPr>
            <w:tcW w:w="1624" w:type="dxa"/>
            <w:tcBorders>
              <w:left w:val="single" w:color="000000" w:sz="4" w:space="0"/>
              <w:right w:val="single" w:color="000000" w:sz="4" w:space="0"/>
            </w:tcBorders>
            <w:vAlign w:val="center"/>
          </w:tcPr>
          <w:p w14:paraId="237273CD">
            <w:pPr>
              <w:keepNext w:val="0"/>
              <w:keepLines w:val="0"/>
              <w:widowControl/>
              <w:suppressLineNumbers w:val="0"/>
              <w:spacing w:before="91" w:beforeAutospacing="0" w:after="0" w:afterAutospacing="0" w:line="213" w:lineRule="exact"/>
              <w:ind w:left="431"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7B58E216">
            <w:pPr>
              <w:keepNext w:val="0"/>
              <w:keepLines w:val="0"/>
              <w:widowControl/>
              <w:suppressLineNumbers w:val="0"/>
              <w:spacing w:before="0" w:beforeAutospacing="0" w:after="0" w:afterAutospacing="0"/>
              <w:ind w:left="0" w:right="0"/>
              <w:jc w:val="right"/>
              <w:rPr>
                <w:rFonts w:hint="default" w:ascii="Times New Roman" w:hAnsi="Times New Roman" w:eastAsia="方正仿宋_GB2312" w:cs="Times New Roman"/>
                <w:sz w:val="24"/>
                <w:szCs w:val="24"/>
              </w:rPr>
            </w:pPr>
          </w:p>
        </w:tc>
      </w:tr>
      <w:tr w14:paraId="3C38DB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69F24678">
            <w:pPr>
              <w:pStyle w:val="7"/>
              <w:keepNext w:val="0"/>
              <w:keepLines w:val="0"/>
              <w:widowControl/>
              <w:suppressLineNumbers w:val="0"/>
              <w:spacing w:before="118" w:beforeAutospacing="0" w:after="0" w:afterAutospacing="0" w:line="217" w:lineRule="auto"/>
              <w:ind w:left="246"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7.水污染防治专项资金</w:t>
            </w:r>
          </w:p>
        </w:tc>
        <w:tc>
          <w:tcPr>
            <w:tcW w:w="1624" w:type="dxa"/>
            <w:tcBorders>
              <w:left w:val="single" w:color="000000" w:sz="4" w:space="0"/>
              <w:right w:val="single" w:color="000000" w:sz="4" w:space="0"/>
            </w:tcBorders>
            <w:vAlign w:val="center"/>
          </w:tcPr>
          <w:p w14:paraId="767D0B4C">
            <w:pPr>
              <w:keepNext w:val="0"/>
              <w:keepLines w:val="0"/>
              <w:widowControl/>
              <w:suppressLineNumbers w:val="0"/>
              <w:spacing w:before="91" w:beforeAutospacing="0" w:after="0" w:afterAutospacing="0" w:line="214" w:lineRule="exact"/>
              <w:ind w:left="282"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0506D517">
            <w:pPr>
              <w:keepNext w:val="0"/>
              <w:keepLines w:val="0"/>
              <w:widowControl/>
              <w:suppressLineNumbers w:val="0"/>
              <w:spacing w:before="91" w:beforeAutospacing="0" w:after="0" w:afterAutospacing="0" w:line="214" w:lineRule="exact"/>
              <w:ind w:left="343" w:right="0"/>
              <w:jc w:val="right"/>
              <w:rPr>
                <w:rFonts w:hint="default" w:ascii="Times New Roman" w:hAnsi="Times New Roman" w:eastAsia="方正仿宋_GB2312" w:cs="Times New Roman"/>
                <w:sz w:val="24"/>
                <w:szCs w:val="24"/>
              </w:rPr>
            </w:pPr>
          </w:p>
        </w:tc>
      </w:tr>
      <w:tr w14:paraId="3BF4DB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4C06F33C">
            <w:pPr>
              <w:pStyle w:val="7"/>
              <w:keepNext w:val="0"/>
              <w:keepLines w:val="0"/>
              <w:widowControl/>
              <w:suppressLineNumbers w:val="0"/>
              <w:spacing w:before="93" w:beforeAutospacing="0" w:after="0" w:afterAutospacing="0" w:line="213" w:lineRule="exact"/>
              <w:ind w:left="25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
                <w:sz w:val="24"/>
                <w:szCs w:val="24"/>
              </w:rPr>
              <w:t>8.土壤污染防治专项资金</w:t>
            </w:r>
          </w:p>
        </w:tc>
        <w:tc>
          <w:tcPr>
            <w:tcW w:w="1624" w:type="dxa"/>
            <w:tcBorders>
              <w:left w:val="single" w:color="000000" w:sz="4" w:space="0"/>
              <w:right w:val="single" w:color="000000" w:sz="4" w:space="0"/>
            </w:tcBorders>
            <w:vAlign w:val="center"/>
          </w:tcPr>
          <w:p w14:paraId="37C65231">
            <w:pPr>
              <w:keepNext w:val="0"/>
              <w:keepLines w:val="0"/>
              <w:widowControl/>
              <w:suppressLineNumbers w:val="0"/>
              <w:spacing w:before="93" w:beforeAutospacing="0" w:after="0" w:afterAutospacing="0" w:line="213" w:lineRule="exact"/>
              <w:ind w:left="350"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457A0A67">
            <w:pPr>
              <w:keepNext w:val="0"/>
              <w:keepLines w:val="0"/>
              <w:widowControl/>
              <w:suppressLineNumbers w:val="0"/>
              <w:spacing w:before="93" w:beforeAutospacing="0" w:after="0" w:afterAutospacing="0" w:line="213" w:lineRule="exact"/>
              <w:ind w:left="359" w:right="0"/>
              <w:jc w:val="right"/>
              <w:rPr>
                <w:rFonts w:hint="default" w:ascii="Times New Roman" w:hAnsi="Times New Roman" w:eastAsia="方正仿宋_GB2312" w:cs="Times New Roman"/>
                <w:sz w:val="24"/>
                <w:szCs w:val="24"/>
              </w:rPr>
            </w:pPr>
          </w:p>
        </w:tc>
      </w:tr>
      <w:tr w14:paraId="7D1D90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379345F9">
            <w:pPr>
              <w:pStyle w:val="7"/>
              <w:keepNext w:val="0"/>
              <w:keepLines w:val="0"/>
              <w:widowControl/>
              <w:suppressLineNumbers w:val="0"/>
              <w:spacing w:before="94" w:beforeAutospacing="0" w:after="0" w:afterAutospacing="0" w:line="213" w:lineRule="exact"/>
              <w:ind w:left="246"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
                <w:sz w:val="24"/>
                <w:szCs w:val="24"/>
              </w:rPr>
              <w:t>9.农村环境整治资金</w:t>
            </w:r>
          </w:p>
        </w:tc>
        <w:tc>
          <w:tcPr>
            <w:tcW w:w="1624" w:type="dxa"/>
            <w:tcBorders>
              <w:left w:val="single" w:color="000000" w:sz="4" w:space="0"/>
              <w:right w:val="single" w:color="000000" w:sz="4" w:space="0"/>
            </w:tcBorders>
            <w:vAlign w:val="center"/>
          </w:tcPr>
          <w:p w14:paraId="5FBE0722">
            <w:pPr>
              <w:keepNext w:val="0"/>
              <w:keepLines w:val="0"/>
              <w:widowControl/>
              <w:suppressLineNumbers w:val="0"/>
              <w:spacing w:before="94" w:beforeAutospacing="0" w:after="0" w:afterAutospacing="0" w:line="213" w:lineRule="exact"/>
              <w:ind w:left="349"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362D916F">
            <w:pPr>
              <w:keepNext w:val="0"/>
              <w:keepLines w:val="0"/>
              <w:widowControl/>
              <w:suppressLineNumbers w:val="0"/>
              <w:spacing w:before="0" w:beforeAutospacing="0" w:after="0" w:afterAutospacing="0"/>
              <w:ind w:left="0" w:right="0"/>
              <w:jc w:val="right"/>
              <w:rPr>
                <w:rFonts w:hint="default" w:ascii="Times New Roman" w:hAnsi="Times New Roman" w:eastAsia="方正仿宋_GB2312" w:cs="Times New Roman"/>
                <w:sz w:val="24"/>
                <w:szCs w:val="24"/>
              </w:rPr>
            </w:pPr>
          </w:p>
        </w:tc>
      </w:tr>
      <w:tr w14:paraId="14D2D7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0F755854">
            <w:pPr>
              <w:pStyle w:val="7"/>
              <w:keepNext w:val="0"/>
              <w:keepLines w:val="0"/>
              <w:widowControl/>
              <w:suppressLineNumbers w:val="0"/>
              <w:spacing w:before="95" w:beforeAutospacing="0" w:after="0" w:afterAutospacing="0" w:line="214"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position w:val="1"/>
                <w:sz w:val="24"/>
                <w:szCs w:val="24"/>
              </w:rPr>
              <w:t>10.农村综合改革专项资金</w:t>
            </w:r>
          </w:p>
        </w:tc>
        <w:tc>
          <w:tcPr>
            <w:tcW w:w="1624" w:type="dxa"/>
            <w:tcBorders>
              <w:left w:val="single" w:color="000000" w:sz="4" w:space="0"/>
              <w:right w:val="single" w:color="000000" w:sz="4" w:space="0"/>
            </w:tcBorders>
            <w:vAlign w:val="center"/>
          </w:tcPr>
          <w:p w14:paraId="7CF6D10D">
            <w:pPr>
              <w:keepNext w:val="0"/>
              <w:keepLines w:val="0"/>
              <w:widowControl/>
              <w:suppressLineNumbers w:val="0"/>
              <w:spacing w:before="95" w:beforeAutospacing="0" w:after="0" w:afterAutospacing="0" w:line="214" w:lineRule="exact"/>
              <w:ind w:left="266"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0F3D14BC">
            <w:pPr>
              <w:keepNext w:val="0"/>
              <w:keepLines w:val="0"/>
              <w:widowControl/>
              <w:suppressLineNumbers w:val="0"/>
              <w:spacing w:before="95" w:beforeAutospacing="0" w:after="0" w:afterAutospacing="0" w:line="214" w:lineRule="exact"/>
              <w:ind w:left="261" w:right="0"/>
              <w:jc w:val="right"/>
              <w:rPr>
                <w:rFonts w:hint="default" w:ascii="Times New Roman" w:hAnsi="Times New Roman" w:eastAsia="方正仿宋_GB2312" w:cs="Times New Roman"/>
                <w:sz w:val="24"/>
                <w:szCs w:val="24"/>
              </w:rPr>
            </w:pPr>
          </w:p>
        </w:tc>
      </w:tr>
      <w:tr w14:paraId="1247BF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48CD78A1">
            <w:pPr>
              <w:pStyle w:val="7"/>
              <w:keepNext w:val="0"/>
              <w:keepLines w:val="0"/>
              <w:widowControl/>
              <w:suppressLineNumbers w:val="0"/>
              <w:spacing w:before="97" w:beforeAutospacing="0" w:after="0" w:afterAutospacing="0" w:line="213"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
                <w:sz w:val="24"/>
                <w:szCs w:val="24"/>
              </w:rPr>
              <w:t>11.土地指标跨省域调剂收入安排的支出</w:t>
            </w:r>
          </w:p>
        </w:tc>
        <w:tc>
          <w:tcPr>
            <w:tcW w:w="1624" w:type="dxa"/>
            <w:tcBorders>
              <w:left w:val="single" w:color="000000" w:sz="4" w:space="0"/>
              <w:right w:val="single" w:color="000000" w:sz="4" w:space="0"/>
            </w:tcBorders>
            <w:vAlign w:val="center"/>
          </w:tcPr>
          <w:p w14:paraId="521393BF">
            <w:pPr>
              <w:keepNext w:val="0"/>
              <w:keepLines w:val="0"/>
              <w:widowControl/>
              <w:suppressLineNumbers w:val="0"/>
              <w:spacing w:before="97" w:beforeAutospacing="0" w:after="0" w:afterAutospacing="0" w:line="213" w:lineRule="exact"/>
              <w:ind w:left="353"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066F9C91">
            <w:pPr>
              <w:keepNext w:val="0"/>
              <w:keepLines w:val="0"/>
              <w:widowControl/>
              <w:suppressLineNumbers w:val="0"/>
              <w:spacing w:before="97" w:beforeAutospacing="0" w:after="0" w:afterAutospacing="0" w:line="213" w:lineRule="exact"/>
              <w:ind w:left="348" w:right="0"/>
              <w:jc w:val="right"/>
              <w:rPr>
                <w:rFonts w:hint="default" w:ascii="Times New Roman" w:hAnsi="Times New Roman" w:eastAsia="方正仿宋_GB2312" w:cs="Times New Roman"/>
                <w:sz w:val="24"/>
                <w:szCs w:val="24"/>
              </w:rPr>
            </w:pPr>
          </w:p>
        </w:tc>
      </w:tr>
      <w:tr w14:paraId="57E75F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8" w:hRule="atLeast"/>
        </w:trPr>
        <w:tc>
          <w:tcPr>
            <w:tcW w:w="6484" w:type="dxa"/>
            <w:tcBorders>
              <w:right w:val="single" w:color="000000" w:sz="4" w:space="0"/>
            </w:tcBorders>
            <w:vAlign w:val="center"/>
          </w:tcPr>
          <w:p w14:paraId="55E67C40">
            <w:pPr>
              <w:pStyle w:val="7"/>
              <w:keepNext w:val="0"/>
              <w:keepLines w:val="0"/>
              <w:widowControl/>
              <w:suppressLineNumbers w:val="0"/>
              <w:spacing w:before="97" w:beforeAutospacing="0" w:after="0" w:afterAutospacing="0" w:line="214"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position w:val="1"/>
                <w:sz w:val="24"/>
                <w:szCs w:val="24"/>
              </w:rPr>
              <w:t>12.普惠金融发展专项资金</w:t>
            </w:r>
          </w:p>
        </w:tc>
        <w:tc>
          <w:tcPr>
            <w:tcW w:w="1624" w:type="dxa"/>
            <w:tcBorders>
              <w:left w:val="single" w:color="000000" w:sz="4" w:space="0"/>
              <w:right w:val="single" w:color="000000" w:sz="4" w:space="0"/>
            </w:tcBorders>
            <w:vAlign w:val="center"/>
          </w:tcPr>
          <w:p w14:paraId="7E007123">
            <w:pPr>
              <w:keepNext w:val="0"/>
              <w:keepLines w:val="0"/>
              <w:widowControl/>
              <w:suppressLineNumbers w:val="0"/>
              <w:spacing w:before="97" w:beforeAutospacing="0" w:after="0" w:afterAutospacing="0" w:line="214" w:lineRule="exact"/>
              <w:ind w:left="350"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03D2B1CD">
            <w:pPr>
              <w:keepNext w:val="0"/>
              <w:keepLines w:val="0"/>
              <w:widowControl/>
              <w:suppressLineNumbers w:val="0"/>
              <w:spacing w:before="97" w:beforeAutospacing="0" w:after="0" w:afterAutospacing="0" w:line="214" w:lineRule="exact"/>
              <w:ind w:left="342" w:right="0"/>
              <w:jc w:val="right"/>
              <w:rPr>
                <w:rFonts w:hint="default" w:ascii="Times New Roman" w:hAnsi="Times New Roman" w:eastAsia="方正仿宋_GB2312" w:cs="Times New Roman"/>
                <w:sz w:val="24"/>
                <w:szCs w:val="24"/>
              </w:rPr>
            </w:pPr>
          </w:p>
        </w:tc>
      </w:tr>
      <w:tr w14:paraId="4F42E2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1" w:hRule="atLeast"/>
        </w:trPr>
        <w:tc>
          <w:tcPr>
            <w:tcW w:w="6484" w:type="dxa"/>
            <w:tcBorders>
              <w:right w:val="single" w:color="000000" w:sz="4" w:space="0"/>
            </w:tcBorders>
            <w:vAlign w:val="center"/>
          </w:tcPr>
          <w:p w14:paraId="388140BD">
            <w:pPr>
              <w:pStyle w:val="7"/>
              <w:keepNext w:val="0"/>
              <w:keepLines w:val="0"/>
              <w:widowControl/>
              <w:suppressLineNumbers w:val="0"/>
              <w:spacing w:before="100" w:beforeAutospacing="0" w:after="0" w:afterAutospacing="0" w:line="213"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position w:val="1"/>
                <w:sz w:val="24"/>
                <w:szCs w:val="24"/>
              </w:rPr>
              <w:t>13.制造业高质量发展资金</w:t>
            </w:r>
          </w:p>
        </w:tc>
        <w:tc>
          <w:tcPr>
            <w:tcW w:w="1624" w:type="dxa"/>
            <w:tcBorders>
              <w:left w:val="single" w:color="000000" w:sz="4" w:space="0"/>
              <w:right w:val="single" w:color="000000" w:sz="4" w:space="0"/>
            </w:tcBorders>
            <w:vAlign w:val="center"/>
          </w:tcPr>
          <w:p w14:paraId="3A02571D">
            <w:pPr>
              <w:keepNext w:val="0"/>
              <w:keepLines w:val="0"/>
              <w:widowControl/>
              <w:suppressLineNumbers w:val="0"/>
              <w:spacing w:before="100" w:beforeAutospacing="0" w:after="0" w:afterAutospacing="0" w:line="213" w:lineRule="exact"/>
              <w:ind w:left="350"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120D7143">
            <w:pPr>
              <w:keepNext w:val="0"/>
              <w:keepLines w:val="0"/>
              <w:widowControl/>
              <w:suppressLineNumbers w:val="0"/>
              <w:spacing w:before="100" w:beforeAutospacing="0" w:after="0" w:afterAutospacing="0" w:line="213" w:lineRule="exact"/>
              <w:ind w:left="347" w:right="0"/>
              <w:jc w:val="right"/>
              <w:rPr>
                <w:rFonts w:hint="default" w:ascii="Times New Roman" w:hAnsi="Times New Roman" w:eastAsia="方正仿宋_GB2312" w:cs="Times New Roman"/>
                <w:sz w:val="24"/>
                <w:szCs w:val="24"/>
              </w:rPr>
            </w:pPr>
          </w:p>
        </w:tc>
      </w:tr>
      <w:tr w14:paraId="377579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4848FC9C">
            <w:pPr>
              <w:pStyle w:val="7"/>
              <w:keepNext w:val="0"/>
              <w:keepLines w:val="0"/>
              <w:widowControl/>
              <w:suppressLineNumbers w:val="0"/>
              <w:spacing w:before="100" w:beforeAutospacing="0" w:after="0" w:afterAutospacing="0" w:line="213"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position w:val="1"/>
                <w:sz w:val="24"/>
                <w:szCs w:val="24"/>
              </w:rPr>
              <w:t>14.军民融合发展专项资金</w:t>
            </w:r>
          </w:p>
        </w:tc>
        <w:tc>
          <w:tcPr>
            <w:tcW w:w="1624" w:type="dxa"/>
            <w:tcBorders>
              <w:left w:val="single" w:color="000000" w:sz="4" w:space="0"/>
              <w:right w:val="single" w:color="000000" w:sz="4" w:space="0"/>
            </w:tcBorders>
            <w:vAlign w:val="center"/>
          </w:tcPr>
          <w:p w14:paraId="2F25162D">
            <w:pPr>
              <w:keepNext w:val="0"/>
              <w:keepLines w:val="0"/>
              <w:widowControl/>
              <w:suppressLineNumbers w:val="0"/>
              <w:spacing w:before="100" w:beforeAutospacing="0" w:after="0" w:afterAutospacing="0" w:line="213" w:lineRule="exact"/>
              <w:ind w:left="434"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6741FFEC">
            <w:pPr>
              <w:keepNext w:val="0"/>
              <w:keepLines w:val="0"/>
              <w:widowControl/>
              <w:suppressLineNumbers w:val="0"/>
              <w:spacing w:before="100" w:beforeAutospacing="0" w:after="0" w:afterAutospacing="0" w:line="213" w:lineRule="exact"/>
              <w:ind w:left="348" w:right="0"/>
              <w:jc w:val="right"/>
              <w:rPr>
                <w:rFonts w:hint="default" w:ascii="Times New Roman" w:hAnsi="Times New Roman" w:eastAsia="方正仿宋_GB2312" w:cs="Times New Roman"/>
                <w:sz w:val="24"/>
                <w:szCs w:val="24"/>
              </w:rPr>
            </w:pPr>
          </w:p>
        </w:tc>
      </w:tr>
      <w:tr w14:paraId="198883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78763031">
            <w:pPr>
              <w:pStyle w:val="7"/>
              <w:keepNext w:val="0"/>
              <w:keepLines w:val="0"/>
              <w:widowControl/>
              <w:suppressLineNumbers w:val="0"/>
              <w:spacing w:before="101" w:beforeAutospacing="0" w:after="0" w:afterAutospacing="0" w:line="214"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position w:val="1"/>
                <w:sz w:val="24"/>
                <w:szCs w:val="24"/>
              </w:rPr>
              <w:t>15.中小企业发展专项资金</w:t>
            </w:r>
          </w:p>
        </w:tc>
        <w:tc>
          <w:tcPr>
            <w:tcW w:w="1624" w:type="dxa"/>
            <w:tcBorders>
              <w:left w:val="single" w:color="000000" w:sz="4" w:space="0"/>
              <w:right w:val="single" w:color="000000" w:sz="4" w:space="0"/>
            </w:tcBorders>
            <w:vAlign w:val="center"/>
          </w:tcPr>
          <w:p w14:paraId="7A82965A">
            <w:pPr>
              <w:keepNext w:val="0"/>
              <w:keepLines w:val="0"/>
              <w:widowControl/>
              <w:suppressLineNumbers w:val="0"/>
              <w:spacing w:before="101" w:beforeAutospacing="0" w:after="0" w:afterAutospacing="0" w:line="214" w:lineRule="exact"/>
              <w:ind w:left="353"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4FD55DAF">
            <w:pPr>
              <w:keepNext w:val="0"/>
              <w:keepLines w:val="0"/>
              <w:widowControl/>
              <w:suppressLineNumbers w:val="0"/>
              <w:spacing w:before="101" w:beforeAutospacing="0" w:after="0" w:afterAutospacing="0" w:line="214" w:lineRule="exact"/>
              <w:ind w:left="346" w:right="0"/>
              <w:jc w:val="right"/>
              <w:rPr>
                <w:rFonts w:hint="default" w:ascii="Times New Roman" w:hAnsi="Times New Roman" w:eastAsia="方正仿宋_GB2312" w:cs="Times New Roman"/>
                <w:sz w:val="24"/>
                <w:szCs w:val="24"/>
              </w:rPr>
            </w:pPr>
          </w:p>
        </w:tc>
      </w:tr>
      <w:tr w14:paraId="2516F0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051478AC">
            <w:pPr>
              <w:pStyle w:val="7"/>
              <w:keepNext w:val="0"/>
              <w:keepLines w:val="0"/>
              <w:widowControl/>
              <w:suppressLineNumbers w:val="0"/>
              <w:spacing w:before="103" w:beforeAutospacing="0" w:after="0" w:afterAutospacing="0" w:line="213"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position w:val="1"/>
                <w:sz w:val="24"/>
                <w:szCs w:val="24"/>
              </w:rPr>
              <w:t>16.服务业发展资金</w:t>
            </w:r>
          </w:p>
        </w:tc>
        <w:tc>
          <w:tcPr>
            <w:tcW w:w="1624" w:type="dxa"/>
            <w:tcBorders>
              <w:left w:val="single" w:color="000000" w:sz="4" w:space="0"/>
              <w:right w:val="single" w:color="000000" w:sz="4" w:space="0"/>
            </w:tcBorders>
            <w:vAlign w:val="center"/>
          </w:tcPr>
          <w:p w14:paraId="7970DB29">
            <w:pPr>
              <w:keepNext w:val="0"/>
              <w:keepLines w:val="0"/>
              <w:widowControl/>
              <w:suppressLineNumbers w:val="0"/>
              <w:spacing w:before="103" w:beforeAutospacing="0" w:after="0" w:afterAutospacing="0" w:line="213" w:lineRule="exact"/>
              <w:ind w:left="353"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45FFC732">
            <w:pPr>
              <w:keepNext w:val="0"/>
              <w:keepLines w:val="0"/>
              <w:widowControl/>
              <w:suppressLineNumbers w:val="0"/>
              <w:spacing w:before="103" w:beforeAutospacing="0" w:after="0" w:afterAutospacing="0" w:line="213" w:lineRule="exact"/>
              <w:ind w:left="277" w:right="0"/>
              <w:jc w:val="right"/>
              <w:rPr>
                <w:rFonts w:hint="default" w:ascii="Times New Roman" w:hAnsi="Times New Roman" w:eastAsia="方正仿宋_GB2312" w:cs="Times New Roman"/>
                <w:sz w:val="24"/>
                <w:szCs w:val="24"/>
              </w:rPr>
            </w:pPr>
          </w:p>
        </w:tc>
      </w:tr>
      <w:tr w14:paraId="1224A5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76C1FAA9">
            <w:pPr>
              <w:pStyle w:val="7"/>
              <w:keepNext w:val="0"/>
              <w:keepLines w:val="0"/>
              <w:widowControl/>
              <w:suppressLineNumbers w:val="0"/>
              <w:spacing w:before="103" w:beforeAutospacing="0" w:after="0" w:afterAutospacing="0" w:line="214"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
                <w:sz w:val="24"/>
                <w:szCs w:val="24"/>
              </w:rPr>
              <w:t>17.废弃电器电子产品处理专项资金</w:t>
            </w:r>
          </w:p>
        </w:tc>
        <w:tc>
          <w:tcPr>
            <w:tcW w:w="1624" w:type="dxa"/>
            <w:tcBorders>
              <w:left w:val="single" w:color="000000" w:sz="4" w:space="0"/>
              <w:right w:val="single" w:color="000000" w:sz="4" w:space="0"/>
            </w:tcBorders>
            <w:vAlign w:val="center"/>
          </w:tcPr>
          <w:p w14:paraId="0978FE31">
            <w:pPr>
              <w:keepNext w:val="0"/>
              <w:keepLines w:val="0"/>
              <w:widowControl/>
              <w:suppressLineNumbers w:val="0"/>
              <w:spacing w:before="103" w:beforeAutospacing="0" w:after="0" w:afterAutospacing="0" w:line="214" w:lineRule="exact"/>
              <w:ind w:left="354"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0448EFA1">
            <w:pPr>
              <w:keepNext w:val="0"/>
              <w:keepLines w:val="0"/>
              <w:widowControl/>
              <w:suppressLineNumbers w:val="0"/>
              <w:spacing w:before="103" w:beforeAutospacing="0" w:after="0" w:afterAutospacing="0" w:line="214" w:lineRule="exact"/>
              <w:ind w:left="277" w:right="0"/>
              <w:jc w:val="right"/>
              <w:rPr>
                <w:rFonts w:hint="default" w:ascii="Times New Roman" w:hAnsi="Times New Roman" w:eastAsia="方正仿宋_GB2312" w:cs="Times New Roman"/>
                <w:sz w:val="24"/>
                <w:szCs w:val="24"/>
              </w:rPr>
            </w:pPr>
          </w:p>
        </w:tc>
      </w:tr>
      <w:tr w14:paraId="2E1320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9" w:hRule="atLeast"/>
        </w:trPr>
        <w:tc>
          <w:tcPr>
            <w:tcW w:w="6484" w:type="dxa"/>
            <w:tcBorders>
              <w:right w:val="single" w:color="000000" w:sz="4" w:space="0"/>
            </w:tcBorders>
            <w:vAlign w:val="center"/>
          </w:tcPr>
          <w:p w14:paraId="541709FB">
            <w:pPr>
              <w:pStyle w:val="7"/>
              <w:keepNext w:val="0"/>
              <w:keepLines w:val="0"/>
              <w:widowControl/>
              <w:suppressLineNumbers w:val="0"/>
              <w:spacing w:before="105" w:beforeAutospacing="0" w:after="0" w:afterAutospacing="0" w:line="213"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position w:val="1"/>
                <w:sz w:val="24"/>
                <w:szCs w:val="24"/>
              </w:rPr>
              <w:t>18.外贸发展专项资金</w:t>
            </w:r>
          </w:p>
        </w:tc>
        <w:tc>
          <w:tcPr>
            <w:tcW w:w="1624" w:type="dxa"/>
            <w:tcBorders>
              <w:left w:val="single" w:color="000000" w:sz="4" w:space="0"/>
              <w:right w:val="single" w:color="000000" w:sz="4" w:space="0"/>
            </w:tcBorders>
            <w:vAlign w:val="center"/>
          </w:tcPr>
          <w:p w14:paraId="30B1E1FF">
            <w:pPr>
              <w:keepNext w:val="0"/>
              <w:keepLines w:val="0"/>
              <w:widowControl/>
              <w:suppressLineNumbers w:val="0"/>
              <w:spacing w:before="105" w:beforeAutospacing="0" w:after="0" w:afterAutospacing="0" w:line="213" w:lineRule="exact"/>
              <w:ind w:left="349" w:right="0"/>
              <w:jc w:val="right"/>
              <w:rPr>
                <w:rFonts w:hint="default" w:ascii="Times New Roman" w:hAnsi="Times New Roman" w:eastAsia="方正仿宋_GB2312" w:cs="Times New Roman"/>
                <w:sz w:val="24"/>
                <w:szCs w:val="24"/>
              </w:rPr>
            </w:pPr>
          </w:p>
        </w:tc>
        <w:tc>
          <w:tcPr>
            <w:tcW w:w="1450" w:type="dxa"/>
            <w:tcBorders>
              <w:left w:val="single" w:color="000000" w:sz="4" w:space="0"/>
              <w:right w:val="nil"/>
            </w:tcBorders>
            <w:vAlign w:val="center"/>
          </w:tcPr>
          <w:p w14:paraId="0ADC3D82">
            <w:pPr>
              <w:keepNext w:val="0"/>
              <w:keepLines w:val="0"/>
              <w:widowControl/>
              <w:suppressLineNumbers w:val="0"/>
              <w:spacing w:before="105" w:beforeAutospacing="0" w:after="0" w:afterAutospacing="0" w:line="213" w:lineRule="exact"/>
              <w:ind w:left="277" w:right="0"/>
              <w:jc w:val="right"/>
              <w:rPr>
                <w:rFonts w:hint="default" w:ascii="Times New Roman" w:hAnsi="Times New Roman" w:eastAsia="方正仿宋_GB2312" w:cs="Times New Roman"/>
                <w:sz w:val="24"/>
                <w:szCs w:val="24"/>
              </w:rPr>
            </w:pPr>
          </w:p>
        </w:tc>
      </w:tr>
      <w:tr w14:paraId="086486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0" w:hRule="atLeast"/>
        </w:trPr>
        <w:tc>
          <w:tcPr>
            <w:tcW w:w="6484" w:type="dxa"/>
            <w:tcBorders>
              <w:bottom w:val="single" w:color="auto" w:sz="12" w:space="0"/>
              <w:right w:val="single" w:color="000000" w:sz="4" w:space="0"/>
            </w:tcBorders>
            <w:vAlign w:val="center"/>
          </w:tcPr>
          <w:p w14:paraId="19E18FD1">
            <w:pPr>
              <w:pStyle w:val="7"/>
              <w:keepNext w:val="0"/>
              <w:keepLines w:val="0"/>
              <w:widowControl/>
              <w:suppressLineNumbers w:val="0"/>
              <w:spacing w:before="106" w:beforeAutospacing="0" w:after="0" w:afterAutospacing="0" w:line="213" w:lineRule="exact"/>
              <w:ind w:left="259"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position w:val="1"/>
                <w:sz w:val="24"/>
                <w:szCs w:val="24"/>
              </w:rPr>
              <w:t>19.重点生态保护修复治理</w:t>
            </w:r>
          </w:p>
        </w:tc>
        <w:tc>
          <w:tcPr>
            <w:tcW w:w="1624" w:type="dxa"/>
            <w:tcBorders>
              <w:left w:val="single" w:color="000000" w:sz="4" w:space="0"/>
              <w:bottom w:val="single" w:color="auto" w:sz="12" w:space="0"/>
              <w:right w:val="single" w:color="000000" w:sz="4" w:space="0"/>
            </w:tcBorders>
            <w:vAlign w:val="center"/>
          </w:tcPr>
          <w:p w14:paraId="0AAD1BD5">
            <w:pPr>
              <w:keepNext w:val="0"/>
              <w:keepLines w:val="0"/>
              <w:widowControl/>
              <w:suppressLineNumbers w:val="0"/>
              <w:spacing w:before="106" w:beforeAutospacing="0" w:after="0" w:afterAutospacing="0" w:line="213" w:lineRule="exact"/>
              <w:ind w:left="353" w:right="0"/>
              <w:jc w:val="right"/>
              <w:rPr>
                <w:rFonts w:hint="default" w:ascii="Times New Roman" w:hAnsi="Times New Roman" w:eastAsia="方正仿宋_GB2312" w:cs="Times New Roman"/>
                <w:sz w:val="24"/>
                <w:szCs w:val="24"/>
              </w:rPr>
            </w:pPr>
          </w:p>
        </w:tc>
        <w:tc>
          <w:tcPr>
            <w:tcW w:w="1450" w:type="dxa"/>
            <w:tcBorders>
              <w:left w:val="single" w:color="000000" w:sz="4" w:space="0"/>
              <w:bottom w:val="single" w:color="auto" w:sz="12" w:space="0"/>
              <w:right w:val="nil"/>
            </w:tcBorders>
            <w:vAlign w:val="center"/>
          </w:tcPr>
          <w:p w14:paraId="46CC12BC">
            <w:pPr>
              <w:keepNext w:val="0"/>
              <w:keepLines w:val="0"/>
              <w:widowControl/>
              <w:suppressLineNumbers w:val="0"/>
              <w:spacing w:before="0" w:beforeAutospacing="0" w:after="0" w:afterAutospacing="0"/>
              <w:ind w:left="0" w:right="0"/>
              <w:jc w:val="right"/>
              <w:rPr>
                <w:rFonts w:hint="default" w:ascii="Times New Roman" w:hAnsi="Times New Roman" w:eastAsia="方正仿宋_GB2312" w:cs="Times New Roman"/>
                <w:sz w:val="24"/>
                <w:szCs w:val="24"/>
              </w:rPr>
            </w:pPr>
          </w:p>
        </w:tc>
      </w:tr>
    </w:tbl>
    <w:p w14:paraId="75524AAB">
      <w:pPr>
        <w:pStyle w:val="2"/>
      </w:pPr>
    </w:p>
    <w:p w14:paraId="6E1C0243">
      <w:pPr>
        <w:sectPr>
          <w:footerReference r:id="rId21"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2B3B2711">
      <w:pPr>
        <w:spacing w:before="8"/>
      </w:pPr>
    </w:p>
    <w:p w14:paraId="1F96B7A7">
      <w:pPr>
        <w:spacing w:before="8"/>
      </w:pPr>
    </w:p>
    <w:p w14:paraId="4C204E1C">
      <w:pPr>
        <w:spacing w:before="7"/>
      </w:pPr>
    </w:p>
    <w:p w14:paraId="5BE9C18D">
      <w:pPr>
        <w:spacing w:before="7"/>
      </w:pPr>
    </w:p>
    <w:p w14:paraId="7BCF9B46">
      <w:pPr>
        <w:spacing w:before="7"/>
      </w:pPr>
    </w:p>
    <w:p w14:paraId="6E93F774">
      <w:pPr>
        <w:spacing w:before="7"/>
      </w:pPr>
    </w:p>
    <w:p w14:paraId="564A1897">
      <w:pPr>
        <w:spacing w:before="7"/>
      </w:pPr>
    </w:p>
    <w:p w14:paraId="7716E38D">
      <w:pPr>
        <w:spacing w:before="7"/>
      </w:pPr>
    </w:p>
    <w:tbl>
      <w:tblPr>
        <w:tblStyle w:val="6"/>
        <w:tblW w:w="90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9"/>
        <w:gridCol w:w="1543"/>
        <w:gridCol w:w="1377"/>
      </w:tblGrid>
      <w:tr w14:paraId="145E2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6159" w:type="dxa"/>
            <w:tcBorders>
              <w:top w:val="single" w:color="auto" w:sz="12" w:space="0"/>
              <w:left w:val="nil"/>
              <w:bottom w:val="single" w:color="auto" w:sz="12" w:space="0"/>
            </w:tcBorders>
            <w:vAlign w:val="center"/>
          </w:tcPr>
          <w:p w14:paraId="4A70C87E">
            <w:pPr>
              <w:keepNext w:val="0"/>
              <w:keepLines w:val="0"/>
              <w:widowControl/>
              <w:suppressLineNumbers w:val="0"/>
              <w:spacing w:before="124" w:beforeAutospacing="0" w:after="0" w:afterAutospacing="0" w:line="237" w:lineRule="auto"/>
              <w:ind w:left="16" w:leftChars="0" w:right="0" w:hanging="16" w:hangingChars="7"/>
              <w:jc w:val="center"/>
              <w:rPr>
                <w:rFonts w:hint="default" w:ascii="方正黑体_GBK" w:hAnsi="方正黑体_GBK" w:eastAsia="方正黑体_GBK" w:cs="方正黑体_GBK"/>
                <w:sz w:val="24"/>
                <w:szCs w:val="24"/>
              </w:rPr>
            </w:pPr>
            <w:r>
              <w:rPr>
                <w:rFonts w:hint="default" w:ascii="方正黑体_GBK" w:hAnsi="方正黑体_GBK" w:eastAsia="方正黑体_GBK" w:cs="方正黑体_GBK"/>
                <w:spacing w:val="-1"/>
                <w:sz w:val="24"/>
                <w:szCs w:val="24"/>
              </w:rPr>
              <w:t>项</w:t>
            </w:r>
            <w:r>
              <w:rPr>
                <w:rFonts w:hint="eastAsia" w:ascii="方正黑体_GBK" w:hAnsi="方正黑体_GBK" w:eastAsia="方正黑体_GBK" w:cs="方正黑体_GBK"/>
                <w:spacing w:val="-1"/>
                <w:sz w:val="24"/>
                <w:szCs w:val="24"/>
                <w:lang w:val="en-US" w:eastAsia="zh-CN"/>
              </w:rPr>
              <w:t xml:space="preserve">   </w:t>
            </w:r>
            <w:r>
              <w:rPr>
                <w:rFonts w:hint="default" w:ascii="方正黑体_GBK" w:hAnsi="方正黑体_GBK" w:eastAsia="方正黑体_GBK" w:cs="方正黑体_GBK"/>
                <w:spacing w:val="-1"/>
                <w:sz w:val="24"/>
                <w:szCs w:val="24"/>
              </w:rPr>
              <w:t>目</w:t>
            </w:r>
          </w:p>
        </w:tc>
        <w:tc>
          <w:tcPr>
            <w:tcW w:w="1543" w:type="dxa"/>
            <w:tcBorders>
              <w:top w:val="single" w:color="auto" w:sz="12" w:space="0"/>
              <w:bottom w:val="single" w:color="auto" w:sz="12" w:space="0"/>
            </w:tcBorders>
            <w:vAlign w:val="center"/>
          </w:tcPr>
          <w:p w14:paraId="3BF19E14">
            <w:pPr>
              <w:keepNext w:val="0"/>
              <w:keepLines w:val="0"/>
              <w:widowControl/>
              <w:suppressLineNumbers w:val="0"/>
              <w:spacing w:before="124" w:beforeAutospacing="0" w:after="0" w:afterAutospacing="0" w:line="236" w:lineRule="auto"/>
              <w:ind w:left="14" w:leftChars="0" w:right="0" w:hanging="14" w:hangingChars="6"/>
              <w:jc w:val="center"/>
              <w:rPr>
                <w:rFonts w:hint="default" w:ascii="方正黑体_GBK" w:hAnsi="方正黑体_GBK" w:eastAsia="方正黑体_GBK" w:cs="方正黑体_GBK"/>
                <w:sz w:val="24"/>
                <w:szCs w:val="24"/>
              </w:rPr>
            </w:pPr>
            <w:r>
              <w:rPr>
                <w:rFonts w:hint="default" w:ascii="方正黑体_GBK" w:hAnsi="方正黑体_GBK" w:eastAsia="方正黑体_GBK" w:cs="方正黑体_GBK"/>
                <w:spacing w:val="-1"/>
                <w:sz w:val="24"/>
                <w:szCs w:val="24"/>
              </w:rPr>
              <w:t>合</w:t>
            </w:r>
            <w:r>
              <w:rPr>
                <w:rFonts w:hint="eastAsia" w:ascii="方正黑体_GBK" w:hAnsi="方正黑体_GBK" w:eastAsia="方正黑体_GBK" w:cs="方正黑体_GBK"/>
                <w:spacing w:val="-1"/>
                <w:sz w:val="24"/>
                <w:szCs w:val="24"/>
                <w:lang w:val="en-US" w:eastAsia="zh-CN"/>
              </w:rPr>
              <w:t xml:space="preserve">  </w:t>
            </w:r>
            <w:r>
              <w:rPr>
                <w:rFonts w:hint="default" w:ascii="方正黑体_GBK" w:hAnsi="方正黑体_GBK" w:eastAsia="方正黑体_GBK" w:cs="方正黑体_GBK"/>
                <w:spacing w:val="-1"/>
                <w:sz w:val="24"/>
                <w:szCs w:val="24"/>
              </w:rPr>
              <w:t>计</w:t>
            </w:r>
          </w:p>
        </w:tc>
        <w:tc>
          <w:tcPr>
            <w:tcW w:w="1377" w:type="dxa"/>
            <w:tcBorders>
              <w:top w:val="single" w:color="auto" w:sz="12" w:space="0"/>
              <w:bottom w:val="single" w:color="auto" w:sz="12" w:space="0"/>
              <w:right w:val="nil"/>
            </w:tcBorders>
            <w:vAlign w:val="center"/>
          </w:tcPr>
          <w:p w14:paraId="23611594">
            <w:pPr>
              <w:keepNext w:val="0"/>
              <w:keepLines w:val="0"/>
              <w:widowControl/>
              <w:suppressLineNumbers w:val="0"/>
              <w:spacing w:before="124" w:beforeAutospacing="0" w:after="0" w:afterAutospacing="0" w:line="237" w:lineRule="auto"/>
              <w:ind w:left="42" w:right="0"/>
              <w:jc w:val="center"/>
              <w:rPr>
                <w:rFonts w:hint="default"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pacing w:val="2"/>
                <w:sz w:val="24"/>
                <w:szCs w:val="24"/>
                <w:lang w:val="en-US" w:eastAsia="zh-CN"/>
              </w:rPr>
              <w:t>深泽县</w:t>
            </w:r>
          </w:p>
        </w:tc>
      </w:tr>
      <w:tr w14:paraId="352CA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6159" w:type="dxa"/>
            <w:tcBorders>
              <w:top w:val="single" w:color="auto" w:sz="12" w:space="0"/>
              <w:left w:val="nil"/>
              <w:bottom w:val="nil"/>
            </w:tcBorders>
            <w:vAlign w:val="center"/>
          </w:tcPr>
          <w:p w14:paraId="6396FF2D">
            <w:pPr>
              <w:keepNext w:val="0"/>
              <w:keepLines w:val="0"/>
              <w:widowControl/>
              <w:suppressLineNumbers w:val="0"/>
              <w:spacing w:before="67" w:beforeAutospacing="0" w:after="0" w:afterAutospacing="0" w:line="214" w:lineRule="exact"/>
              <w:ind w:left="243" w:right="0"/>
              <w:jc w:val="both"/>
              <w:rPr>
                <w:rFonts w:hint="default" w:ascii="仿宋" w:hAnsi="仿宋" w:eastAsia="仿宋" w:cs="仿宋"/>
                <w:sz w:val="24"/>
                <w:szCs w:val="24"/>
              </w:rPr>
            </w:pPr>
            <w:r>
              <w:rPr>
                <w:rFonts w:hint="default" w:ascii="Times New Roman" w:hAnsi="Times New Roman" w:eastAsia="Times New Roman" w:cs="Times New Roman"/>
                <w:position w:val="1"/>
                <w:sz w:val="24"/>
                <w:szCs w:val="24"/>
              </w:rPr>
              <w:t>20.</w:t>
            </w:r>
            <w:r>
              <w:rPr>
                <w:rFonts w:hint="default" w:ascii="仿宋" w:hAnsi="仿宋" w:eastAsia="仿宋" w:cs="仿宋"/>
                <w:position w:val="1"/>
                <w:sz w:val="24"/>
                <w:szCs w:val="24"/>
              </w:rPr>
              <w:t>三北工程补助资金</w:t>
            </w:r>
          </w:p>
        </w:tc>
        <w:tc>
          <w:tcPr>
            <w:tcW w:w="1543" w:type="dxa"/>
            <w:tcBorders>
              <w:top w:val="single" w:color="auto" w:sz="12" w:space="0"/>
              <w:bottom w:val="nil"/>
            </w:tcBorders>
            <w:vAlign w:val="center"/>
          </w:tcPr>
          <w:p w14:paraId="633323C4">
            <w:pPr>
              <w:keepNext w:val="0"/>
              <w:keepLines w:val="0"/>
              <w:widowControl/>
              <w:suppressLineNumbers w:val="0"/>
              <w:spacing w:before="67" w:beforeAutospacing="0" w:after="0" w:afterAutospacing="0" w:line="214" w:lineRule="exact"/>
              <w:ind w:left="354" w:right="0"/>
              <w:jc w:val="both"/>
              <w:rPr>
                <w:rFonts w:hint="default" w:ascii="Times New Roman" w:hAnsi="Times New Roman" w:eastAsia="Times New Roman" w:cs="Times New Roman"/>
                <w:sz w:val="24"/>
                <w:szCs w:val="24"/>
              </w:rPr>
            </w:pPr>
          </w:p>
        </w:tc>
        <w:tc>
          <w:tcPr>
            <w:tcW w:w="1377" w:type="dxa"/>
            <w:tcBorders>
              <w:top w:val="single" w:color="auto" w:sz="12" w:space="0"/>
              <w:bottom w:val="nil"/>
              <w:right w:val="nil"/>
            </w:tcBorders>
            <w:vAlign w:val="center"/>
          </w:tcPr>
          <w:p w14:paraId="17B638D9">
            <w:pPr>
              <w:keepNext w:val="0"/>
              <w:keepLines w:val="0"/>
              <w:widowControl/>
              <w:suppressLineNumbers w:val="0"/>
              <w:spacing w:before="67" w:beforeAutospacing="0" w:after="0" w:afterAutospacing="0" w:line="214" w:lineRule="exact"/>
              <w:ind w:left="589" w:right="0"/>
              <w:jc w:val="both"/>
              <w:rPr>
                <w:rFonts w:hint="default" w:ascii="Times New Roman" w:hAnsi="Times New Roman" w:eastAsia="Times New Roman" w:cs="Times New Roman"/>
                <w:sz w:val="24"/>
                <w:szCs w:val="24"/>
              </w:rPr>
            </w:pPr>
          </w:p>
        </w:tc>
      </w:tr>
      <w:tr w14:paraId="5D2F0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6159" w:type="dxa"/>
            <w:tcBorders>
              <w:top w:val="nil"/>
              <w:left w:val="nil"/>
              <w:bottom w:val="nil"/>
            </w:tcBorders>
            <w:vAlign w:val="center"/>
          </w:tcPr>
          <w:p w14:paraId="650DF65F">
            <w:pPr>
              <w:keepNext w:val="0"/>
              <w:keepLines w:val="0"/>
              <w:widowControl/>
              <w:suppressLineNumbers w:val="0"/>
              <w:spacing w:before="89" w:beforeAutospacing="0" w:after="0" w:afterAutospacing="0" w:line="214" w:lineRule="exact"/>
              <w:ind w:left="243" w:right="0"/>
              <w:jc w:val="both"/>
              <w:rPr>
                <w:rFonts w:hint="default" w:ascii="仿宋" w:hAnsi="仿宋" w:eastAsia="仿宋" w:cs="仿宋"/>
                <w:sz w:val="24"/>
                <w:szCs w:val="24"/>
              </w:rPr>
            </w:pPr>
            <w:r>
              <w:rPr>
                <w:rFonts w:hint="default" w:ascii="Times New Roman" w:hAnsi="Times New Roman" w:eastAsia="Times New Roman" w:cs="Times New Roman"/>
                <w:spacing w:val="3"/>
                <w:position w:val="1"/>
                <w:sz w:val="24"/>
                <w:szCs w:val="24"/>
              </w:rPr>
              <w:t>21.</w:t>
            </w:r>
            <w:r>
              <w:rPr>
                <w:rFonts w:hint="default" w:ascii="仿宋" w:hAnsi="仿宋" w:eastAsia="仿宋" w:cs="仿宋"/>
                <w:spacing w:val="3"/>
                <w:position w:val="1"/>
                <w:sz w:val="24"/>
                <w:szCs w:val="24"/>
              </w:rPr>
              <w:t>雄安新区建设发展综合财力补助</w:t>
            </w:r>
          </w:p>
        </w:tc>
        <w:tc>
          <w:tcPr>
            <w:tcW w:w="1543" w:type="dxa"/>
            <w:tcBorders>
              <w:top w:val="nil"/>
              <w:bottom w:val="nil"/>
            </w:tcBorders>
            <w:vAlign w:val="center"/>
          </w:tcPr>
          <w:p w14:paraId="49471302">
            <w:pPr>
              <w:keepNext w:val="0"/>
              <w:keepLines w:val="0"/>
              <w:widowControl/>
              <w:suppressLineNumbers w:val="0"/>
              <w:spacing w:before="89" w:beforeAutospacing="0" w:after="0" w:afterAutospacing="0" w:line="214" w:lineRule="exact"/>
              <w:ind w:left="200" w:right="0"/>
              <w:jc w:val="both"/>
              <w:rPr>
                <w:rFonts w:hint="default" w:ascii="Times New Roman" w:hAnsi="Times New Roman" w:eastAsia="Times New Roman" w:cs="Times New Roman"/>
                <w:sz w:val="24"/>
                <w:szCs w:val="24"/>
              </w:rPr>
            </w:pPr>
          </w:p>
        </w:tc>
        <w:tc>
          <w:tcPr>
            <w:tcW w:w="1377" w:type="dxa"/>
            <w:tcBorders>
              <w:top w:val="nil"/>
              <w:bottom w:val="nil"/>
              <w:right w:val="nil"/>
            </w:tcBorders>
            <w:vAlign w:val="center"/>
          </w:tcPr>
          <w:p w14:paraId="37FCD868">
            <w:pPr>
              <w:keepNext w:val="0"/>
              <w:keepLines w:val="0"/>
              <w:widowControl/>
              <w:suppressLineNumbers w:val="0"/>
              <w:spacing w:before="0" w:beforeAutospacing="0" w:after="0" w:afterAutospacing="0"/>
              <w:ind w:left="0" w:right="0"/>
              <w:jc w:val="both"/>
              <w:rPr>
                <w:rFonts w:hint="default" w:ascii="Arial"/>
                <w:sz w:val="24"/>
                <w:szCs w:val="24"/>
              </w:rPr>
            </w:pPr>
          </w:p>
        </w:tc>
      </w:tr>
      <w:tr w14:paraId="5D18D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6159" w:type="dxa"/>
            <w:tcBorders>
              <w:top w:val="nil"/>
              <w:left w:val="nil"/>
              <w:bottom w:val="nil"/>
            </w:tcBorders>
            <w:vAlign w:val="center"/>
          </w:tcPr>
          <w:p w14:paraId="1BE401A1">
            <w:pPr>
              <w:keepNext w:val="0"/>
              <w:keepLines w:val="0"/>
              <w:widowControl/>
              <w:suppressLineNumbers w:val="0"/>
              <w:spacing w:before="91" w:beforeAutospacing="0" w:after="0" w:afterAutospacing="0" w:line="214" w:lineRule="exact"/>
              <w:ind w:left="243" w:right="0"/>
              <w:jc w:val="both"/>
              <w:rPr>
                <w:rFonts w:hint="default" w:ascii="仿宋" w:hAnsi="仿宋" w:eastAsia="仿宋" w:cs="仿宋"/>
                <w:sz w:val="24"/>
                <w:szCs w:val="24"/>
              </w:rPr>
            </w:pPr>
            <w:r>
              <w:rPr>
                <w:rFonts w:hint="default" w:ascii="Times New Roman" w:hAnsi="Times New Roman" w:eastAsia="Times New Roman" w:cs="Times New Roman"/>
                <w:position w:val="1"/>
                <w:sz w:val="24"/>
                <w:szCs w:val="24"/>
              </w:rPr>
              <w:t>22.</w:t>
            </w:r>
            <w:r>
              <w:rPr>
                <w:rFonts w:hint="default" w:ascii="仿宋" w:hAnsi="仿宋" w:eastAsia="仿宋" w:cs="仿宋"/>
                <w:position w:val="1"/>
                <w:sz w:val="24"/>
                <w:szCs w:val="24"/>
              </w:rPr>
              <w:t>自然灾害防治体系建设补助资金</w:t>
            </w:r>
          </w:p>
        </w:tc>
        <w:tc>
          <w:tcPr>
            <w:tcW w:w="1543" w:type="dxa"/>
            <w:tcBorders>
              <w:top w:val="nil"/>
              <w:bottom w:val="nil"/>
            </w:tcBorders>
            <w:vAlign w:val="center"/>
          </w:tcPr>
          <w:p w14:paraId="36E24C79">
            <w:pPr>
              <w:keepNext w:val="0"/>
              <w:keepLines w:val="0"/>
              <w:widowControl/>
              <w:suppressLineNumbers w:val="0"/>
              <w:spacing w:before="91" w:beforeAutospacing="0" w:after="0" w:afterAutospacing="0" w:line="214" w:lineRule="exact"/>
              <w:ind w:left="447" w:right="0"/>
              <w:jc w:val="both"/>
              <w:rPr>
                <w:rFonts w:hint="default" w:ascii="Times New Roman" w:hAnsi="Times New Roman" w:eastAsia="Times New Roman" w:cs="Times New Roman"/>
                <w:sz w:val="24"/>
                <w:szCs w:val="24"/>
              </w:rPr>
            </w:pPr>
          </w:p>
        </w:tc>
        <w:tc>
          <w:tcPr>
            <w:tcW w:w="1377" w:type="dxa"/>
            <w:tcBorders>
              <w:top w:val="nil"/>
              <w:bottom w:val="nil"/>
              <w:right w:val="nil"/>
            </w:tcBorders>
            <w:vAlign w:val="center"/>
          </w:tcPr>
          <w:p w14:paraId="29964E0F">
            <w:pPr>
              <w:keepNext w:val="0"/>
              <w:keepLines w:val="0"/>
              <w:widowControl/>
              <w:suppressLineNumbers w:val="0"/>
              <w:spacing w:before="91" w:beforeAutospacing="0" w:after="0" w:afterAutospacing="0" w:line="214" w:lineRule="exact"/>
              <w:ind w:left="430" w:right="0"/>
              <w:jc w:val="both"/>
              <w:rPr>
                <w:rFonts w:hint="default" w:ascii="Times New Roman" w:hAnsi="Times New Roman" w:eastAsia="Times New Roman" w:cs="Times New Roman"/>
                <w:sz w:val="24"/>
                <w:szCs w:val="24"/>
              </w:rPr>
            </w:pPr>
          </w:p>
        </w:tc>
      </w:tr>
      <w:tr w14:paraId="6CA81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6159" w:type="dxa"/>
            <w:tcBorders>
              <w:top w:val="nil"/>
              <w:left w:val="nil"/>
              <w:bottom w:val="nil"/>
            </w:tcBorders>
            <w:vAlign w:val="center"/>
          </w:tcPr>
          <w:p w14:paraId="283063E9">
            <w:pPr>
              <w:keepNext w:val="0"/>
              <w:keepLines w:val="0"/>
              <w:widowControl/>
              <w:suppressLineNumbers w:val="0"/>
              <w:spacing w:before="95" w:beforeAutospacing="0" w:after="0" w:afterAutospacing="0" w:line="213" w:lineRule="exact"/>
              <w:ind w:left="243" w:right="0"/>
              <w:jc w:val="both"/>
              <w:rPr>
                <w:rFonts w:hint="default" w:ascii="仿宋" w:hAnsi="仿宋" w:eastAsia="仿宋" w:cs="仿宋"/>
                <w:sz w:val="24"/>
                <w:szCs w:val="24"/>
              </w:rPr>
            </w:pPr>
            <w:r>
              <w:rPr>
                <w:rFonts w:hint="default" w:ascii="Times New Roman" w:hAnsi="Times New Roman" w:eastAsia="Times New Roman" w:cs="Times New Roman"/>
                <w:spacing w:val="2"/>
                <w:position w:val="1"/>
                <w:sz w:val="24"/>
                <w:szCs w:val="24"/>
              </w:rPr>
              <w:t>23.</w:t>
            </w:r>
            <w:r>
              <w:rPr>
                <w:rFonts w:hint="default" w:ascii="仿宋" w:hAnsi="仿宋" w:eastAsia="仿宋" w:cs="仿宋"/>
                <w:spacing w:val="2"/>
                <w:position w:val="1"/>
                <w:sz w:val="24"/>
                <w:szCs w:val="24"/>
              </w:rPr>
              <w:t>城市排水防涝能力提升工程</w:t>
            </w:r>
          </w:p>
        </w:tc>
        <w:tc>
          <w:tcPr>
            <w:tcW w:w="1543" w:type="dxa"/>
            <w:tcBorders>
              <w:top w:val="nil"/>
              <w:bottom w:val="nil"/>
            </w:tcBorders>
            <w:vAlign w:val="center"/>
          </w:tcPr>
          <w:p w14:paraId="60AA0B45">
            <w:pPr>
              <w:keepNext w:val="0"/>
              <w:keepLines w:val="0"/>
              <w:widowControl/>
              <w:suppressLineNumbers w:val="0"/>
              <w:spacing w:before="95" w:beforeAutospacing="0" w:after="0" w:afterAutospacing="0" w:line="213" w:lineRule="exact"/>
              <w:ind w:left="269" w:right="0"/>
              <w:jc w:val="both"/>
              <w:rPr>
                <w:rFonts w:hint="default" w:ascii="Times New Roman" w:hAnsi="Times New Roman" w:eastAsia="Times New Roman" w:cs="Times New Roman"/>
                <w:sz w:val="24"/>
                <w:szCs w:val="24"/>
              </w:rPr>
            </w:pPr>
          </w:p>
        </w:tc>
        <w:tc>
          <w:tcPr>
            <w:tcW w:w="1377" w:type="dxa"/>
            <w:tcBorders>
              <w:top w:val="nil"/>
              <w:bottom w:val="nil"/>
              <w:right w:val="nil"/>
            </w:tcBorders>
            <w:vAlign w:val="center"/>
          </w:tcPr>
          <w:p w14:paraId="38118C63">
            <w:pPr>
              <w:keepNext w:val="0"/>
              <w:keepLines w:val="0"/>
              <w:widowControl/>
              <w:suppressLineNumbers w:val="0"/>
              <w:spacing w:before="95" w:beforeAutospacing="0" w:after="0" w:afterAutospacing="0" w:line="213" w:lineRule="exact"/>
              <w:ind w:left="177" w:right="0"/>
              <w:jc w:val="both"/>
              <w:rPr>
                <w:rFonts w:hint="default" w:ascii="Times New Roman" w:hAnsi="Times New Roman" w:eastAsia="Times New Roman" w:cs="Times New Roman"/>
                <w:sz w:val="24"/>
                <w:szCs w:val="24"/>
              </w:rPr>
            </w:pPr>
          </w:p>
        </w:tc>
      </w:tr>
      <w:tr w14:paraId="6A990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6159" w:type="dxa"/>
            <w:tcBorders>
              <w:top w:val="nil"/>
              <w:left w:val="nil"/>
              <w:bottom w:val="nil"/>
            </w:tcBorders>
            <w:vAlign w:val="center"/>
          </w:tcPr>
          <w:p w14:paraId="04B26F2C">
            <w:pPr>
              <w:keepNext w:val="0"/>
              <w:keepLines w:val="0"/>
              <w:widowControl/>
              <w:suppressLineNumbers w:val="0"/>
              <w:spacing w:before="98" w:beforeAutospacing="0" w:after="0" w:afterAutospacing="0" w:line="214" w:lineRule="exact"/>
              <w:ind w:left="243" w:right="0"/>
              <w:jc w:val="both"/>
              <w:rPr>
                <w:rFonts w:hint="default" w:ascii="仿宋" w:hAnsi="仿宋" w:eastAsia="仿宋" w:cs="仿宋"/>
                <w:sz w:val="24"/>
                <w:szCs w:val="24"/>
              </w:rPr>
            </w:pPr>
            <w:r>
              <w:rPr>
                <w:rFonts w:hint="default" w:ascii="Times New Roman" w:hAnsi="Times New Roman" w:eastAsia="Times New Roman" w:cs="Times New Roman"/>
                <w:spacing w:val="2"/>
                <w:position w:val="1"/>
                <w:sz w:val="24"/>
                <w:szCs w:val="24"/>
              </w:rPr>
              <w:t>24.</w:t>
            </w:r>
            <w:r>
              <w:rPr>
                <w:rFonts w:hint="default" w:ascii="仿宋" w:hAnsi="仿宋" w:eastAsia="仿宋" w:cs="仿宋"/>
                <w:spacing w:val="2"/>
                <w:position w:val="1"/>
                <w:sz w:val="24"/>
                <w:szCs w:val="24"/>
              </w:rPr>
              <w:t>重点自然灾害综合防治体系建设工程</w:t>
            </w:r>
          </w:p>
        </w:tc>
        <w:tc>
          <w:tcPr>
            <w:tcW w:w="1543" w:type="dxa"/>
            <w:tcBorders>
              <w:top w:val="nil"/>
              <w:bottom w:val="nil"/>
            </w:tcBorders>
            <w:vAlign w:val="center"/>
          </w:tcPr>
          <w:p w14:paraId="2BF3A418">
            <w:pPr>
              <w:keepNext w:val="0"/>
              <w:keepLines w:val="0"/>
              <w:widowControl/>
              <w:suppressLineNumbers w:val="0"/>
              <w:spacing w:before="98" w:beforeAutospacing="0" w:after="0" w:afterAutospacing="0" w:line="214" w:lineRule="exact"/>
              <w:ind w:left="266" w:right="0"/>
              <w:jc w:val="both"/>
              <w:rPr>
                <w:rFonts w:hint="default" w:ascii="Times New Roman" w:hAnsi="Times New Roman" w:eastAsia="Times New Roman" w:cs="Times New Roman"/>
                <w:sz w:val="24"/>
                <w:szCs w:val="24"/>
              </w:rPr>
            </w:pPr>
          </w:p>
        </w:tc>
        <w:tc>
          <w:tcPr>
            <w:tcW w:w="1377" w:type="dxa"/>
            <w:tcBorders>
              <w:top w:val="nil"/>
              <w:bottom w:val="nil"/>
              <w:right w:val="nil"/>
            </w:tcBorders>
            <w:vAlign w:val="center"/>
          </w:tcPr>
          <w:p w14:paraId="7DC7B8DD">
            <w:pPr>
              <w:keepNext w:val="0"/>
              <w:keepLines w:val="0"/>
              <w:widowControl/>
              <w:suppressLineNumbers w:val="0"/>
              <w:spacing w:before="98" w:beforeAutospacing="0" w:after="0" w:afterAutospacing="0" w:line="214" w:lineRule="exact"/>
              <w:ind w:left="277" w:right="0"/>
              <w:jc w:val="both"/>
              <w:rPr>
                <w:rFonts w:hint="default" w:ascii="Times New Roman" w:hAnsi="Times New Roman" w:eastAsia="Times New Roman" w:cs="Times New Roman"/>
                <w:sz w:val="24"/>
                <w:szCs w:val="24"/>
              </w:rPr>
            </w:pPr>
          </w:p>
        </w:tc>
      </w:tr>
      <w:tr w14:paraId="08F72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6159" w:type="dxa"/>
            <w:tcBorders>
              <w:top w:val="nil"/>
              <w:left w:val="nil"/>
              <w:bottom w:val="nil"/>
            </w:tcBorders>
            <w:vAlign w:val="center"/>
          </w:tcPr>
          <w:p w14:paraId="0419722D">
            <w:pPr>
              <w:keepNext w:val="0"/>
              <w:keepLines w:val="0"/>
              <w:widowControl/>
              <w:suppressLineNumbers w:val="0"/>
              <w:spacing w:before="101" w:beforeAutospacing="0" w:after="0" w:afterAutospacing="0" w:line="214" w:lineRule="exact"/>
              <w:ind w:left="243" w:right="0"/>
              <w:jc w:val="both"/>
              <w:rPr>
                <w:rFonts w:hint="default" w:ascii="仿宋" w:hAnsi="仿宋" w:eastAsia="仿宋" w:cs="仿宋"/>
                <w:sz w:val="24"/>
                <w:szCs w:val="24"/>
              </w:rPr>
            </w:pPr>
            <w:r>
              <w:rPr>
                <w:rFonts w:hint="default" w:ascii="Times New Roman" w:hAnsi="Times New Roman" w:eastAsia="Times New Roman" w:cs="Times New Roman"/>
                <w:position w:val="1"/>
                <w:sz w:val="24"/>
                <w:szCs w:val="24"/>
              </w:rPr>
              <w:t>25.</w:t>
            </w:r>
            <w:r>
              <w:rPr>
                <w:rFonts w:hint="default" w:ascii="仿宋" w:hAnsi="仿宋" w:eastAsia="仿宋" w:cs="仿宋"/>
                <w:position w:val="1"/>
                <w:sz w:val="24"/>
                <w:szCs w:val="24"/>
              </w:rPr>
              <w:t>自然灾害应急能力提升工程</w:t>
            </w:r>
          </w:p>
        </w:tc>
        <w:tc>
          <w:tcPr>
            <w:tcW w:w="1543" w:type="dxa"/>
            <w:tcBorders>
              <w:top w:val="nil"/>
              <w:bottom w:val="nil"/>
            </w:tcBorders>
            <w:vAlign w:val="center"/>
          </w:tcPr>
          <w:p w14:paraId="4FE191DB">
            <w:pPr>
              <w:keepNext w:val="0"/>
              <w:keepLines w:val="0"/>
              <w:widowControl/>
              <w:suppressLineNumbers w:val="0"/>
              <w:spacing w:before="101" w:beforeAutospacing="0" w:after="0" w:afterAutospacing="0" w:line="214" w:lineRule="exact"/>
              <w:ind w:left="266" w:right="0"/>
              <w:jc w:val="both"/>
              <w:rPr>
                <w:rFonts w:hint="default" w:ascii="Times New Roman" w:hAnsi="Times New Roman" w:eastAsia="Times New Roman" w:cs="Times New Roman"/>
                <w:sz w:val="24"/>
                <w:szCs w:val="24"/>
              </w:rPr>
            </w:pPr>
          </w:p>
        </w:tc>
        <w:tc>
          <w:tcPr>
            <w:tcW w:w="1377" w:type="dxa"/>
            <w:tcBorders>
              <w:top w:val="nil"/>
              <w:bottom w:val="nil"/>
              <w:right w:val="nil"/>
            </w:tcBorders>
            <w:vAlign w:val="center"/>
          </w:tcPr>
          <w:p w14:paraId="5DC93588">
            <w:pPr>
              <w:keepNext w:val="0"/>
              <w:keepLines w:val="0"/>
              <w:widowControl/>
              <w:suppressLineNumbers w:val="0"/>
              <w:spacing w:before="101" w:beforeAutospacing="0" w:after="0" w:afterAutospacing="0" w:line="214" w:lineRule="exact"/>
              <w:ind w:left="261" w:right="0"/>
              <w:jc w:val="both"/>
              <w:rPr>
                <w:rFonts w:hint="default" w:ascii="Times New Roman" w:hAnsi="Times New Roman" w:eastAsia="Times New Roman" w:cs="Times New Roman"/>
                <w:sz w:val="24"/>
                <w:szCs w:val="24"/>
              </w:rPr>
            </w:pPr>
          </w:p>
        </w:tc>
      </w:tr>
      <w:tr w14:paraId="6B42B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6159" w:type="dxa"/>
            <w:tcBorders>
              <w:top w:val="nil"/>
              <w:left w:val="nil"/>
              <w:bottom w:val="single" w:color="auto" w:sz="12" w:space="0"/>
            </w:tcBorders>
            <w:vAlign w:val="center"/>
          </w:tcPr>
          <w:p w14:paraId="3E95CE98">
            <w:pPr>
              <w:keepNext w:val="0"/>
              <w:keepLines w:val="0"/>
              <w:widowControl/>
              <w:suppressLineNumbers w:val="0"/>
              <w:spacing w:before="104" w:beforeAutospacing="0" w:after="0" w:afterAutospacing="0" w:line="214" w:lineRule="exact"/>
              <w:ind w:left="243" w:right="0"/>
              <w:jc w:val="both"/>
              <w:rPr>
                <w:rFonts w:hint="default" w:ascii="仿宋" w:hAnsi="仿宋" w:eastAsia="仿宋" w:cs="仿宋"/>
                <w:sz w:val="24"/>
                <w:szCs w:val="24"/>
              </w:rPr>
            </w:pPr>
            <w:r>
              <w:rPr>
                <w:rFonts w:hint="default" w:ascii="Times New Roman" w:hAnsi="Times New Roman" w:eastAsia="Times New Roman" w:cs="Times New Roman"/>
                <w:spacing w:val="2"/>
                <w:position w:val="1"/>
                <w:sz w:val="24"/>
                <w:szCs w:val="24"/>
              </w:rPr>
              <w:t>26.</w:t>
            </w:r>
            <w:r>
              <w:rPr>
                <w:rFonts w:hint="default" w:ascii="仿宋" w:hAnsi="仿宋" w:eastAsia="仿宋" w:cs="仿宋"/>
                <w:spacing w:val="2"/>
                <w:position w:val="1"/>
                <w:sz w:val="24"/>
                <w:szCs w:val="24"/>
              </w:rPr>
              <w:t>预算内基本建设资金</w:t>
            </w:r>
          </w:p>
        </w:tc>
        <w:tc>
          <w:tcPr>
            <w:tcW w:w="1543" w:type="dxa"/>
            <w:tcBorders>
              <w:top w:val="nil"/>
              <w:bottom w:val="single" w:color="auto" w:sz="12" w:space="0"/>
            </w:tcBorders>
            <w:vAlign w:val="center"/>
          </w:tcPr>
          <w:p w14:paraId="62D6DE0B">
            <w:pPr>
              <w:keepNext w:val="0"/>
              <w:keepLines w:val="0"/>
              <w:widowControl/>
              <w:suppressLineNumbers w:val="0"/>
              <w:spacing w:before="104" w:beforeAutospacing="0" w:after="0" w:afterAutospacing="0" w:line="214" w:lineRule="exact"/>
              <w:ind w:left="200" w:right="0"/>
              <w:jc w:val="both"/>
              <w:rPr>
                <w:rFonts w:hint="default" w:ascii="Times New Roman" w:hAnsi="Times New Roman" w:eastAsia="Times New Roman" w:cs="Times New Roman"/>
                <w:sz w:val="24"/>
                <w:szCs w:val="24"/>
              </w:rPr>
            </w:pPr>
          </w:p>
        </w:tc>
        <w:tc>
          <w:tcPr>
            <w:tcW w:w="1377" w:type="dxa"/>
            <w:tcBorders>
              <w:top w:val="nil"/>
              <w:bottom w:val="single" w:color="auto" w:sz="12" w:space="0"/>
              <w:right w:val="nil"/>
            </w:tcBorders>
            <w:vAlign w:val="center"/>
          </w:tcPr>
          <w:p w14:paraId="34648570">
            <w:pPr>
              <w:keepNext w:val="0"/>
              <w:keepLines w:val="0"/>
              <w:widowControl/>
              <w:suppressLineNumbers w:val="0"/>
              <w:spacing w:before="104" w:beforeAutospacing="0" w:after="0" w:afterAutospacing="0" w:line="214" w:lineRule="exact"/>
              <w:ind w:left="193" w:right="0"/>
              <w:jc w:val="both"/>
              <w:rPr>
                <w:rFonts w:hint="default" w:ascii="Times New Roman" w:hAnsi="Times New Roman" w:eastAsia="Times New Roman" w:cs="Times New Roman"/>
                <w:sz w:val="24"/>
                <w:szCs w:val="24"/>
              </w:rPr>
            </w:pPr>
          </w:p>
        </w:tc>
      </w:tr>
    </w:tbl>
    <w:p w14:paraId="59463976">
      <w:pPr>
        <w:pStyle w:val="2"/>
      </w:pPr>
    </w:p>
    <w:p w14:paraId="3D1E89F6">
      <w:pPr>
        <w:rPr>
          <w:rFonts w:hint="eastAsia" w:ascii="方正仿宋_GB2312" w:hAnsi="方正仿宋_GB2312" w:eastAsia="方正仿宋_GB2312" w:cs="方正仿宋_GB2312"/>
          <w:sz w:val="26"/>
          <w:szCs w:val="26"/>
        </w:rPr>
        <w:sectPr>
          <w:footerReference r:id="rId22"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r>
        <w:rPr>
          <w:rFonts w:hint="default" w:ascii="Times New Roman" w:hAnsi="Times New Roman" w:eastAsia="方正仿宋_GB2312" w:cs="Times New Roman"/>
          <w:i w:val="0"/>
          <w:iCs w:val="0"/>
          <w:color w:val="000000"/>
          <w:kern w:val="0"/>
          <w:sz w:val="26"/>
          <w:szCs w:val="26"/>
          <w:u w:val="none"/>
          <w:lang w:val="en-US" w:eastAsia="zh-CN" w:bidi="ar"/>
        </w:rPr>
        <w:t>注：2024年深泽县一般公共预算转移支付分地区分项目表无支出，表6空表列</w:t>
      </w:r>
      <w:r>
        <w:rPr>
          <w:rFonts w:hint="eastAsia" w:ascii="方正仿宋_GB2312" w:hAnsi="方正仿宋_GB2312" w:eastAsia="方正仿宋_GB2312" w:cs="方正仿宋_GB2312"/>
          <w:i w:val="0"/>
          <w:iCs w:val="0"/>
          <w:color w:val="000000"/>
          <w:kern w:val="0"/>
          <w:sz w:val="26"/>
          <w:szCs w:val="26"/>
          <w:u w:val="none"/>
          <w:lang w:val="en-US" w:eastAsia="zh-CN" w:bidi="ar"/>
        </w:rPr>
        <w:t>示。</w:t>
      </w:r>
    </w:p>
    <w:p w14:paraId="5B09B28C">
      <w:pPr>
        <w:pStyle w:val="2"/>
        <w:spacing w:line="280" w:lineRule="auto"/>
      </w:pPr>
    </w:p>
    <w:p w14:paraId="14B59F86">
      <w:pPr>
        <w:pStyle w:val="2"/>
        <w:spacing w:line="281" w:lineRule="auto"/>
      </w:pPr>
    </w:p>
    <w:p w14:paraId="14307F3A">
      <w:pPr>
        <w:pStyle w:val="2"/>
        <w:spacing w:line="281" w:lineRule="auto"/>
      </w:pPr>
    </w:p>
    <w:p w14:paraId="2D528ECB">
      <w:pPr>
        <w:pStyle w:val="2"/>
        <w:spacing w:line="281" w:lineRule="auto"/>
      </w:pPr>
    </w:p>
    <w:p w14:paraId="028EB292">
      <w:pPr>
        <w:spacing w:before="120" w:line="236" w:lineRule="auto"/>
        <w:jc w:val="center"/>
        <w:outlineLvl w:val="3"/>
        <w:rPr>
          <w:rFonts w:ascii="方正小标宋_GBK" w:hAnsi="方正小标宋_GBK" w:eastAsia="方正小标宋_GBK" w:cs="方正小标宋_GBK"/>
          <w:sz w:val="31"/>
          <w:szCs w:val="31"/>
        </w:rPr>
      </w:pPr>
      <w:r>
        <w:rPr>
          <w:rFonts w:ascii="方正小标宋_GBK" w:hAnsi="方正小标宋_GBK" w:eastAsia="方正小标宋_GBK" w:cs="方正小标宋_GBK"/>
          <w:spacing w:val="4"/>
          <w:sz w:val="31"/>
          <w:szCs w:val="31"/>
        </w:rPr>
        <w:t>§7</w:t>
      </w:r>
      <w:r>
        <w:rPr>
          <w:rFonts w:hint="eastAsia" w:ascii="方正小标宋_GBK" w:hAnsi="方正小标宋_GBK" w:eastAsia="方正小标宋_GBK" w:cs="方正小标宋_GBK"/>
          <w:spacing w:val="4"/>
          <w:sz w:val="31"/>
          <w:szCs w:val="31"/>
          <w:lang w:val="en-US" w:eastAsia="zh-CN"/>
        </w:rPr>
        <w:t xml:space="preserve">      </w:t>
      </w:r>
      <w:r>
        <w:rPr>
          <w:rFonts w:ascii="方正小标宋_GBK" w:hAnsi="方正小标宋_GBK" w:eastAsia="方正小标宋_GBK" w:cs="方正小标宋_GBK"/>
          <w:spacing w:val="4"/>
          <w:sz w:val="31"/>
          <w:szCs w:val="31"/>
        </w:rPr>
        <w:t>2024年度</w:t>
      </w:r>
      <w:r>
        <w:rPr>
          <w:rFonts w:hint="eastAsia" w:ascii="方正小标宋_GBK" w:hAnsi="方正小标宋_GBK" w:eastAsia="方正小标宋_GBK" w:cs="方正小标宋_GBK"/>
          <w:spacing w:val="4"/>
          <w:sz w:val="31"/>
          <w:szCs w:val="31"/>
          <w:lang w:val="en-US" w:eastAsia="zh-CN"/>
        </w:rPr>
        <w:t xml:space="preserve">     深泽县</w:t>
      </w:r>
      <w:r>
        <w:rPr>
          <w:rFonts w:ascii="方正小标宋_GBK" w:hAnsi="方正小标宋_GBK" w:eastAsia="方正小标宋_GBK" w:cs="方正小标宋_GBK"/>
          <w:spacing w:val="4"/>
          <w:sz w:val="31"/>
          <w:szCs w:val="31"/>
        </w:rPr>
        <w:t>一般债务限额和余额情况表</w:t>
      </w:r>
    </w:p>
    <w:p w14:paraId="7EB51FA1">
      <w:pPr>
        <w:spacing w:before="166" w:line="197" w:lineRule="auto"/>
        <w:ind w:right="38"/>
        <w:jc w:val="right"/>
        <w:rPr>
          <w:rFonts w:ascii="方正仿宋_GBK" w:hAnsi="方正仿宋_GBK" w:eastAsia="方正仿宋_GBK" w:cs="方正仿宋_GBK"/>
          <w:sz w:val="24"/>
          <w:szCs w:val="24"/>
        </w:rPr>
      </w:pPr>
      <w:r>
        <w:rPr>
          <w:rFonts w:ascii="方正仿宋_GBK" w:hAnsi="方正仿宋_GBK" w:eastAsia="方正仿宋_GBK" w:cs="方正仿宋_GBK"/>
          <w:spacing w:val="-13"/>
          <w:sz w:val="24"/>
          <w:szCs w:val="24"/>
        </w:rPr>
        <w:t>单位：亿元</w:t>
      </w:r>
    </w:p>
    <w:tbl>
      <w:tblPr>
        <w:tblStyle w:val="6"/>
        <w:tblW w:w="915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02"/>
        <w:gridCol w:w="2649"/>
      </w:tblGrid>
      <w:tr w14:paraId="0E043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6502" w:type="dxa"/>
            <w:tcBorders>
              <w:left w:val="nil"/>
            </w:tcBorders>
            <w:vAlign w:val="top"/>
          </w:tcPr>
          <w:p w14:paraId="3C8376B8">
            <w:pPr>
              <w:keepNext w:val="0"/>
              <w:keepLines w:val="0"/>
              <w:widowControl/>
              <w:suppressLineNumbers w:val="0"/>
              <w:spacing w:before="148" w:beforeAutospacing="0" w:after="0" w:afterAutospacing="0" w:line="222" w:lineRule="auto"/>
              <w:ind w:left="3035" w:right="0"/>
              <w:rPr>
                <w:rFonts w:hint="default" w:ascii="黑体" w:hAnsi="黑体" w:eastAsia="黑体" w:cs="黑体"/>
                <w:sz w:val="24"/>
                <w:szCs w:val="24"/>
              </w:rPr>
            </w:pPr>
            <w:r>
              <w:rPr>
                <w:rFonts w:hint="default" w:ascii="黑体" w:hAnsi="黑体" w:eastAsia="黑体" w:cs="黑体"/>
                <w:spacing w:val="-5"/>
                <w:sz w:val="24"/>
                <w:szCs w:val="24"/>
              </w:rPr>
              <w:t>项目</w:t>
            </w:r>
          </w:p>
        </w:tc>
        <w:tc>
          <w:tcPr>
            <w:tcW w:w="2649" w:type="dxa"/>
            <w:tcBorders>
              <w:right w:val="nil"/>
            </w:tcBorders>
            <w:vAlign w:val="top"/>
          </w:tcPr>
          <w:p w14:paraId="42B4C482">
            <w:pPr>
              <w:keepNext w:val="0"/>
              <w:keepLines w:val="0"/>
              <w:widowControl/>
              <w:suppressLineNumbers w:val="0"/>
              <w:spacing w:before="148" w:beforeAutospacing="0" w:after="0" w:afterAutospacing="0" w:line="222" w:lineRule="auto"/>
              <w:ind w:left="1092" w:right="0"/>
              <w:rPr>
                <w:rFonts w:hint="default" w:ascii="黑体" w:hAnsi="黑体" w:eastAsia="黑体" w:cs="黑体"/>
                <w:sz w:val="24"/>
                <w:szCs w:val="24"/>
              </w:rPr>
            </w:pPr>
            <w:r>
              <w:rPr>
                <w:rFonts w:hint="default" w:ascii="黑体" w:hAnsi="黑体" w:eastAsia="黑体" w:cs="黑体"/>
                <w:spacing w:val="-6"/>
                <w:sz w:val="24"/>
                <w:szCs w:val="24"/>
              </w:rPr>
              <w:t>金额</w:t>
            </w:r>
          </w:p>
        </w:tc>
      </w:tr>
      <w:tr w14:paraId="46309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 w:hRule="atLeast"/>
        </w:trPr>
        <w:tc>
          <w:tcPr>
            <w:tcW w:w="6502" w:type="dxa"/>
            <w:tcBorders>
              <w:left w:val="nil"/>
              <w:bottom w:val="nil"/>
            </w:tcBorders>
            <w:vAlign w:val="top"/>
          </w:tcPr>
          <w:p w14:paraId="1B1DDE34">
            <w:pPr>
              <w:keepNext w:val="0"/>
              <w:keepLines w:val="0"/>
              <w:widowControl/>
              <w:suppressLineNumbers w:val="0"/>
              <w:spacing w:before="115" w:beforeAutospacing="0" w:after="0" w:afterAutospacing="0" w:line="230" w:lineRule="auto"/>
              <w:ind w:left="332"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本年地方政府一般债务限额</w:t>
            </w:r>
          </w:p>
        </w:tc>
        <w:tc>
          <w:tcPr>
            <w:tcW w:w="2649" w:type="dxa"/>
            <w:tcBorders>
              <w:bottom w:val="nil"/>
              <w:right w:val="nil"/>
            </w:tcBorders>
            <w:vAlign w:val="top"/>
          </w:tcPr>
          <w:p w14:paraId="658CB6CF">
            <w:pPr>
              <w:keepNext w:val="0"/>
              <w:keepLines w:val="0"/>
              <w:widowControl/>
              <w:suppressLineNumbers w:val="0"/>
              <w:spacing w:before="106" w:beforeAutospacing="0" w:after="0" w:afterAutospacing="0" w:line="288" w:lineRule="exact"/>
              <w:ind w:left="0" w:right="38"/>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4"/>
                <w:position w:val="1"/>
                <w:sz w:val="22"/>
                <w:szCs w:val="22"/>
                <w:lang w:val="en-US" w:eastAsia="zh-CN"/>
              </w:rPr>
              <w:t>7.58</w:t>
            </w:r>
          </w:p>
        </w:tc>
      </w:tr>
      <w:tr w14:paraId="1B11E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6502" w:type="dxa"/>
            <w:tcBorders>
              <w:top w:val="nil"/>
              <w:left w:val="nil"/>
            </w:tcBorders>
            <w:vAlign w:val="top"/>
          </w:tcPr>
          <w:p w14:paraId="5E494A44">
            <w:pPr>
              <w:keepNext w:val="0"/>
              <w:keepLines w:val="0"/>
              <w:widowControl/>
              <w:suppressLineNumbers w:val="0"/>
              <w:spacing w:before="148" w:beforeAutospacing="0" w:after="0" w:afterAutospacing="0" w:line="230" w:lineRule="auto"/>
              <w:ind w:left="332"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年末地方政府一般债务余额</w:t>
            </w:r>
          </w:p>
        </w:tc>
        <w:tc>
          <w:tcPr>
            <w:tcW w:w="2649" w:type="dxa"/>
            <w:tcBorders>
              <w:top w:val="nil"/>
              <w:right w:val="nil"/>
            </w:tcBorders>
            <w:vAlign w:val="top"/>
          </w:tcPr>
          <w:p w14:paraId="3B15A168">
            <w:pPr>
              <w:keepNext w:val="0"/>
              <w:keepLines w:val="0"/>
              <w:widowControl/>
              <w:suppressLineNumbers w:val="0"/>
              <w:spacing w:before="139" w:beforeAutospacing="0" w:after="0" w:afterAutospacing="0" w:line="288" w:lineRule="exact"/>
              <w:ind w:left="0" w:right="38"/>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4"/>
                <w:position w:val="1"/>
                <w:sz w:val="22"/>
                <w:szCs w:val="22"/>
                <w:lang w:val="en-US" w:eastAsia="zh-CN"/>
              </w:rPr>
              <w:t>7.15</w:t>
            </w:r>
          </w:p>
        </w:tc>
      </w:tr>
    </w:tbl>
    <w:p w14:paraId="78D9E412">
      <w:pPr>
        <w:pStyle w:val="2"/>
      </w:pPr>
    </w:p>
    <w:p w14:paraId="20516CD5">
      <w:pPr>
        <w:sectPr>
          <w:footerReference r:id="rId23"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230122B0">
      <w:pPr>
        <w:pStyle w:val="2"/>
        <w:spacing w:line="268" w:lineRule="auto"/>
      </w:pPr>
    </w:p>
    <w:p w14:paraId="34586210">
      <w:pPr>
        <w:pStyle w:val="2"/>
        <w:spacing w:line="268" w:lineRule="auto"/>
      </w:pPr>
    </w:p>
    <w:p w14:paraId="06616295">
      <w:pPr>
        <w:pStyle w:val="2"/>
        <w:spacing w:line="268" w:lineRule="auto"/>
      </w:pPr>
    </w:p>
    <w:p w14:paraId="200E9FF7">
      <w:pPr>
        <w:pStyle w:val="2"/>
        <w:spacing w:line="269" w:lineRule="auto"/>
      </w:pPr>
    </w:p>
    <w:p w14:paraId="42378F77">
      <w:pPr>
        <w:spacing w:before="135"/>
        <w:jc w:val="center"/>
        <w:outlineLvl w:val="3"/>
        <w:rPr>
          <w:rFonts w:ascii="方正小标宋_GBK" w:hAnsi="方正小标宋_GBK" w:eastAsia="方正小标宋_GBK" w:cs="方正小标宋_GBK"/>
          <w:sz w:val="35"/>
          <w:szCs w:val="35"/>
        </w:rPr>
      </w:pPr>
      <w:r>
        <w:rPr>
          <w:rFonts w:ascii="方正小标宋_GBK" w:hAnsi="方正小标宋_GBK" w:eastAsia="方正小标宋_GBK" w:cs="方正小标宋_GBK"/>
          <w:spacing w:val="3"/>
          <w:sz w:val="35"/>
          <w:szCs w:val="35"/>
        </w:rPr>
        <w:t>§8</w:t>
      </w:r>
      <w:r>
        <w:rPr>
          <w:rFonts w:hint="eastAsia" w:ascii="方正小标宋_GBK" w:hAnsi="方正小标宋_GBK" w:eastAsia="方正小标宋_GBK" w:cs="方正小标宋_GBK"/>
          <w:spacing w:val="3"/>
          <w:sz w:val="35"/>
          <w:szCs w:val="35"/>
          <w:lang w:val="en-US" w:eastAsia="zh-CN"/>
        </w:rPr>
        <w:t xml:space="preserve">     </w:t>
      </w:r>
      <w:r>
        <w:rPr>
          <w:rFonts w:ascii="方正小标宋_GBK" w:hAnsi="方正小标宋_GBK" w:eastAsia="方正小标宋_GBK" w:cs="方正小标宋_GBK"/>
          <w:spacing w:val="3"/>
          <w:sz w:val="35"/>
          <w:szCs w:val="35"/>
        </w:rPr>
        <w:t>2024年</w:t>
      </w:r>
      <w:r>
        <w:rPr>
          <w:rFonts w:hint="eastAsia" w:ascii="方正小标宋_GBK" w:hAnsi="方正小标宋_GBK" w:eastAsia="方正小标宋_GBK" w:cs="方正小标宋_GBK"/>
          <w:spacing w:val="3"/>
          <w:sz w:val="35"/>
          <w:szCs w:val="35"/>
          <w:lang w:val="en-US" w:eastAsia="zh-CN"/>
        </w:rPr>
        <w:t xml:space="preserve">      深泽县</w:t>
      </w:r>
      <w:r>
        <w:rPr>
          <w:rFonts w:ascii="方正小标宋_GBK" w:hAnsi="方正小标宋_GBK" w:eastAsia="方正小标宋_GBK" w:cs="方正小标宋_GBK"/>
          <w:spacing w:val="3"/>
          <w:sz w:val="35"/>
          <w:szCs w:val="35"/>
        </w:rPr>
        <w:t>政府性基金收入决算表</w:t>
      </w:r>
    </w:p>
    <w:p w14:paraId="585FBF2F">
      <w:pPr>
        <w:spacing w:before="258" w:line="222" w:lineRule="auto"/>
        <w:ind w:left="8297"/>
        <w:rPr>
          <w:rFonts w:ascii="方正仿宋_GB2312" w:hAnsi="方正仿宋_GB2312" w:eastAsia="方正仿宋_GB2312" w:cs="方正仿宋_GB2312"/>
          <w:sz w:val="19"/>
          <w:szCs w:val="19"/>
        </w:rPr>
      </w:pPr>
      <w:r>
        <w:rPr>
          <w:rFonts w:ascii="方正仿宋_GB2312" w:hAnsi="方正仿宋_GB2312" w:eastAsia="方正仿宋_GB2312" w:cs="方正仿宋_GB2312"/>
          <w:spacing w:val="8"/>
          <w:sz w:val="19"/>
          <w:szCs w:val="19"/>
        </w:rPr>
        <w:t>单位：万元</w:t>
      </w:r>
    </w:p>
    <w:p w14:paraId="7CFABAAC">
      <w:pPr>
        <w:spacing w:line="89" w:lineRule="exact"/>
      </w:pPr>
    </w:p>
    <w:tbl>
      <w:tblPr>
        <w:tblStyle w:val="6"/>
        <w:tblW w:w="9331" w:type="dxa"/>
        <w:tblInd w:w="0" w:type="dxa"/>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Layout w:type="fixed"/>
        <w:tblCellMar>
          <w:top w:w="0" w:type="dxa"/>
          <w:left w:w="0" w:type="dxa"/>
          <w:bottom w:w="0" w:type="dxa"/>
          <w:right w:w="0" w:type="dxa"/>
        </w:tblCellMar>
      </w:tblPr>
      <w:tblGrid>
        <w:gridCol w:w="4197"/>
        <w:gridCol w:w="1476"/>
        <w:gridCol w:w="1368"/>
        <w:gridCol w:w="1128"/>
        <w:gridCol w:w="1162"/>
      </w:tblGrid>
      <w:tr w14:paraId="118C1A07">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813" w:hRule="atLeast"/>
        </w:trPr>
        <w:tc>
          <w:tcPr>
            <w:tcW w:w="4197" w:type="dxa"/>
            <w:tcBorders>
              <w:left w:val="nil"/>
              <w:right w:val="single" w:color="000000" w:sz="6" w:space="0"/>
            </w:tcBorders>
            <w:vAlign w:val="top"/>
          </w:tcPr>
          <w:p w14:paraId="67C2DA78">
            <w:pPr>
              <w:keepNext w:val="0"/>
              <w:keepLines w:val="0"/>
              <w:widowControl/>
              <w:suppressLineNumbers w:val="0"/>
              <w:spacing w:before="306" w:beforeAutospacing="0" w:after="0" w:afterAutospacing="0" w:line="222" w:lineRule="auto"/>
              <w:ind w:left="1284" w:right="0"/>
              <w:rPr>
                <w:rFonts w:hint="default" w:ascii="黑体" w:hAnsi="黑体" w:eastAsia="黑体" w:cs="黑体"/>
                <w:sz w:val="24"/>
                <w:szCs w:val="24"/>
              </w:rPr>
            </w:pPr>
            <w:r>
              <w:rPr>
                <w:rFonts w:hint="default" w:ascii="黑体" w:hAnsi="黑体" w:eastAsia="黑体" w:cs="黑体"/>
                <w:spacing w:val="-9"/>
                <w:sz w:val="24"/>
                <w:szCs w:val="24"/>
              </w:rPr>
              <w:t>预算科目</w:t>
            </w:r>
          </w:p>
        </w:tc>
        <w:tc>
          <w:tcPr>
            <w:tcW w:w="1476" w:type="dxa"/>
            <w:tcBorders>
              <w:left w:val="single" w:color="000000" w:sz="6" w:space="0"/>
              <w:right w:val="single" w:color="000000" w:sz="6" w:space="0"/>
            </w:tcBorders>
            <w:vAlign w:val="top"/>
          </w:tcPr>
          <w:p w14:paraId="0BAD3EBD">
            <w:pPr>
              <w:keepNext w:val="0"/>
              <w:keepLines w:val="0"/>
              <w:widowControl/>
              <w:suppressLineNumbers w:val="0"/>
              <w:spacing w:before="159" w:beforeAutospacing="0" w:after="0" w:afterAutospacing="0" w:line="227" w:lineRule="auto"/>
              <w:ind w:left="392" w:right="361" w:firstLine="117"/>
              <w:rPr>
                <w:rFonts w:hint="default" w:ascii="黑体" w:hAnsi="黑体" w:eastAsia="黑体" w:cs="黑体"/>
                <w:sz w:val="24"/>
                <w:szCs w:val="24"/>
              </w:rPr>
            </w:pPr>
            <w:r>
              <w:rPr>
                <w:rFonts w:hint="default" w:ascii="黑体" w:hAnsi="黑体" w:eastAsia="黑体" w:cs="黑体"/>
                <w:spacing w:val="-6"/>
                <w:sz w:val="24"/>
                <w:szCs w:val="24"/>
              </w:rPr>
              <w:t>年初</w:t>
            </w:r>
            <w:r>
              <w:rPr>
                <w:rFonts w:hint="default" w:ascii="黑体" w:hAnsi="黑体" w:eastAsia="黑体" w:cs="黑体"/>
                <w:spacing w:val="-5"/>
                <w:sz w:val="24"/>
                <w:szCs w:val="24"/>
              </w:rPr>
              <w:t>预算数</w:t>
            </w:r>
          </w:p>
        </w:tc>
        <w:tc>
          <w:tcPr>
            <w:tcW w:w="1368" w:type="dxa"/>
            <w:tcBorders>
              <w:left w:val="single" w:color="000000" w:sz="6" w:space="0"/>
              <w:right w:val="single" w:color="000000" w:sz="6" w:space="0"/>
            </w:tcBorders>
            <w:vAlign w:val="top"/>
          </w:tcPr>
          <w:p w14:paraId="7D56572E">
            <w:pPr>
              <w:keepNext w:val="0"/>
              <w:keepLines w:val="0"/>
              <w:widowControl/>
              <w:suppressLineNumbers w:val="0"/>
              <w:spacing w:before="306" w:beforeAutospacing="0" w:after="0" w:afterAutospacing="0" w:line="222" w:lineRule="auto"/>
              <w:ind w:left="336" w:right="0"/>
              <w:rPr>
                <w:rFonts w:hint="default" w:ascii="黑体" w:hAnsi="黑体" w:eastAsia="黑体" w:cs="黑体"/>
                <w:sz w:val="24"/>
                <w:szCs w:val="24"/>
              </w:rPr>
            </w:pPr>
            <w:r>
              <w:rPr>
                <w:rFonts w:hint="default" w:ascii="黑体" w:hAnsi="黑体" w:eastAsia="黑体" w:cs="黑体"/>
                <w:spacing w:val="-4"/>
                <w:sz w:val="24"/>
                <w:szCs w:val="24"/>
              </w:rPr>
              <w:t>决算数</w:t>
            </w:r>
          </w:p>
        </w:tc>
        <w:tc>
          <w:tcPr>
            <w:tcW w:w="1128" w:type="dxa"/>
            <w:tcBorders>
              <w:left w:val="single" w:color="000000" w:sz="6" w:space="0"/>
              <w:right w:val="single" w:color="000000" w:sz="6" w:space="0"/>
            </w:tcBorders>
            <w:vAlign w:val="top"/>
          </w:tcPr>
          <w:p w14:paraId="614B54F4">
            <w:pPr>
              <w:keepNext w:val="0"/>
              <w:keepLines w:val="0"/>
              <w:widowControl/>
              <w:suppressLineNumbers w:val="0"/>
              <w:spacing w:before="159" w:beforeAutospacing="0" w:after="0" w:afterAutospacing="0" w:line="238" w:lineRule="auto"/>
              <w:ind w:left="476" w:right="65" w:hanging="380"/>
              <w:rPr>
                <w:rFonts w:hint="default" w:ascii="黑体" w:hAnsi="黑体" w:eastAsia="黑体" w:cs="黑体"/>
                <w:sz w:val="24"/>
                <w:szCs w:val="24"/>
              </w:rPr>
            </w:pPr>
            <w:r>
              <w:rPr>
                <w:rFonts w:hint="default" w:ascii="黑体" w:hAnsi="黑体" w:eastAsia="黑体" w:cs="黑体"/>
                <w:spacing w:val="-3"/>
                <w:sz w:val="24"/>
                <w:szCs w:val="24"/>
              </w:rPr>
              <w:t>完成预算</w:t>
            </w:r>
            <w:r>
              <w:rPr>
                <w:rFonts w:hint="default" w:ascii="黑体" w:hAnsi="黑体" w:eastAsia="黑体" w:cs="黑体"/>
                <w:spacing w:val="22"/>
                <w:w w:val="132"/>
                <w:sz w:val="24"/>
                <w:szCs w:val="24"/>
              </w:rPr>
              <w:t>%</w:t>
            </w:r>
          </w:p>
        </w:tc>
        <w:tc>
          <w:tcPr>
            <w:tcW w:w="1162" w:type="dxa"/>
            <w:tcBorders>
              <w:left w:val="single" w:color="000000" w:sz="6" w:space="0"/>
              <w:right w:val="nil"/>
            </w:tcBorders>
            <w:vAlign w:val="top"/>
          </w:tcPr>
          <w:p w14:paraId="360D9A2D">
            <w:pPr>
              <w:keepNext w:val="0"/>
              <w:keepLines w:val="0"/>
              <w:widowControl/>
              <w:suppressLineNumbers w:val="0"/>
              <w:tabs>
                <w:tab w:val="left" w:pos="342"/>
              </w:tabs>
              <w:spacing w:before="34" w:beforeAutospacing="0" w:after="0" w:afterAutospacing="0" w:line="197" w:lineRule="auto"/>
              <w:ind w:left="129" w:right="124" w:firstLine="111"/>
              <w:jc w:val="both"/>
              <w:rPr>
                <w:rFonts w:hint="default" w:ascii="黑体" w:hAnsi="黑体" w:eastAsia="黑体" w:cs="黑体"/>
                <w:sz w:val="24"/>
                <w:szCs w:val="24"/>
              </w:rPr>
            </w:pPr>
            <w:r>
              <w:rPr>
                <w:rFonts w:hint="default" w:ascii="黑体" w:hAnsi="黑体" w:eastAsia="黑体" w:cs="黑体"/>
                <w:spacing w:val="-8"/>
                <w:sz w:val="24"/>
                <w:szCs w:val="24"/>
              </w:rPr>
              <w:t>比上年</w:t>
            </w:r>
            <w:r>
              <w:rPr>
                <w:rFonts w:hint="default" w:ascii="黑体" w:hAnsi="黑体" w:eastAsia="黑体" w:cs="黑体"/>
                <w:spacing w:val="-15"/>
                <w:sz w:val="24"/>
                <w:szCs w:val="24"/>
              </w:rPr>
              <w:t>（同比）</w:t>
            </w:r>
            <w:r>
              <w:rPr>
                <w:rFonts w:hint="default" w:ascii="黑体" w:hAnsi="黑体" w:eastAsia="黑体" w:cs="黑体"/>
                <w:sz w:val="24"/>
                <w:szCs w:val="24"/>
              </w:rPr>
              <w:tab/>
            </w:r>
            <w:r>
              <w:rPr>
                <w:rFonts w:hint="default" w:ascii="黑体" w:hAnsi="黑体" w:eastAsia="黑体" w:cs="黑体"/>
                <w:spacing w:val="29"/>
                <w:sz w:val="24"/>
                <w:szCs w:val="24"/>
              </w:rPr>
              <w:t>+-%</w:t>
            </w:r>
          </w:p>
        </w:tc>
      </w:tr>
      <w:tr w14:paraId="71A222B3">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4519" w:hRule="atLeast"/>
        </w:trPr>
        <w:tc>
          <w:tcPr>
            <w:tcW w:w="4197" w:type="dxa"/>
            <w:tcBorders>
              <w:left w:val="nil"/>
              <w:right w:val="single" w:color="000000" w:sz="6" w:space="0"/>
            </w:tcBorders>
            <w:vAlign w:val="top"/>
          </w:tcPr>
          <w:p w14:paraId="3C80BE74">
            <w:pPr>
              <w:keepNext w:val="0"/>
              <w:keepLines w:val="0"/>
              <w:widowControl/>
              <w:suppressLineNumbers w:val="0"/>
              <w:spacing w:before="89" w:beforeAutospacing="0" w:after="0" w:afterAutospacing="0" w:line="230" w:lineRule="auto"/>
              <w:ind w:left="80" w:right="0"/>
              <w:rPr>
                <w:rFonts w:hint="default" w:ascii="方正仿宋_GBK" w:hAnsi="方正仿宋_GBK" w:eastAsia="方正仿宋_GBK" w:cs="方正仿宋_GBK"/>
                <w:sz w:val="22"/>
                <w:szCs w:val="22"/>
              </w:rPr>
            </w:pPr>
            <w:r>
              <w:rPr>
                <w:rFonts w:hint="default" w:ascii="方正仿宋_GBK" w:hAnsi="方正仿宋_GBK" w:eastAsia="方正仿宋_GBK" w:cs="方正仿宋_GBK"/>
                <w:spacing w:val="-1"/>
                <w:sz w:val="22"/>
                <w:szCs w:val="22"/>
              </w:rPr>
              <w:t>一、国家电影事业发展专项资金收入</w:t>
            </w:r>
          </w:p>
          <w:p w14:paraId="1695E373">
            <w:pPr>
              <w:keepNext w:val="0"/>
              <w:keepLines w:val="0"/>
              <w:widowControl/>
              <w:suppressLineNumbers w:val="0"/>
              <w:spacing w:before="205" w:beforeAutospacing="0" w:after="0" w:afterAutospacing="0" w:line="230" w:lineRule="auto"/>
              <w:ind w:left="77" w:right="0"/>
              <w:rPr>
                <w:rFonts w:hint="default" w:ascii="方正仿宋_GBK" w:hAnsi="方正仿宋_GBK" w:eastAsia="方正仿宋_GBK" w:cs="方正仿宋_GBK"/>
                <w:spacing w:val="-1"/>
                <w:sz w:val="22"/>
                <w:szCs w:val="22"/>
                <w:lang w:val="en-US" w:eastAsia="zh-CN"/>
              </w:rPr>
            </w:pPr>
            <w:r>
              <w:rPr>
                <w:rFonts w:hint="eastAsia" w:ascii="方正仿宋_GBK" w:hAnsi="方正仿宋_GBK" w:eastAsia="方正仿宋_GBK" w:cs="方正仿宋_GBK"/>
                <w:spacing w:val="-1"/>
                <w:sz w:val="22"/>
                <w:szCs w:val="22"/>
                <w:lang w:val="en-US" w:eastAsia="zh-CN"/>
              </w:rPr>
              <w:t>二、国有土地收益基金收入</w:t>
            </w:r>
          </w:p>
          <w:p w14:paraId="0CEF8CBE">
            <w:pPr>
              <w:keepNext w:val="0"/>
              <w:keepLines w:val="0"/>
              <w:widowControl/>
              <w:suppressLineNumbers w:val="0"/>
              <w:spacing w:before="205" w:beforeAutospacing="0" w:after="0" w:afterAutospacing="0" w:line="230" w:lineRule="auto"/>
              <w:ind w:left="77" w:right="0"/>
              <w:rPr>
                <w:rFonts w:hint="default" w:ascii="方正仿宋_GBK" w:hAnsi="方正仿宋_GBK" w:eastAsia="方正仿宋_GBK" w:cs="方正仿宋_GBK"/>
                <w:sz w:val="22"/>
                <w:szCs w:val="22"/>
              </w:rPr>
            </w:pPr>
            <w:r>
              <w:rPr>
                <w:rFonts w:hint="eastAsia" w:ascii="方正仿宋_GBK" w:hAnsi="方正仿宋_GBK" w:eastAsia="方正仿宋_GBK" w:cs="方正仿宋_GBK"/>
                <w:spacing w:val="-1"/>
                <w:sz w:val="22"/>
                <w:szCs w:val="22"/>
                <w:lang w:val="en-US" w:eastAsia="zh-CN"/>
              </w:rPr>
              <w:t>三</w:t>
            </w:r>
            <w:r>
              <w:rPr>
                <w:rFonts w:hint="default" w:ascii="方正仿宋_GBK" w:hAnsi="方正仿宋_GBK" w:eastAsia="方正仿宋_GBK" w:cs="方正仿宋_GBK"/>
                <w:spacing w:val="-1"/>
                <w:sz w:val="22"/>
                <w:szCs w:val="22"/>
              </w:rPr>
              <w:t>、农业土地开发资金收入</w:t>
            </w:r>
          </w:p>
          <w:p w14:paraId="4E62F258">
            <w:pPr>
              <w:keepNext w:val="0"/>
              <w:keepLines w:val="0"/>
              <w:widowControl/>
              <w:suppressLineNumbers w:val="0"/>
              <w:spacing w:before="203" w:beforeAutospacing="0" w:after="0" w:afterAutospacing="0" w:line="231" w:lineRule="auto"/>
              <w:ind w:left="80" w:right="0"/>
              <w:rPr>
                <w:rFonts w:hint="default" w:ascii="方正仿宋_GBK" w:hAnsi="方正仿宋_GBK" w:eastAsia="方正仿宋_GBK" w:cs="方正仿宋_GBK"/>
                <w:sz w:val="22"/>
                <w:szCs w:val="22"/>
              </w:rPr>
            </w:pPr>
            <w:r>
              <w:rPr>
                <w:rFonts w:hint="eastAsia" w:ascii="方正仿宋_GBK" w:hAnsi="方正仿宋_GBK" w:eastAsia="方正仿宋_GBK" w:cs="方正仿宋_GBK"/>
                <w:spacing w:val="-2"/>
                <w:sz w:val="22"/>
                <w:szCs w:val="22"/>
                <w:lang w:val="en-US" w:eastAsia="zh-CN"/>
              </w:rPr>
              <w:t>四</w:t>
            </w:r>
            <w:r>
              <w:rPr>
                <w:rFonts w:hint="default" w:ascii="方正仿宋_GBK" w:hAnsi="方正仿宋_GBK" w:eastAsia="方正仿宋_GBK" w:cs="方正仿宋_GBK"/>
                <w:spacing w:val="-2"/>
                <w:sz w:val="22"/>
                <w:szCs w:val="22"/>
              </w:rPr>
              <w:t>、国有土地使用权出让收入</w:t>
            </w:r>
          </w:p>
          <w:p w14:paraId="095E1810">
            <w:pPr>
              <w:keepNext w:val="0"/>
              <w:keepLines w:val="0"/>
              <w:widowControl/>
              <w:suppressLineNumbers w:val="0"/>
              <w:spacing w:before="164" w:beforeAutospacing="0" w:after="0" w:afterAutospacing="0" w:line="233" w:lineRule="auto"/>
              <w:ind w:left="96" w:right="0"/>
              <w:rPr>
                <w:rFonts w:hint="default" w:ascii="方正仿宋_GBK" w:hAnsi="方正仿宋_GBK" w:eastAsia="方正仿宋_GBK" w:cs="方正仿宋_GBK"/>
                <w:sz w:val="22"/>
                <w:szCs w:val="22"/>
              </w:rPr>
            </w:pPr>
            <w:r>
              <w:rPr>
                <w:rFonts w:hint="eastAsia" w:ascii="方正仿宋_GBK" w:hAnsi="方正仿宋_GBK" w:eastAsia="方正仿宋_GBK" w:cs="方正仿宋_GBK"/>
                <w:spacing w:val="-4"/>
                <w:sz w:val="22"/>
                <w:szCs w:val="22"/>
                <w:lang w:val="en-US" w:eastAsia="zh-CN"/>
              </w:rPr>
              <w:t>五</w:t>
            </w:r>
            <w:r>
              <w:rPr>
                <w:rFonts w:hint="default" w:ascii="方正仿宋_GBK" w:hAnsi="方正仿宋_GBK" w:eastAsia="方正仿宋_GBK" w:cs="方正仿宋_GBK"/>
                <w:spacing w:val="-4"/>
                <w:sz w:val="22"/>
                <w:szCs w:val="22"/>
              </w:rPr>
              <w:t>、彩票公益金收入</w:t>
            </w:r>
          </w:p>
          <w:p w14:paraId="384566BF">
            <w:pPr>
              <w:keepNext w:val="0"/>
              <w:keepLines w:val="0"/>
              <w:widowControl/>
              <w:suppressLineNumbers w:val="0"/>
              <w:spacing w:before="199" w:beforeAutospacing="0" w:after="0" w:afterAutospacing="0" w:line="230" w:lineRule="auto"/>
              <w:ind w:left="74" w:right="0"/>
              <w:rPr>
                <w:rFonts w:hint="default"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pacing w:val="-1"/>
                <w:sz w:val="22"/>
                <w:szCs w:val="22"/>
                <w:lang w:val="en-US" w:eastAsia="zh-CN"/>
              </w:rPr>
              <w:t>六</w:t>
            </w:r>
            <w:r>
              <w:rPr>
                <w:rFonts w:hint="default" w:ascii="方正仿宋_GBK" w:hAnsi="方正仿宋_GBK" w:eastAsia="方正仿宋_GBK" w:cs="方正仿宋_GBK"/>
                <w:spacing w:val="-1"/>
                <w:sz w:val="22"/>
                <w:szCs w:val="22"/>
              </w:rPr>
              <w:t>、</w:t>
            </w:r>
            <w:r>
              <w:rPr>
                <w:rFonts w:hint="eastAsia" w:ascii="方正仿宋_GBK" w:hAnsi="方正仿宋_GBK" w:eastAsia="方正仿宋_GBK" w:cs="方正仿宋_GBK"/>
                <w:spacing w:val="-1"/>
                <w:sz w:val="22"/>
                <w:szCs w:val="22"/>
                <w:lang w:val="en-US" w:eastAsia="zh-CN"/>
              </w:rPr>
              <w:t>城镇基础设施配套费收入</w:t>
            </w:r>
          </w:p>
          <w:p w14:paraId="14B93CA5">
            <w:pPr>
              <w:keepNext w:val="0"/>
              <w:keepLines w:val="0"/>
              <w:widowControl/>
              <w:suppressLineNumbers w:val="0"/>
              <w:spacing w:before="205" w:beforeAutospacing="0" w:after="0" w:afterAutospacing="0" w:line="229" w:lineRule="auto"/>
              <w:ind w:left="79" w:right="0"/>
              <w:rPr>
                <w:rFonts w:hint="default"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pacing w:val="-2"/>
                <w:sz w:val="22"/>
                <w:szCs w:val="22"/>
                <w:lang w:val="en-US" w:eastAsia="zh-CN"/>
              </w:rPr>
              <w:t>七</w:t>
            </w:r>
            <w:r>
              <w:rPr>
                <w:rFonts w:hint="default" w:ascii="方正仿宋_GBK" w:hAnsi="方正仿宋_GBK" w:eastAsia="方正仿宋_GBK" w:cs="方正仿宋_GBK"/>
                <w:spacing w:val="-2"/>
                <w:sz w:val="22"/>
                <w:szCs w:val="22"/>
              </w:rPr>
              <w:t>、</w:t>
            </w:r>
            <w:r>
              <w:rPr>
                <w:rFonts w:hint="eastAsia" w:ascii="方正仿宋_GBK" w:hAnsi="方正仿宋_GBK" w:eastAsia="方正仿宋_GBK" w:cs="方正仿宋_GBK"/>
                <w:spacing w:val="-2"/>
                <w:sz w:val="22"/>
                <w:szCs w:val="22"/>
                <w:lang w:val="en-US" w:eastAsia="zh-CN"/>
              </w:rPr>
              <w:t>污水处理费收入</w:t>
            </w:r>
          </w:p>
          <w:p w14:paraId="4FCA2B51">
            <w:pPr>
              <w:keepNext w:val="0"/>
              <w:keepLines w:val="0"/>
              <w:widowControl/>
              <w:suppressLineNumbers w:val="0"/>
              <w:spacing w:before="73" w:beforeAutospacing="0" w:after="0" w:afterAutospacing="0" w:line="214" w:lineRule="auto"/>
              <w:ind w:left="528" w:right="820" w:hanging="453"/>
              <w:rPr>
                <w:rFonts w:hint="default" w:ascii="方正仿宋_GBK" w:hAnsi="方正仿宋_GBK" w:eastAsia="方正仿宋_GBK" w:cs="方正仿宋_GBK"/>
                <w:sz w:val="22"/>
                <w:szCs w:val="22"/>
              </w:rPr>
            </w:pPr>
            <w:r>
              <w:rPr>
                <w:rFonts w:hint="eastAsia" w:ascii="方正仿宋_GBK" w:hAnsi="方正仿宋_GBK" w:eastAsia="方正仿宋_GBK" w:cs="方正仿宋_GBK"/>
                <w:spacing w:val="-1"/>
                <w:sz w:val="22"/>
                <w:szCs w:val="22"/>
                <w:lang w:val="en-US" w:eastAsia="zh-CN"/>
              </w:rPr>
              <w:t>八</w:t>
            </w:r>
            <w:r>
              <w:rPr>
                <w:rFonts w:hint="default" w:ascii="方正仿宋_GBK" w:hAnsi="方正仿宋_GBK" w:eastAsia="方正仿宋_GBK" w:cs="方正仿宋_GBK"/>
                <w:spacing w:val="-1"/>
                <w:sz w:val="22"/>
                <w:szCs w:val="22"/>
              </w:rPr>
              <w:t>、彩票发行机构和彩票销售机构</w:t>
            </w:r>
            <w:r>
              <w:rPr>
                <w:rFonts w:hint="default" w:ascii="方正仿宋_GBK" w:hAnsi="方正仿宋_GBK" w:eastAsia="方正仿宋_GBK" w:cs="方正仿宋_GBK"/>
                <w:spacing w:val="-6"/>
                <w:sz w:val="22"/>
                <w:szCs w:val="22"/>
              </w:rPr>
              <w:t>的业务费用</w:t>
            </w:r>
          </w:p>
          <w:p w14:paraId="68463401">
            <w:pPr>
              <w:keepNext w:val="0"/>
              <w:keepLines w:val="0"/>
              <w:widowControl/>
              <w:suppressLineNumbers w:val="0"/>
              <w:spacing w:before="109" w:beforeAutospacing="0" w:after="0" w:afterAutospacing="0" w:line="230" w:lineRule="auto"/>
              <w:ind w:left="67" w:right="0"/>
              <w:rPr>
                <w:rFonts w:hint="default" w:ascii="方正仿宋_GBK" w:hAnsi="方正仿宋_GBK" w:eastAsia="方正仿宋_GBK" w:cs="方正仿宋_GBK"/>
                <w:sz w:val="22"/>
                <w:szCs w:val="22"/>
              </w:rPr>
            </w:pPr>
            <w:r>
              <w:rPr>
                <w:rFonts w:hint="eastAsia" w:ascii="方正仿宋_GBK" w:hAnsi="方正仿宋_GBK" w:eastAsia="方正仿宋_GBK" w:cs="方正仿宋_GBK"/>
                <w:spacing w:val="-1"/>
                <w:sz w:val="22"/>
                <w:szCs w:val="22"/>
                <w:lang w:val="en-US" w:eastAsia="zh-CN"/>
              </w:rPr>
              <w:t>九</w:t>
            </w:r>
            <w:r>
              <w:rPr>
                <w:rFonts w:hint="default" w:ascii="方正仿宋_GBK" w:hAnsi="方正仿宋_GBK" w:eastAsia="方正仿宋_GBK" w:cs="方正仿宋_GBK"/>
                <w:spacing w:val="-1"/>
                <w:sz w:val="22"/>
                <w:szCs w:val="22"/>
              </w:rPr>
              <w:t>、专项债券对应项目专项收入</w:t>
            </w:r>
          </w:p>
          <w:p w14:paraId="48219078">
            <w:pPr>
              <w:keepNext w:val="0"/>
              <w:keepLines w:val="0"/>
              <w:widowControl/>
              <w:suppressLineNumbers w:val="0"/>
              <w:spacing w:before="206" w:beforeAutospacing="0" w:after="0" w:afterAutospacing="0" w:line="230" w:lineRule="auto"/>
              <w:ind w:left="72" w:right="0"/>
              <w:rPr>
                <w:rFonts w:hint="default" w:ascii="方正仿宋_GBK" w:hAnsi="方正仿宋_GBK" w:eastAsia="方正仿宋_GBK" w:cs="方正仿宋_GBK"/>
                <w:sz w:val="22"/>
                <w:szCs w:val="22"/>
              </w:rPr>
            </w:pPr>
            <w:r>
              <w:rPr>
                <w:rFonts w:hint="eastAsia" w:ascii="方正仿宋_GBK" w:hAnsi="方正仿宋_GBK" w:eastAsia="方正仿宋_GBK" w:cs="方正仿宋_GBK"/>
                <w:spacing w:val="-1"/>
                <w:sz w:val="22"/>
                <w:szCs w:val="22"/>
                <w:lang w:val="en-US" w:eastAsia="zh-CN"/>
              </w:rPr>
              <w:t>十</w:t>
            </w:r>
            <w:r>
              <w:rPr>
                <w:rFonts w:hint="default" w:ascii="方正仿宋_GBK" w:hAnsi="方正仿宋_GBK" w:eastAsia="方正仿宋_GBK" w:cs="方正仿宋_GBK"/>
                <w:spacing w:val="-1"/>
                <w:sz w:val="22"/>
                <w:szCs w:val="22"/>
              </w:rPr>
              <w:t>、其他政府性基金收入</w:t>
            </w:r>
          </w:p>
        </w:tc>
        <w:tc>
          <w:tcPr>
            <w:tcW w:w="1476" w:type="dxa"/>
            <w:tcBorders>
              <w:left w:val="single" w:color="000000" w:sz="6" w:space="0"/>
              <w:right w:val="single" w:color="000000" w:sz="6" w:space="0"/>
            </w:tcBorders>
            <w:vAlign w:val="top"/>
          </w:tcPr>
          <w:p w14:paraId="5ADE24B6">
            <w:pPr>
              <w:keepNext w:val="0"/>
              <w:keepLines w:val="0"/>
              <w:widowControl/>
              <w:suppressLineNumbers w:val="0"/>
              <w:spacing w:before="70" w:beforeAutospacing="0" w:after="0" w:afterAutospacing="0" w:line="288" w:lineRule="exact"/>
              <w:ind w:left="949" w:right="0"/>
              <w:rPr>
                <w:rFonts w:hint="default" w:ascii="Times New Roman" w:hAnsi="Times New Roman" w:eastAsia="Times New Roman" w:cs="Times New Roman"/>
                <w:color w:val="FFFFFF" w:themeColor="background1"/>
                <w:sz w:val="22"/>
                <w:szCs w:val="22"/>
                <w14:textFill>
                  <w14:solidFill>
                    <w14:schemeClr w14:val="bg1"/>
                  </w14:solidFill>
                </w14:textFill>
              </w:rPr>
            </w:pPr>
            <w:r>
              <w:rPr>
                <w:rFonts w:hint="default" w:ascii="Times New Roman" w:hAnsi="Times New Roman" w:eastAsia="Times New Roman" w:cs="Times New Roman"/>
                <w:color w:val="FFFFFF" w:themeColor="background1"/>
                <w:spacing w:val="-1"/>
                <w:position w:val="1"/>
                <w:sz w:val="22"/>
                <w:szCs w:val="22"/>
                <w14:textFill>
                  <w14:solidFill>
                    <w14:schemeClr w14:val="bg1"/>
                  </w14:solidFill>
                </w14:textFill>
              </w:rPr>
              <w:t>4300</w:t>
            </w:r>
          </w:p>
          <w:p w14:paraId="18FA6229">
            <w:pPr>
              <w:keepNext w:val="0"/>
              <w:keepLines w:val="0"/>
              <w:widowControl/>
              <w:suppressLineNumbers w:val="0"/>
              <w:wordWrap w:val="0"/>
              <w:spacing w:before="225" w:beforeAutospacing="0" w:after="0" w:afterAutospacing="0" w:line="289" w:lineRule="exact"/>
              <w:ind w:left="0" w:right="0"/>
              <w:jc w:val="right"/>
              <w:rPr>
                <w:rFonts w:hint="default" w:ascii="Times New Roman" w:hAnsi="Times New Roman" w:eastAsia="宋体" w:cs="Times New Roman"/>
                <w:spacing w:val="-6"/>
                <w:position w:val="1"/>
                <w:sz w:val="22"/>
                <w:szCs w:val="22"/>
                <w:lang w:val="en-US" w:eastAsia="zh-CN"/>
              </w:rPr>
            </w:pPr>
            <w:r>
              <w:rPr>
                <w:rFonts w:hint="eastAsia" w:ascii="Times New Roman" w:hAnsi="Times New Roman" w:eastAsia="宋体" w:cs="Times New Roman"/>
                <w:spacing w:val="-6"/>
                <w:position w:val="1"/>
                <w:sz w:val="22"/>
                <w:szCs w:val="22"/>
                <w:lang w:val="en-US" w:eastAsia="zh-CN"/>
              </w:rPr>
              <w:t xml:space="preserve">1500 </w:t>
            </w:r>
          </w:p>
          <w:p w14:paraId="57F38E85">
            <w:pPr>
              <w:keepNext w:val="0"/>
              <w:keepLines w:val="0"/>
              <w:widowControl/>
              <w:suppressLineNumbers w:val="0"/>
              <w:wordWrap w:val="0"/>
              <w:spacing w:before="225" w:beforeAutospacing="0" w:after="0" w:afterAutospacing="0" w:line="289" w:lineRule="exact"/>
              <w:ind w:left="860" w:right="0"/>
              <w:jc w:val="right"/>
              <w:rPr>
                <w:rFonts w:hint="default" w:ascii="Times New Roman" w:hAnsi="Times New Roman" w:eastAsia="宋体" w:cs="Times New Roman"/>
                <w:sz w:val="22"/>
                <w:szCs w:val="22"/>
                <w:lang w:val="en-US" w:eastAsia="zh-CN"/>
              </w:rPr>
            </w:pPr>
            <w:r>
              <w:rPr>
                <w:rFonts w:hint="default" w:ascii="Times New Roman" w:hAnsi="Times New Roman" w:eastAsia="Times New Roman" w:cs="Times New Roman"/>
                <w:spacing w:val="-6"/>
                <w:position w:val="1"/>
                <w:sz w:val="22"/>
                <w:szCs w:val="22"/>
              </w:rPr>
              <w:t>1</w:t>
            </w:r>
            <w:r>
              <w:rPr>
                <w:rFonts w:hint="eastAsia" w:ascii="Times New Roman" w:hAnsi="Times New Roman" w:eastAsia="宋体" w:cs="Times New Roman"/>
                <w:spacing w:val="-6"/>
                <w:position w:val="1"/>
                <w:sz w:val="22"/>
                <w:szCs w:val="22"/>
                <w:lang w:val="en-US" w:eastAsia="zh-CN"/>
              </w:rPr>
              <w:t xml:space="preserve">50 </w:t>
            </w:r>
          </w:p>
          <w:p w14:paraId="15FC2B9D">
            <w:pPr>
              <w:keepNext w:val="0"/>
              <w:keepLines w:val="0"/>
              <w:widowControl/>
              <w:suppressLineNumbers w:val="0"/>
              <w:wordWrap w:val="0"/>
              <w:spacing w:before="184" w:beforeAutospacing="0" w:after="0" w:afterAutospacing="0" w:line="289" w:lineRule="exact"/>
              <w:ind w:left="750" w:right="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5"/>
                <w:position w:val="1"/>
                <w:sz w:val="22"/>
                <w:szCs w:val="22"/>
                <w:lang w:val="en-US" w:eastAsia="zh-CN"/>
              </w:rPr>
              <w:t xml:space="preserve">21850 </w:t>
            </w:r>
          </w:p>
          <w:p w14:paraId="75EE2CEE">
            <w:pPr>
              <w:keepNext w:val="0"/>
              <w:keepLines w:val="0"/>
              <w:widowControl/>
              <w:suppressLineNumbers w:val="0"/>
              <w:wordWrap w:val="0"/>
              <w:spacing w:before="222" w:beforeAutospacing="0" w:after="0" w:afterAutospacing="0" w:line="288" w:lineRule="exact"/>
              <w:ind w:left="954" w:right="0"/>
              <w:jc w:val="righ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pacing w:val="-3"/>
                <w:position w:val="1"/>
                <w:sz w:val="22"/>
                <w:szCs w:val="22"/>
                <w:lang w:val="en-US" w:eastAsia="zh-CN"/>
              </w:rPr>
              <w:t>2</w:t>
            </w:r>
            <w:r>
              <w:rPr>
                <w:rFonts w:hint="default" w:ascii="Times New Roman" w:hAnsi="Times New Roman" w:eastAsia="Times New Roman" w:cs="Times New Roman"/>
                <w:spacing w:val="-3"/>
                <w:position w:val="1"/>
                <w:sz w:val="22"/>
                <w:szCs w:val="22"/>
              </w:rPr>
              <w:t>00</w:t>
            </w:r>
            <w:r>
              <w:rPr>
                <w:rFonts w:hint="eastAsia" w:ascii="Times New Roman" w:hAnsi="Times New Roman" w:eastAsia="宋体" w:cs="Times New Roman"/>
                <w:spacing w:val="-3"/>
                <w:position w:val="1"/>
                <w:sz w:val="22"/>
                <w:szCs w:val="22"/>
                <w:lang w:val="en-US" w:eastAsia="zh-CN"/>
              </w:rPr>
              <w:t xml:space="preserve"> </w:t>
            </w:r>
          </w:p>
          <w:p w14:paraId="7FD8A03A">
            <w:pPr>
              <w:keepNext w:val="0"/>
              <w:keepLines w:val="0"/>
              <w:widowControl/>
              <w:suppressLineNumbers w:val="0"/>
              <w:wordWrap w:val="0"/>
              <w:spacing w:before="226" w:beforeAutospacing="0" w:after="0" w:afterAutospacing="0" w:line="288" w:lineRule="exact"/>
              <w:ind w:left="844" w:right="0"/>
              <w:jc w:val="right"/>
              <w:rPr>
                <w:rFonts w:hint="default" w:ascii="Times New Roman" w:hAnsi="Times New Roman" w:eastAsia="Times New Roman" w:cs="Times New Roman"/>
                <w:sz w:val="22"/>
                <w:szCs w:val="22"/>
                <w:lang w:val="en-US"/>
              </w:rPr>
            </w:pPr>
            <w:r>
              <w:rPr>
                <w:rFonts w:hint="eastAsia" w:ascii="Times New Roman" w:hAnsi="Times New Roman" w:eastAsia="宋体" w:cs="Times New Roman"/>
                <w:spacing w:val="-2"/>
                <w:position w:val="1"/>
                <w:sz w:val="22"/>
                <w:szCs w:val="22"/>
                <w:lang w:val="en-US" w:eastAsia="zh-CN"/>
              </w:rPr>
              <w:t xml:space="preserve">200 </w:t>
            </w:r>
          </w:p>
          <w:p w14:paraId="23EA7443">
            <w:pPr>
              <w:keepNext w:val="0"/>
              <w:keepLines w:val="0"/>
              <w:widowControl/>
              <w:suppressLineNumbers w:val="0"/>
              <w:wordWrap w:val="0"/>
              <w:spacing w:before="225" w:beforeAutospacing="0" w:after="0" w:afterAutospacing="0" w:line="288" w:lineRule="exact"/>
              <w:ind w:left="844" w:right="0"/>
              <w:jc w:val="right"/>
              <w:rPr>
                <w:rFonts w:hint="default" w:ascii="Times New Roman" w:hAnsi="Times New Roman" w:eastAsia="Times New Roman" w:cs="Times New Roman"/>
                <w:sz w:val="22"/>
                <w:szCs w:val="22"/>
                <w:lang w:val="en-US"/>
              </w:rPr>
            </w:pPr>
            <w:r>
              <w:rPr>
                <w:rFonts w:hint="eastAsia" w:ascii="Times New Roman" w:hAnsi="Times New Roman" w:eastAsia="宋体" w:cs="Times New Roman"/>
                <w:spacing w:val="-2"/>
                <w:position w:val="1"/>
                <w:sz w:val="22"/>
                <w:szCs w:val="22"/>
                <w:lang w:val="en-US" w:eastAsia="zh-CN"/>
              </w:rPr>
              <w:t xml:space="preserve">600 </w:t>
            </w:r>
          </w:p>
          <w:p w14:paraId="38198033">
            <w:pPr>
              <w:keepNext w:val="0"/>
              <w:keepLines w:val="0"/>
              <w:widowControl/>
              <w:suppressLineNumbers w:val="0"/>
              <w:spacing w:before="264" w:beforeAutospacing="0" w:after="0" w:afterAutospacing="0" w:line="288" w:lineRule="exact"/>
              <w:ind w:left="729" w:right="0"/>
              <w:rPr>
                <w:rFonts w:hint="default" w:ascii="Times New Roman" w:hAnsi="Times New Roman" w:eastAsia="Times New Roman" w:cs="Times New Roman"/>
                <w:sz w:val="22"/>
                <w:szCs w:val="22"/>
              </w:rPr>
            </w:pPr>
          </w:p>
        </w:tc>
        <w:tc>
          <w:tcPr>
            <w:tcW w:w="1368" w:type="dxa"/>
            <w:tcBorders>
              <w:left w:val="single" w:color="000000" w:sz="6" w:space="0"/>
              <w:right w:val="single" w:color="000000" w:sz="6" w:space="0"/>
            </w:tcBorders>
            <w:vAlign w:val="top"/>
          </w:tcPr>
          <w:p w14:paraId="1A6C98FC">
            <w:pPr>
              <w:keepNext w:val="0"/>
              <w:keepLines w:val="0"/>
              <w:widowControl/>
              <w:suppressLineNumbers w:val="0"/>
              <w:spacing w:before="70" w:beforeAutospacing="0" w:after="0" w:afterAutospacing="0" w:line="288" w:lineRule="exact"/>
              <w:ind w:left="841" w:right="0"/>
              <w:rPr>
                <w:rFonts w:hint="default" w:ascii="Times New Roman" w:hAnsi="Times New Roman" w:eastAsia="Times New Roman" w:cs="Times New Roman"/>
                <w:color w:val="FFFFFF" w:themeColor="background1"/>
                <w:sz w:val="22"/>
                <w:szCs w:val="22"/>
                <w14:textFill>
                  <w14:solidFill>
                    <w14:schemeClr w14:val="bg1"/>
                  </w14:solidFill>
                </w14:textFill>
              </w:rPr>
            </w:pPr>
            <w:r>
              <w:rPr>
                <w:rFonts w:hint="default" w:ascii="Times New Roman" w:hAnsi="Times New Roman" w:eastAsia="Times New Roman" w:cs="Times New Roman"/>
                <w:color w:val="FFFFFF" w:themeColor="background1"/>
                <w:spacing w:val="-1"/>
                <w:position w:val="1"/>
                <w:sz w:val="22"/>
                <w:szCs w:val="22"/>
                <w14:textFill>
                  <w14:solidFill>
                    <w14:schemeClr w14:val="bg1"/>
                  </w14:solidFill>
                </w14:textFill>
              </w:rPr>
              <w:t>4096</w:t>
            </w:r>
          </w:p>
          <w:p w14:paraId="616277A3">
            <w:pPr>
              <w:keepNext w:val="0"/>
              <w:keepLines w:val="0"/>
              <w:pageBreakBefore w:val="0"/>
              <w:widowControl/>
              <w:suppressLineNumbers w:val="0"/>
              <w:kinsoku w:val="0"/>
              <w:overflowPunct/>
              <w:topLinePunct w:val="0"/>
              <w:autoSpaceDE w:val="0"/>
              <w:autoSpaceDN w:val="0"/>
              <w:bidi w:val="0"/>
              <w:adjustRightInd w:val="0"/>
              <w:snapToGrid w:val="0"/>
              <w:spacing w:before="225" w:beforeAutospacing="0" w:after="0" w:afterAutospacing="0" w:line="289" w:lineRule="exact"/>
              <w:ind w:left="863" w:right="0"/>
              <w:jc w:val="both"/>
              <w:textAlignment w:val="baseline"/>
              <w:rPr>
                <w:rFonts w:hint="default" w:ascii="Times New Roman" w:hAnsi="Times New Roman" w:eastAsia="Times New Roman" w:cs="Times New Roman"/>
                <w:sz w:val="22"/>
                <w:szCs w:val="22"/>
              </w:rPr>
            </w:pPr>
            <w:r>
              <w:rPr>
                <w:rFonts w:hint="eastAsia" w:ascii="Times New Roman" w:hAnsi="Times New Roman" w:eastAsia="宋体" w:cs="Times New Roman"/>
                <w:spacing w:val="-4"/>
                <w:position w:val="1"/>
                <w:sz w:val="22"/>
                <w:szCs w:val="22"/>
                <w:lang w:val="en-US" w:eastAsia="zh-CN"/>
              </w:rPr>
              <w:t>1360</w:t>
            </w:r>
          </w:p>
          <w:p w14:paraId="56A4D8D4">
            <w:pPr>
              <w:keepNext w:val="0"/>
              <w:keepLines w:val="0"/>
              <w:pageBreakBefore w:val="0"/>
              <w:widowControl/>
              <w:suppressLineNumbers w:val="0"/>
              <w:kinsoku w:val="0"/>
              <w:wordWrap w:val="0"/>
              <w:overflowPunct/>
              <w:topLinePunct w:val="0"/>
              <w:autoSpaceDE w:val="0"/>
              <w:autoSpaceDN w:val="0"/>
              <w:bidi w:val="0"/>
              <w:adjustRightInd w:val="0"/>
              <w:snapToGrid w:val="0"/>
              <w:spacing w:before="225" w:beforeAutospacing="0" w:after="0" w:afterAutospacing="0" w:line="288" w:lineRule="exact"/>
              <w:ind w:left="752" w:right="0"/>
              <w:jc w:val="right"/>
              <w:textAlignment w:val="baseline"/>
              <w:rPr>
                <w:rFonts w:hint="default" w:ascii="Times New Roman" w:hAnsi="Times New Roman" w:eastAsia="宋体" w:cs="Times New Roman"/>
                <w:spacing w:val="-5"/>
                <w:position w:val="1"/>
                <w:sz w:val="22"/>
                <w:szCs w:val="22"/>
                <w:lang w:val="en-US" w:eastAsia="zh-CN"/>
              </w:rPr>
            </w:pPr>
            <w:r>
              <w:rPr>
                <w:rFonts w:hint="eastAsia" w:ascii="Times New Roman" w:hAnsi="Times New Roman" w:eastAsia="宋体" w:cs="Times New Roman"/>
                <w:spacing w:val="-5"/>
                <w:position w:val="1"/>
                <w:sz w:val="22"/>
                <w:szCs w:val="22"/>
                <w:lang w:val="en-US" w:eastAsia="zh-CN"/>
              </w:rPr>
              <w:t xml:space="preserve">149 </w:t>
            </w:r>
          </w:p>
          <w:p w14:paraId="4A90C1A4">
            <w:pPr>
              <w:keepNext w:val="0"/>
              <w:keepLines w:val="0"/>
              <w:pageBreakBefore w:val="0"/>
              <w:widowControl/>
              <w:suppressLineNumbers w:val="0"/>
              <w:tabs>
                <w:tab w:val="left" w:pos="1260"/>
              </w:tabs>
              <w:kinsoku w:val="0"/>
              <w:overflowPunct/>
              <w:topLinePunct w:val="0"/>
              <w:autoSpaceDE w:val="0"/>
              <w:autoSpaceDN w:val="0"/>
              <w:bidi w:val="0"/>
              <w:adjustRightInd w:val="0"/>
              <w:snapToGrid w:val="0"/>
              <w:spacing w:before="225" w:beforeAutospacing="0" w:after="0" w:afterAutospacing="0" w:line="288" w:lineRule="exact"/>
              <w:ind w:left="0" w:right="0"/>
              <w:jc w:val="center"/>
              <w:textAlignment w:val="baseline"/>
              <w:rPr>
                <w:rFonts w:hint="default" w:ascii="Times New Roman" w:hAnsi="Times New Roman" w:eastAsia="Times New Roman" w:cs="Times New Roman"/>
                <w:sz w:val="22"/>
                <w:szCs w:val="22"/>
                <w:lang w:val="en-US"/>
              </w:rPr>
            </w:pPr>
            <w:r>
              <w:rPr>
                <w:rFonts w:hint="eastAsia" w:ascii="Times New Roman" w:hAnsi="Times New Roman" w:eastAsia="宋体" w:cs="Times New Roman"/>
                <w:spacing w:val="-6"/>
                <w:position w:val="1"/>
                <w:sz w:val="22"/>
                <w:szCs w:val="22"/>
                <w:lang w:val="en-US" w:eastAsia="zh-CN"/>
              </w:rPr>
              <w:t xml:space="preserve">      23567      </w:t>
            </w:r>
          </w:p>
          <w:p w14:paraId="4E5E2237">
            <w:pPr>
              <w:keepNext w:val="0"/>
              <w:keepLines w:val="0"/>
              <w:pageBreakBefore w:val="0"/>
              <w:widowControl/>
              <w:suppressLineNumbers w:val="0"/>
              <w:kinsoku w:val="0"/>
              <w:wordWrap w:val="0"/>
              <w:overflowPunct/>
              <w:topLinePunct w:val="0"/>
              <w:autoSpaceDE w:val="0"/>
              <w:autoSpaceDN w:val="0"/>
              <w:bidi w:val="0"/>
              <w:adjustRightInd w:val="0"/>
              <w:snapToGrid w:val="0"/>
              <w:spacing w:before="225" w:beforeAutospacing="0" w:after="0" w:afterAutospacing="0" w:line="288" w:lineRule="exact"/>
              <w:ind w:left="621" w:right="0"/>
              <w:jc w:val="right"/>
              <w:textAlignment w:val="baseline"/>
              <w:rPr>
                <w:rFonts w:hint="default" w:ascii="Times New Roman" w:hAnsi="Times New Roman" w:eastAsia="宋体" w:cs="Times New Roman"/>
                <w:spacing w:val="-3"/>
                <w:position w:val="1"/>
                <w:sz w:val="22"/>
                <w:szCs w:val="22"/>
                <w:lang w:val="en-US" w:eastAsia="zh-CN"/>
              </w:rPr>
            </w:pPr>
            <w:r>
              <w:rPr>
                <w:rFonts w:hint="eastAsia" w:ascii="Times New Roman" w:hAnsi="Times New Roman" w:eastAsia="宋体" w:cs="Times New Roman"/>
                <w:spacing w:val="-3"/>
                <w:position w:val="1"/>
                <w:sz w:val="22"/>
                <w:szCs w:val="22"/>
                <w:lang w:val="en-US" w:eastAsia="zh-CN"/>
              </w:rPr>
              <w:t xml:space="preserve">304 </w:t>
            </w:r>
          </w:p>
          <w:p w14:paraId="0881A84D">
            <w:pPr>
              <w:keepNext w:val="0"/>
              <w:keepLines w:val="0"/>
              <w:pageBreakBefore w:val="0"/>
              <w:widowControl/>
              <w:suppressLineNumbers w:val="0"/>
              <w:kinsoku w:val="0"/>
              <w:wordWrap w:val="0"/>
              <w:overflowPunct/>
              <w:topLinePunct w:val="0"/>
              <w:autoSpaceDE w:val="0"/>
              <w:autoSpaceDN w:val="0"/>
              <w:bidi w:val="0"/>
              <w:adjustRightInd w:val="0"/>
              <w:snapToGrid w:val="0"/>
              <w:spacing w:before="225" w:beforeAutospacing="0" w:after="0" w:afterAutospacing="0" w:line="288" w:lineRule="exact"/>
              <w:ind w:left="0" w:right="0"/>
              <w:jc w:val="right"/>
              <w:textAlignment w:val="baseline"/>
              <w:rPr>
                <w:rFonts w:hint="default" w:ascii="Times New Roman" w:hAnsi="Times New Roman" w:eastAsia="宋体" w:cs="Times New Roman"/>
                <w:spacing w:val="-1"/>
                <w:position w:val="1"/>
                <w:sz w:val="22"/>
                <w:szCs w:val="22"/>
                <w:lang w:val="en-US" w:eastAsia="zh-CN"/>
              </w:rPr>
            </w:pPr>
            <w:r>
              <w:rPr>
                <w:rFonts w:hint="eastAsia" w:ascii="Times New Roman" w:hAnsi="Times New Roman" w:eastAsia="宋体" w:cs="Times New Roman"/>
                <w:spacing w:val="-1"/>
                <w:position w:val="1"/>
                <w:sz w:val="22"/>
                <w:szCs w:val="22"/>
                <w:lang w:val="en-US" w:eastAsia="zh-CN"/>
              </w:rPr>
              <w:t xml:space="preserve">2327 </w:t>
            </w:r>
          </w:p>
          <w:p w14:paraId="5586A067">
            <w:pPr>
              <w:keepNext w:val="0"/>
              <w:keepLines w:val="0"/>
              <w:pageBreakBefore w:val="0"/>
              <w:widowControl/>
              <w:suppressLineNumbers w:val="0"/>
              <w:kinsoku w:val="0"/>
              <w:wordWrap w:val="0"/>
              <w:overflowPunct/>
              <w:topLinePunct w:val="0"/>
              <w:autoSpaceDE w:val="0"/>
              <w:autoSpaceDN w:val="0"/>
              <w:bidi w:val="0"/>
              <w:adjustRightInd w:val="0"/>
              <w:snapToGrid w:val="0"/>
              <w:spacing w:before="225" w:beforeAutospacing="0" w:after="0" w:afterAutospacing="0" w:line="288" w:lineRule="exact"/>
              <w:ind w:left="0" w:right="0"/>
              <w:jc w:val="center"/>
              <w:textAlignment w:val="baseline"/>
              <w:rPr>
                <w:rFonts w:hint="eastAsia" w:ascii="Times New Roman" w:hAnsi="Times New Roman" w:eastAsia="宋体" w:cs="Times New Roman"/>
                <w:spacing w:val="-2"/>
                <w:position w:val="1"/>
                <w:sz w:val="22"/>
                <w:szCs w:val="22"/>
                <w:lang w:val="en-US" w:eastAsia="zh-CN"/>
              </w:rPr>
            </w:pPr>
            <w:r>
              <w:rPr>
                <w:rFonts w:hint="eastAsia" w:ascii="Times New Roman" w:hAnsi="Times New Roman" w:eastAsia="宋体" w:cs="Times New Roman"/>
                <w:spacing w:val="-2"/>
                <w:position w:val="1"/>
                <w:sz w:val="22"/>
                <w:szCs w:val="22"/>
                <w:lang w:val="en-US" w:eastAsia="zh-CN"/>
              </w:rPr>
              <w:t xml:space="preserve">         90</w:t>
            </w:r>
          </w:p>
          <w:p w14:paraId="276DEE06">
            <w:pPr>
              <w:keepNext w:val="0"/>
              <w:keepLines w:val="0"/>
              <w:pageBreakBefore w:val="0"/>
              <w:widowControl/>
              <w:suppressLineNumbers w:val="0"/>
              <w:kinsoku w:val="0"/>
              <w:wordWrap w:val="0"/>
              <w:overflowPunct/>
              <w:topLinePunct w:val="0"/>
              <w:autoSpaceDE w:val="0"/>
              <w:autoSpaceDN w:val="0"/>
              <w:bidi w:val="0"/>
              <w:adjustRightInd w:val="0"/>
              <w:snapToGrid w:val="0"/>
              <w:spacing w:before="225" w:beforeAutospacing="0" w:after="0" w:afterAutospacing="0" w:line="288" w:lineRule="exact"/>
              <w:ind w:left="0" w:right="0"/>
              <w:jc w:val="right"/>
              <w:textAlignment w:val="baseline"/>
              <w:rPr>
                <w:rFonts w:hint="eastAsia" w:ascii="Times New Roman" w:hAnsi="Times New Roman" w:eastAsia="宋体" w:cs="Times New Roman"/>
                <w:spacing w:val="-2"/>
                <w:position w:val="1"/>
                <w:sz w:val="22"/>
                <w:szCs w:val="22"/>
                <w:lang w:val="en-US" w:eastAsia="zh-CN"/>
              </w:rPr>
            </w:pPr>
          </w:p>
          <w:p w14:paraId="2E74B32C">
            <w:pPr>
              <w:keepNext w:val="0"/>
              <w:keepLines w:val="0"/>
              <w:pageBreakBefore w:val="0"/>
              <w:widowControl/>
              <w:suppressLineNumbers w:val="0"/>
              <w:kinsoku w:val="0"/>
              <w:wordWrap w:val="0"/>
              <w:overflowPunct/>
              <w:topLinePunct w:val="0"/>
              <w:autoSpaceDE w:val="0"/>
              <w:autoSpaceDN w:val="0"/>
              <w:bidi w:val="0"/>
              <w:adjustRightInd w:val="0"/>
              <w:snapToGrid w:val="0"/>
              <w:spacing w:before="225" w:beforeAutospacing="0" w:after="0" w:afterAutospacing="0" w:line="288" w:lineRule="exact"/>
              <w:ind w:left="0" w:right="0"/>
              <w:jc w:val="right"/>
              <w:textAlignment w:val="baseline"/>
              <w:rPr>
                <w:rFonts w:hint="eastAsia" w:ascii="Times New Roman" w:hAnsi="Times New Roman" w:eastAsia="宋体" w:cs="Times New Roman"/>
                <w:spacing w:val="-2"/>
                <w:position w:val="1"/>
                <w:sz w:val="22"/>
                <w:szCs w:val="22"/>
                <w:lang w:val="en-US" w:eastAsia="zh-CN"/>
              </w:rPr>
            </w:pPr>
          </w:p>
          <w:p w14:paraId="770E5ADE">
            <w:pPr>
              <w:keepNext w:val="0"/>
              <w:keepLines w:val="0"/>
              <w:pageBreakBefore w:val="0"/>
              <w:widowControl/>
              <w:suppressLineNumbers w:val="0"/>
              <w:kinsoku w:val="0"/>
              <w:wordWrap w:val="0"/>
              <w:overflowPunct/>
              <w:topLinePunct w:val="0"/>
              <w:autoSpaceDE w:val="0"/>
              <w:autoSpaceDN w:val="0"/>
              <w:bidi w:val="0"/>
              <w:adjustRightInd w:val="0"/>
              <w:snapToGrid w:val="0"/>
              <w:spacing w:before="225" w:beforeAutospacing="0" w:after="0" w:afterAutospacing="0" w:line="288" w:lineRule="exact"/>
              <w:ind w:left="0" w:right="0"/>
              <w:jc w:val="right"/>
              <w:textAlignment w:val="baseline"/>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2"/>
                <w:position w:val="1"/>
                <w:sz w:val="22"/>
                <w:szCs w:val="22"/>
                <w:lang w:val="en-US" w:eastAsia="zh-CN"/>
              </w:rPr>
              <w:t xml:space="preserve">420 </w:t>
            </w:r>
          </w:p>
        </w:tc>
        <w:tc>
          <w:tcPr>
            <w:tcW w:w="1128" w:type="dxa"/>
            <w:tcBorders>
              <w:left w:val="single" w:color="000000" w:sz="6" w:space="0"/>
              <w:right w:val="single" w:color="000000" w:sz="6" w:space="0"/>
            </w:tcBorders>
            <w:vAlign w:val="top"/>
          </w:tcPr>
          <w:p w14:paraId="0FF85435">
            <w:pPr>
              <w:keepNext w:val="0"/>
              <w:keepLines w:val="0"/>
              <w:widowControl/>
              <w:suppressLineNumbers w:val="0"/>
              <w:spacing w:before="70" w:beforeAutospacing="0" w:after="0" w:afterAutospacing="0" w:line="288" w:lineRule="exact"/>
              <w:ind w:left="661" w:right="0"/>
              <w:rPr>
                <w:rFonts w:hint="default" w:ascii="Times New Roman" w:hAnsi="Times New Roman" w:eastAsia="Times New Roman" w:cs="Times New Roman"/>
                <w:color w:val="FFFFFF" w:themeColor="background1"/>
                <w:sz w:val="22"/>
                <w:szCs w:val="22"/>
                <w14:textFill>
                  <w14:solidFill>
                    <w14:schemeClr w14:val="bg1"/>
                  </w14:solidFill>
                </w14:textFill>
              </w:rPr>
            </w:pPr>
            <w:r>
              <w:rPr>
                <w:rFonts w:hint="default" w:ascii="Times New Roman" w:hAnsi="Times New Roman" w:eastAsia="Times New Roman" w:cs="Times New Roman"/>
                <w:color w:val="FFFFFF" w:themeColor="background1"/>
                <w:spacing w:val="-3"/>
                <w:position w:val="1"/>
                <w:sz w:val="22"/>
                <w:szCs w:val="22"/>
                <w14:textFill>
                  <w14:solidFill>
                    <w14:schemeClr w14:val="bg1"/>
                  </w14:solidFill>
                </w14:textFill>
              </w:rPr>
              <w:t>95.3</w:t>
            </w:r>
          </w:p>
          <w:p w14:paraId="0D9342C5">
            <w:pPr>
              <w:keepNext w:val="0"/>
              <w:keepLines w:val="0"/>
              <w:pageBreakBefore w:val="0"/>
              <w:widowControl/>
              <w:suppressLineNumbers w:val="0"/>
              <w:kinsoku w:val="0"/>
              <w:wordWrap/>
              <w:overflowPunct/>
              <w:topLinePunct w:val="0"/>
              <w:autoSpaceDE w:val="0"/>
              <w:autoSpaceDN w:val="0"/>
              <w:bidi w:val="0"/>
              <w:adjustRightInd w:val="0"/>
              <w:snapToGrid w:val="0"/>
              <w:spacing w:before="225" w:beforeAutospacing="0" w:after="0" w:afterAutospacing="0" w:line="288" w:lineRule="exact"/>
              <w:ind w:left="568" w:right="0"/>
              <w:jc w:val="right"/>
              <w:textAlignment w:val="baseline"/>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90.7 </w:t>
            </w:r>
          </w:p>
          <w:p w14:paraId="21E10F94">
            <w:pPr>
              <w:keepNext w:val="0"/>
              <w:keepLines w:val="0"/>
              <w:pageBreakBefore w:val="0"/>
              <w:widowControl/>
              <w:suppressLineNumbers w:val="0"/>
              <w:kinsoku w:val="0"/>
              <w:wordWrap/>
              <w:overflowPunct/>
              <w:topLinePunct w:val="0"/>
              <w:autoSpaceDE w:val="0"/>
              <w:autoSpaceDN w:val="0"/>
              <w:bidi w:val="0"/>
              <w:adjustRightInd w:val="0"/>
              <w:snapToGrid w:val="0"/>
              <w:spacing w:before="225" w:beforeAutospacing="0" w:after="0" w:afterAutospacing="0" w:line="288" w:lineRule="exact"/>
              <w:ind w:left="568" w:right="0"/>
              <w:jc w:val="right"/>
              <w:textAlignment w:val="baseline"/>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99.3 </w:t>
            </w:r>
          </w:p>
          <w:p w14:paraId="1C4034E4">
            <w:pPr>
              <w:keepNext w:val="0"/>
              <w:keepLines w:val="0"/>
              <w:pageBreakBefore w:val="0"/>
              <w:widowControl/>
              <w:suppressLineNumbers w:val="0"/>
              <w:kinsoku w:val="0"/>
              <w:wordWrap/>
              <w:overflowPunct/>
              <w:topLinePunct w:val="0"/>
              <w:autoSpaceDE w:val="0"/>
              <w:autoSpaceDN w:val="0"/>
              <w:bidi w:val="0"/>
              <w:adjustRightInd w:val="0"/>
              <w:snapToGrid w:val="0"/>
              <w:spacing w:before="225" w:beforeAutospacing="0" w:after="0" w:afterAutospacing="0" w:line="288" w:lineRule="exact"/>
              <w:ind w:left="568" w:right="0"/>
              <w:jc w:val="right"/>
              <w:textAlignment w:val="baseline"/>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107.9 </w:t>
            </w:r>
          </w:p>
          <w:p w14:paraId="2D0DE170">
            <w:pPr>
              <w:keepNext w:val="0"/>
              <w:keepLines w:val="0"/>
              <w:pageBreakBefore w:val="0"/>
              <w:widowControl/>
              <w:suppressLineNumbers w:val="0"/>
              <w:kinsoku w:val="0"/>
              <w:wordWrap/>
              <w:overflowPunct/>
              <w:topLinePunct w:val="0"/>
              <w:autoSpaceDE w:val="0"/>
              <w:autoSpaceDN w:val="0"/>
              <w:bidi w:val="0"/>
              <w:adjustRightInd w:val="0"/>
              <w:snapToGrid w:val="0"/>
              <w:spacing w:before="225" w:beforeAutospacing="0" w:after="0" w:afterAutospacing="0" w:line="288" w:lineRule="exact"/>
              <w:ind w:left="568" w:right="0"/>
              <w:jc w:val="right"/>
              <w:textAlignment w:val="baseline"/>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152.0 </w:t>
            </w:r>
          </w:p>
          <w:p w14:paraId="1A47409F">
            <w:pPr>
              <w:keepNext w:val="0"/>
              <w:keepLines w:val="0"/>
              <w:pageBreakBefore w:val="0"/>
              <w:widowControl/>
              <w:suppressLineNumbers w:val="0"/>
              <w:kinsoku w:val="0"/>
              <w:wordWrap/>
              <w:overflowPunct/>
              <w:topLinePunct w:val="0"/>
              <w:autoSpaceDE w:val="0"/>
              <w:autoSpaceDN w:val="0"/>
              <w:bidi w:val="0"/>
              <w:adjustRightInd w:val="0"/>
              <w:snapToGrid w:val="0"/>
              <w:spacing w:before="225" w:beforeAutospacing="0" w:after="0" w:afterAutospacing="0" w:line="288" w:lineRule="exact"/>
              <w:ind w:left="0" w:right="0"/>
              <w:jc w:val="right"/>
              <w:textAlignment w:val="baseline"/>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1163.5 </w:t>
            </w:r>
          </w:p>
          <w:p w14:paraId="73B84ED6">
            <w:pPr>
              <w:keepNext w:val="0"/>
              <w:keepLines w:val="0"/>
              <w:pageBreakBefore w:val="0"/>
              <w:widowControl/>
              <w:suppressLineNumbers w:val="0"/>
              <w:kinsoku w:val="0"/>
              <w:wordWrap/>
              <w:overflowPunct/>
              <w:topLinePunct w:val="0"/>
              <w:autoSpaceDE w:val="0"/>
              <w:autoSpaceDN w:val="0"/>
              <w:bidi w:val="0"/>
              <w:adjustRightInd w:val="0"/>
              <w:snapToGrid w:val="0"/>
              <w:spacing w:before="225" w:beforeAutospacing="0" w:after="0" w:afterAutospacing="0" w:line="288" w:lineRule="exact"/>
              <w:ind w:left="568" w:right="0"/>
              <w:jc w:val="right"/>
              <w:textAlignment w:val="baseline"/>
              <w:rPr>
                <w:rFonts w:hint="default" w:ascii="Times New Roman" w:hAnsi="Times New Roman" w:eastAsia="Times New Roman" w:cs="Times New Roman"/>
                <w:sz w:val="22"/>
                <w:szCs w:val="22"/>
              </w:rPr>
            </w:pPr>
            <w:r>
              <w:rPr>
                <w:rFonts w:hint="default" w:ascii="Times New Roman" w:hAnsi="Times New Roman" w:eastAsia="Times New Roman" w:cs="Times New Roman"/>
                <w:spacing w:val="-3"/>
                <w:position w:val="1"/>
                <w:sz w:val="22"/>
                <w:szCs w:val="22"/>
              </w:rPr>
              <w:t xml:space="preserve">15.0 </w:t>
            </w:r>
          </w:p>
        </w:tc>
        <w:tc>
          <w:tcPr>
            <w:tcW w:w="1162" w:type="dxa"/>
            <w:tcBorders>
              <w:left w:val="single" w:color="000000" w:sz="6" w:space="0"/>
              <w:right w:val="nil"/>
            </w:tcBorders>
            <w:vAlign w:val="top"/>
          </w:tcPr>
          <w:p w14:paraId="6A15D8FA">
            <w:pPr>
              <w:keepNext w:val="0"/>
              <w:keepLines w:val="0"/>
              <w:widowControl/>
              <w:suppressLineNumbers w:val="0"/>
              <w:spacing w:before="70" w:beforeAutospacing="0" w:after="0" w:afterAutospacing="0" w:line="288" w:lineRule="exact"/>
              <w:ind w:left="685" w:right="0"/>
              <w:rPr>
                <w:rFonts w:hint="default" w:ascii="Times New Roman" w:hAnsi="Times New Roman" w:eastAsia="Times New Roman" w:cs="Times New Roman"/>
                <w:color w:val="FFFFFF" w:themeColor="background1"/>
                <w:sz w:val="22"/>
                <w:szCs w:val="22"/>
                <w14:textFill>
                  <w14:solidFill>
                    <w14:schemeClr w14:val="bg1"/>
                  </w14:solidFill>
                </w14:textFill>
              </w:rPr>
            </w:pPr>
            <w:r>
              <w:rPr>
                <w:rFonts w:hint="default" w:ascii="Times New Roman" w:hAnsi="Times New Roman" w:eastAsia="Times New Roman" w:cs="Times New Roman"/>
                <w:color w:val="FFFFFF" w:themeColor="background1"/>
                <w:spacing w:val="-3"/>
                <w:position w:val="1"/>
                <w:sz w:val="22"/>
                <w:szCs w:val="22"/>
                <w14:textFill>
                  <w14:solidFill>
                    <w14:schemeClr w14:val="bg1"/>
                  </w14:solidFill>
                </w14:textFill>
              </w:rPr>
              <w:t>97.9</w:t>
            </w:r>
          </w:p>
          <w:p w14:paraId="2E771E44">
            <w:pPr>
              <w:keepNext w:val="0"/>
              <w:keepLines w:val="0"/>
              <w:widowControl/>
              <w:suppressLineNumbers w:val="0"/>
              <w:spacing w:before="223" w:beforeAutospacing="0" w:after="0" w:afterAutospacing="0" w:line="288" w:lineRule="exact"/>
              <w:ind w:left="616" w:right="0"/>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-30.1 </w:t>
            </w:r>
          </w:p>
          <w:p w14:paraId="288ACC07">
            <w:pPr>
              <w:keepNext w:val="0"/>
              <w:keepLines w:val="0"/>
              <w:widowControl/>
              <w:suppressLineNumbers w:val="0"/>
              <w:spacing w:before="223" w:beforeAutospacing="0" w:after="0" w:afterAutospacing="0" w:line="288" w:lineRule="exact"/>
              <w:ind w:left="616" w:right="0"/>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-8.6 </w:t>
            </w:r>
          </w:p>
          <w:p w14:paraId="43D8F3F7">
            <w:pPr>
              <w:keepNext w:val="0"/>
              <w:keepLines w:val="0"/>
              <w:widowControl/>
              <w:suppressLineNumbers w:val="0"/>
              <w:spacing w:before="223" w:beforeAutospacing="0" w:after="0" w:afterAutospacing="0" w:line="288" w:lineRule="exact"/>
              <w:ind w:left="616" w:right="0"/>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-33.8 </w:t>
            </w:r>
          </w:p>
          <w:p w14:paraId="466E7894">
            <w:pPr>
              <w:keepNext w:val="0"/>
              <w:keepLines w:val="0"/>
              <w:widowControl/>
              <w:suppressLineNumbers w:val="0"/>
              <w:spacing w:before="223" w:beforeAutospacing="0" w:after="0" w:afterAutospacing="0" w:line="288" w:lineRule="exact"/>
              <w:ind w:left="616" w:right="0"/>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850.0 </w:t>
            </w:r>
          </w:p>
          <w:p w14:paraId="51A7E142">
            <w:pPr>
              <w:keepNext w:val="0"/>
              <w:keepLines w:val="0"/>
              <w:widowControl/>
              <w:suppressLineNumbers w:val="0"/>
              <w:spacing w:before="223" w:beforeAutospacing="0" w:after="0" w:afterAutospacing="0" w:line="288" w:lineRule="exact"/>
              <w:ind w:left="616" w:right="0"/>
              <w:rPr>
                <w:rFonts w:hint="default" w:ascii="Times New Roman" w:hAnsi="Times New Roman" w:eastAsia="Times New Roman" w:cs="Times New Roman"/>
                <w:spacing w:val="-3"/>
                <w:position w:val="1"/>
                <w:sz w:val="22"/>
                <w:szCs w:val="22"/>
              </w:rPr>
            </w:pPr>
            <w:r>
              <w:rPr>
                <w:rFonts w:hint="default" w:ascii="Times New Roman" w:hAnsi="Times New Roman" w:eastAsia="Times New Roman" w:cs="Times New Roman"/>
                <w:spacing w:val="-3"/>
                <w:position w:val="1"/>
                <w:sz w:val="22"/>
                <w:szCs w:val="22"/>
              </w:rPr>
              <w:t xml:space="preserve">311.9 </w:t>
            </w:r>
          </w:p>
          <w:p w14:paraId="5748520E">
            <w:pPr>
              <w:keepNext w:val="0"/>
              <w:keepLines w:val="0"/>
              <w:widowControl/>
              <w:suppressLineNumbers w:val="0"/>
              <w:spacing w:before="223" w:beforeAutospacing="0" w:after="0" w:afterAutospacing="0" w:line="288" w:lineRule="exact"/>
              <w:ind w:left="616" w:right="0"/>
              <w:rPr>
                <w:rFonts w:hint="default" w:ascii="Times New Roman" w:hAnsi="Times New Roman" w:eastAsia="Times New Roman" w:cs="Times New Roman"/>
                <w:sz w:val="22"/>
                <w:szCs w:val="22"/>
              </w:rPr>
            </w:pPr>
            <w:r>
              <w:rPr>
                <w:rFonts w:hint="default" w:ascii="Times New Roman" w:hAnsi="Times New Roman" w:eastAsia="Times New Roman" w:cs="Times New Roman"/>
                <w:spacing w:val="-3"/>
                <w:position w:val="1"/>
                <w:sz w:val="22"/>
                <w:szCs w:val="22"/>
              </w:rPr>
              <w:t xml:space="preserve">-85.6 </w:t>
            </w:r>
          </w:p>
        </w:tc>
      </w:tr>
      <w:tr w14:paraId="08D9FE59">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436" w:hRule="atLeast"/>
        </w:trPr>
        <w:tc>
          <w:tcPr>
            <w:tcW w:w="4197" w:type="dxa"/>
            <w:tcBorders>
              <w:left w:val="nil"/>
              <w:right w:val="single" w:color="000000" w:sz="6" w:space="0"/>
            </w:tcBorders>
            <w:vAlign w:val="top"/>
          </w:tcPr>
          <w:p w14:paraId="3C6A430F">
            <w:pPr>
              <w:keepNext w:val="0"/>
              <w:keepLines w:val="0"/>
              <w:widowControl/>
              <w:suppressLineNumbers w:val="0"/>
              <w:spacing w:before="137" w:beforeAutospacing="0" w:after="0" w:afterAutospacing="0" w:line="219" w:lineRule="auto"/>
              <w:ind w:left="1231" w:right="0"/>
              <w:rPr>
                <w:rFonts w:hint="default" w:ascii="宋体" w:hAnsi="宋体" w:eastAsia="宋体" w:cs="宋体"/>
                <w:sz w:val="22"/>
                <w:szCs w:val="22"/>
              </w:rPr>
            </w:pPr>
            <w:r>
              <w:rPr>
                <w:rFonts w:hint="default" w:ascii="宋体" w:hAnsi="宋体" w:eastAsia="宋体" w:cs="宋体"/>
                <w:b/>
                <w:bCs/>
                <w:spacing w:val="-1"/>
                <w:sz w:val="22"/>
                <w:szCs w:val="22"/>
              </w:rPr>
              <w:t>本年基金收入合计</w:t>
            </w:r>
          </w:p>
        </w:tc>
        <w:tc>
          <w:tcPr>
            <w:tcW w:w="1476" w:type="dxa"/>
            <w:tcBorders>
              <w:left w:val="single" w:color="000000" w:sz="6" w:space="0"/>
              <w:right w:val="single" w:color="000000" w:sz="6" w:space="0"/>
            </w:tcBorders>
            <w:vAlign w:val="top"/>
          </w:tcPr>
          <w:p w14:paraId="1AC06BAE">
            <w:pPr>
              <w:keepNext w:val="0"/>
              <w:keepLines w:val="0"/>
              <w:widowControl/>
              <w:suppressLineNumbers w:val="0"/>
              <w:wordWrap w:val="0"/>
              <w:spacing w:before="163" w:beforeAutospacing="0" w:after="0" w:afterAutospacing="0" w:line="188" w:lineRule="auto"/>
              <w:ind w:left="732" w:right="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2"/>
                <w:sz w:val="22"/>
                <w:szCs w:val="22"/>
                <w:lang w:val="en-US" w:eastAsia="zh-CN"/>
              </w:rPr>
              <w:t xml:space="preserve">24500 </w:t>
            </w:r>
          </w:p>
        </w:tc>
        <w:tc>
          <w:tcPr>
            <w:tcW w:w="1368" w:type="dxa"/>
            <w:tcBorders>
              <w:left w:val="single" w:color="000000" w:sz="6" w:space="0"/>
              <w:right w:val="single" w:color="000000" w:sz="6" w:space="0"/>
            </w:tcBorders>
            <w:vAlign w:val="top"/>
          </w:tcPr>
          <w:p w14:paraId="5BD5046B">
            <w:pPr>
              <w:keepNext w:val="0"/>
              <w:keepLines w:val="0"/>
              <w:widowControl/>
              <w:suppressLineNumbers w:val="0"/>
              <w:spacing w:before="163" w:beforeAutospacing="0" w:after="0" w:afterAutospacing="0" w:line="188" w:lineRule="auto"/>
              <w:ind w:left="624" w:right="0"/>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2"/>
                <w:sz w:val="22"/>
                <w:szCs w:val="22"/>
                <w:lang w:val="en-US" w:eastAsia="zh-CN"/>
              </w:rPr>
              <w:t>28217</w:t>
            </w:r>
          </w:p>
        </w:tc>
        <w:tc>
          <w:tcPr>
            <w:tcW w:w="1128" w:type="dxa"/>
            <w:tcBorders>
              <w:left w:val="single" w:color="000000" w:sz="6" w:space="0"/>
              <w:right w:val="single" w:color="000000" w:sz="6" w:space="0"/>
            </w:tcBorders>
            <w:vAlign w:val="top"/>
          </w:tcPr>
          <w:p w14:paraId="15210F7A">
            <w:pPr>
              <w:keepNext w:val="0"/>
              <w:keepLines w:val="0"/>
              <w:widowControl/>
              <w:suppressLineNumbers w:val="0"/>
              <w:spacing w:before="163" w:beforeAutospacing="0" w:after="0" w:afterAutospacing="0" w:line="188" w:lineRule="auto"/>
              <w:ind w:left="557" w:right="0"/>
              <w:rPr>
                <w:rFonts w:hint="default" w:ascii="Times New Roman" w:hAnsi="Times New Roman" w:eastAsia="宋体" w:cs="Times New Roman"/>
                <w:sz w:val="22"/>
                <w:szCs w:val="22"/>
                <w:lang w:val="en-US" w:eastAsia="zh-CN"/>
              </w:rPr>
            </w:pPr>
            <w:r>
              <w:rPr>
                <w:rFonts w:hint="default" w:ascii="Times New Roman" w:hAnsi="Times New Roman" w:eastAsia="Times New Roman" w:cs="Times New Roman"/>
                <w:b/>
                <w:bCs/>
                <w:spacing w:val="-3"/>
                <w:sz w:val="22"/>
                <w:szCs w:val="22"/>
              </w:rPr>
              <w:t>1</w:t>
            </w:r>
            <w:r>
              <w:rPr>
                <w:rFonts w:hint="eastAsia" w:ascii="Times New Roman" w:hAnsi="Times New Roman" w:eastAsia="宋体" w:cs="Times New Roman"/>
                <w:b/>
                <w:bCs/>
                <w:spacing w:val="-3"/>
                <w:sz w:val="22"/>
                <w:szCs w:val="22"/>
                <w:lang w:val="en-US" w:eastAsia="zh-CN"/>
              </w:rPr>
              <w:t>15.2</w:t>
            </w:r>
          </w:p>
        </w:tc>
        <w:tc>
          <w:tcPr>
            <w:tcW w:w="1162" w:type="dxa"/>
            <w:tcBorders>
              <w:left w:val="single" w:color="000000" w:sz="6" w:space="0"/>
              <w:right w:val="nil"/>
            </w:tcBorders>
            <w:vAlign w:val="top"/>
          </w:tcPr>
          <w:p w14:paraId="5251AB08">
            <w:pPr>
              <w:keepNext w:val="0"/>
              <w:keepLines w:val="0"/>
              <w:widowControl/>
              <w:suppressLineNumbers w:val="0"/>
              <w:spacing w:before="163" w:beforeAutospacing="0" w:after="0" w:afterAutospacing="0" w:line="188" w:lineRule="auto"/>
              <w:ind w:left="682" w:right="0"/>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2"/>
                <w:sz w:val="22"/>
                <w:szCs w:val="22"/>
                <w:lang w:val="en-US" w:eastAsia="zh-CN"/>
              </w:rPr>
              <w:t>-27.5</w:t>
            </w:r>
          </w:p>
        </w:tc>
      </w:tr>
      <w:tr w14:paraId="41628CAB">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2319" w:hRule="atLeast"/>
        </w:trPr>
        <w:tc>
          <w:tcPr>
            <w:tcW w:w="4197" w:type="dxa"/>
            <w:tcBorders>
              <w:left w:val="nil"/>
              <w:right w:val="single" w:color="000000" w:sz="6" w:space="0"/>
            </w:tcBorders>
            <w:vAlign w:val="top"/>
          </w:tcPr>
          <w:p w14:paraId="518F32D0">
            <w:pPr>
              <w:keepNext w:val="0"/>
              <w:keepLines w:val="0"/>
              <w:widowControl/>
              <w:suppressLineNumbers w:val="0"/>
              <w:spacing w:before="109" w:beforeAutospacing="0" w:after="0" w:afterAutospacing="0" w:line="230" w:lineRule="auto"/>
              <w:ind w:left="1466" w:right="0"/>
              <w:rPr>
                <w:rFonts w:hint="default" w:ascii="方正仿宋_GBK" w:hAnsi="方正仿宋_GBK" w:eastAsia="方正仿宋_GBK" w:cs="方正仿宋_GBK"/>
                <w:sz w:val="22"/>
                <w:szCs w:val="22"/>
              </w:rPr>
            </w:pPr>
            <w:r>
              <w:rPr>
                <w:rFonts w:hint="default" w:ascii="方正仿宋_GBK" w:hAnsi="方正仿宋_GBK" w:eastAsia="方正仿宋_GBK" w:cs="方正仿宋_GBK"/>
                <w:spacing w:val="-3"/>
                <w:sz w:val="22"/>
                <w:szCs w:val="22"/>
              </w:rPr>
              <w:t>上级补助收入</w:t>
            </w:r>
          </w:p>
          <w:p w14:paraId="227A64A4">
            <w:pPr>
              <w:keepNext w:val="0"/>
              <w:keepLines w:val="0"/>
              <w:widowControl/>
              <w:suppressLineNumbers w:val="0"/>
              <w:spacing w:before="166" w:beforeAutospacing="0" w:after="0" w:afterAutospacing="0" w:line="227" w:lineRule="auto"/>
              <w:ind w:left="1466" w:right="0"/>
              <w:rPr>
                <w:rFonts w:hint="default" w:ascii="方正仿宋_GBK" w:hAnsi="方正仿宋_GBK" w:eastAsia="方正仿宋_GBK" w:cs="方正仿宋_GBK"/>
                <w:sz w:val="22"/>
                <w:szCs w:val="22"/>
              </w:rPr>
            </w:pPr>
            <w:r>
              <w:rPr>
                <w:rFonts w:hint="default" w:ascii="方正仿宋_GBK" w:hAnsi="方正仿宋_GBK" w:eastAsia="方正仿宋_GBK" w:cs="方正仿宋_GBK"/>
                <w:spacing w:val="-3"/>
                <w:sz w:val="22"/>
                <w:szCs w:val="22"/>
              </w:rPr>
              <w:t>上年结余结转</w:t>
            </w:r>
          </w:p>
          <w:p w14:paraId="1DD7CC4C">
            <w:pPr>
              <w:keepNext w:val="0"/>
              <w:keepLines w:val="0"/>
              <w:widowControl/>
              <w:suppressLineNumbers w:val="0"/>
              <w:spacing w:before="169" w:beforeAutospacing="0" w:after="0" w:afterAutospacing="0" w:line="231" w:lineRule="auto"/>
              <w:ind w:left="1465" w:right="0"/>
              <w:rPr>
                <w:rFonts w:hint="default" w:ascii="方正仿宋_GBK" w:hAnsi="方正仿宋_GBK" w:eastAsia="方正仿宋_GBK" w:cs="方正仿宋_GBK"/>
                <w:sz w:val="22"/>
                <w:szCs w:val="22"/>
              </w:rPr>
            </w:pPr>
            <w:r>
              <w:rPr>
                <w:rFonts w:hint="eastAsia" w:ascii="方正仿宋_GBK" w:hAnsi="方正仿宋_GBK" w:eastAsia="方正仿宋_GBK" w:cs="方正仿宋_GBK"/>
                <w:spacing w:val="-2"/>
                <w:sz w:val="22"/>
                <w:szCs w:val="22"/>
                <w:lang w:val="en-US" w:eastAsia="zh-CN"/>
              </w:rPr>
              <w:t>债务转贷</w:t>
            </w:r>
            <w:r>
              <w:rPr>
                <w:rFonts w:hint="default" w:ascii="方正仿宋_GBK" w:hAnsi="方正仿宋_GBK" w:eastAsia="方正仿宋_GBK" w:cs="方正仿宋_GBK"/>
                <w:spacing w:val="-2"/>
                <w:sz w:val="22"/>
                <w:szCs w:val="22"/>
              </w:rPr>
              <w:t>收入</w:t>
            </w:r>
          </w:p>
          <w:p w14:paraId="34080A39">
            <w:pPr>
              <w:keepNext w:val="0"/>
              <w:keepLines w:val="0"/>
              <w:widowControl/>
              <w:suppressLineNumbers w:val="0"/>
              <w:spacing w:before="162" w:beforeAutospacing="0" w:after="0" w:afterAutospacing="0" w:line="223" w:lineRule="auto"/>
              <w:ind w:left="1683" w:right="0"/>
              <w:rPr>
                <w:rFonts w:hint="default" w:ascii="方正仿宋_GBK" w:hAnsi="方正仿宋_GBK" w:eastAsia="方正仿宋_GBK" w:cs="方正仿宋_GBK"/>
                <w:sz w:val="22"/>
                <w:szCs w:val="22"/>
              </w:rPr>
            </w:pPr>
            <w:r>
              <w:rPr>
                <w:rFonts w:hint="default" w:ascii="方正仿宋_GBK" w:hAnsi="方正仿宋_GBK" w:eastAsia="方正仿宋_GBK" w:cs="方正仿宋_GBK"/>
                <w:spacing w:val="-3"/>
                <w:sz w:val="22"/>
                <w:szCs w:val="22"/>
              </w:rPr>
              <w:t>调入资金</w:t>
            </w:r>
          </w:p>
          <w:p w14:paraId="22E6B0B9">
            <w:pPr>
              <w:keepNext w:val="0"/>
              <w:keepLines w:val="0"/>
              <w:widowControl/>
              <w:suppressLineNumbers w:val="0"/>
              <w:spacing w:before="171" w:beforeAutospacing="0" w:after="0" w:afterAutospacing="0" w:line="230" w:lineRule="auto"/>
              <w:ind w:left="1466" w:right="0"/>
              <w:rPr>
                <w:rFonts w:hint="default" w:ascii="方正仿宋_GBK" w:hAnsi="方正仿宋_GBK" w:eastAsia="方正仿宋_GBK" w:cs="方正仿宋_GBK"/>
                <w:sz w:val="22"/>
                <w:szCs w:val="22"/>
              </w:rPr>
            </w:pPr>
            <w:r>
              <w:rPr>
                <w:rFonts w:hint="default" w:ascii="方正仿宋_GBK" w:hAnsi="方正仿宋_GBK" w:eastAsia="方正仿宋_GBK" w:cs="方正仿宋_GBK"/>
                <w:spacing w:val="-3"/>
                <w:sz w:val="22"/>
                <w:szCs w:val="22"/>
              </w:rPr>
              <w:t>下级上解收入</w:t>
            </w:r>
          </w:p>
        </w:tc>
        <w:tc>
          <w:tcPr>
            <w:tcW w:w="1476" w:type="dxa"/>
            <w:tcBorders>
              <w:left w:val="single" w:color="000000" w:sz="6" w:space="0"/>
              <w:right w:val="single" w:color="000000" w:sz="6" w:space="0"/>
            </w:tcBorders>
            <w:vAlign w:val="top"/>
          </w:tcPr>
          <w:p w14:paraId="23B34F8F">
            <w:pPr>
              <w:keepNext w:val="0"/>
              <w:keepLines w:val="0"/>
              <w:widowControl/>
              <w:suppressLineNumbers w:val="0"/>
              <w:wordWrap w:val="0"/>
              <w:spacing w:before="90" w:beforeAutospacing="0" w:after="0" w:afterAutospacing="0" w:line="288" w:lineRule="exact"/>
              <w:ind w:left="750" w:right="0"/>
              <w:jc w:val="right"/>
              <w:rPr>
                <w:rFonts w:hint="eastAsia" w:ascii="Times New Roman" w:hAnsi="Times New Roman" w:eastAsia="宋体" w:cs="Times New Roman"/>
                <w:spacing w:val="-5"/>
                <w:position w:val="1"/>
                <w:sz w:val="22"/>
                <w:szCs w:val="22"/>
                <w:lang w:val="en-US" w:eastAsia="zh-CN"/>
              </w:rPr>
            </w:pPr>
            <w:r>
              <w:rPr>
                <w:rFonts w:hint="eastAsia" w:ascii="Times New Roman" w:hAnsi="Times New Roman" w:eastAsia="宋体" w:cs="Times New Roman"/>
                <w:spacing w:val="-5"/>
                <w:position w:val="1"/>
                <w:sz w:val="22"/>
                <w:szCs w:val="22"/>
                <w:lang w:val="en-US" w:eastAsia="zh-CN"/>
              </w:rPr>
              <w:t xml:space="preserve">714 </w:t>
            </w:r>
          </w:p>
          <w:p w14:paraId="36A55C02">
            <w:pPr>
              <w:keepNext w:val="0"/>
              <w:keepLines w:val="0"/>
              <w:pageBreakBefore w:val="0"/>
              <w:widowControl/>
              <w:suppressLineNumbers w:val="0"/>
              <w:kinsoku w:val="0"/>
              <w:wordWrap w:val="0"/>
              <w:overflowPunct/>
              <w:topLinePunct w:val="0"/>
              <w:autoSpaceDE w:val="0"/>
              <w:autoSpaceDN w:val="0"/>
              <w:bidi w:val="0"/>
              <w:adjustRightInd w:val="0"/>
              <w:snapToGrid w:val="0"/>
              <w:spacing w:before="184" w:beforeAutospacing="0" w:after="0" w:afterAutospacing="0" w:line="288" w:lineRule="exact"/>
              <w:ind w:left="748" w:right="0"/>
              <w:jc w:val="right"/>
              <w:textAlignment w:val="baseline"/>
              <w:rPr>
                <w:rFonts w:hint="default" w:ascii="Times New Roman" w:hAnsi="Times New Roman" w:eastAsia="宋体" w:cs="Times New Roman"/>
                <w:spacing w:val="-2"/>
                <w:position w:val="1"/>
                <w:sz w:val="22"/>
                <w:szCs w:val="22"/>
                <w:lang w:val="en-US" w:eastAsia="zh-CN"/>
              </w:rPr>
            </w:pPr>
            <w:r>
              <w:rPr>
                <w:rFonts w:hint="eastAsia" w:ascii="Times New Roman" w:hAnsi="Times New Roman" w:eastAsia="宋体" w:cs="Times New Roman"/>
                <w:spacing w:val="-2"/>
                <w:position w:val="1"/>
                <w:sz w:val="22"/>
                <w:szCs w:val="22"/>
                <w:lang w:val="en-US" w:eastAsia="zh-CN"/>
              </w:rPr>
              <w:t xml:space="preserve">40159 </w:t>
            </w:r>
          </w:p>
          <w:p w14:paraId="4FED51CD">
            <w:pPr>
              <w:keepNext w:val="0"/>
              <w:keepLines w:val="0"/>
              <w:widowControl/>
              <w:suppressLineNumbers w:val="0"/>
              <w:wordWrap w:val="0"/>
              <w:spacing w:before="184" w:beforeAutospacing="0" w:after="0" w:afterAutospacing="0" w:line="289" w:lineRule="exact"/>
              <w:ind w:left="532" w:right="0"/>
              <w:jc w:val="right"/>
              <w:rPr>
                <w:rFonts w:hint="default" w:ascii="Times New Roman" w:hAnsi="Times New Roman" w:eastAsia="宋体" w:cs="Times New Roman"/>
                <w:spacing w:val="-4"/>
                <w:position w:val="1"/>
                <w:sz w:val="22"/>
                <w:szCs w:val="22"/>
                <w:lang w:val="en-US" w:eastAsia="zh-CN"/>
              </w:rPr>
            </w:pPr>
            <w:r>
              <w:rPr>
                <w:rFonts w:hint="eastAsia" w:ascii="Times New Roman" w:hAnsi="Times New Roman" w:eastAsia="宋体" w:cs="Times New Roman"/>
                <w:spacing w:val="-4"/>
                <w:position w:val="1"/>
                <w:sz w:val="22"/>
                <w:szCs w:val="22"/>
                <w:lang w:val="en-US" w:eastAsia="zh-CN"/>
              </w:rPr>
              <w:t xml:space="preserve"> </w:t>
            </w:r>
          </w:p>
          <w:p w14:paraId="619984F2">
            <w:pPr>
              <w:keepNext w:val="0"/>
              <w:keepLines w:val="0"/>
              <w:widowControl/>
              <w:suppressLineNumbers w:val="0"/>
              <w:wordWrap w:val="0"/>
              <w:spacing w:before="184" w:beforeAutospacing="0" w:after="0" w:afterAutospacing="0" w:line="289" w:lineRule="exact"/>
              <w:ind w:left="532" w:right="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4"/>
                <w:position w:val="1"/>
                <w:sz w:val="22"/>
                <w:szCs w:val="22"/>
                <w:lang w:val="en-US" w:eastAsia="zh-CN"/>
              </w:rPr>
              <w:t xml:space="preserve"> </w:t>
            </w:r>
          </w:p>
        </w:tc>
        <w:tc>
          <w:tcPr>
            <w:tcW w:w="1368" w:type="dxa"/>
            <w:tcBorders>
              <w:left w:val="single" w:color="000000" w:sz="6" w:space="0"/>
              <w:right w:val="single" w:color="000000" w:sz="6" w:space="0"/>
            </w:tcBorders>
            <w:vAlign w:val="top"/>
          </w:tcPr>
          <w:p w14:paraId="091B60DA">
            <w:pPr>
              <w:keepNext w:val="0"/>
              <w:keepLines w:val="0"/>
              <w:widowControl/>
              <w:suppressLineNumbers w:val="0"/>
              <w:wordWrap w:val="0"/>
              <w:spacing w:before="90" w:beforeAutospacing="0" w:after="0" w:afterAutospacing="0" w:line="288" w:lineRule="exact"/>
              <w:ind w:left="519" w:right="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2"/>
                <w:position w:val="1"/>
                <w:sz w:val="22"/>
                <w:szCs w:val="22"/>
                <w:lang w:val="en-US" w:eastAsia="zh-CN"/>
              </w:rPr>
              <w:t xml:space="preserve">10643 </w:t>
            </w:r>
          </w:p>
          <w:p w14:paraId="14B564CA">
            <w:pPr>
              <w:keepNext w:val="0"/>
              <w:keepLines w:val="0"/>
              <w:widowControl/>
              <w:suppressLineNumbers w:val="0"/>
              <w:wordWrap w:val="0"/>
              <w:spacing w:before="184" w:beforeAutospacing="0" w:after="0" w:afterAutospacing="0" w:line="289" w:lineRule="exact"/>
              <w:ind w:left="403" w:right="0"/>
              <w:jc w:val="right"/>
              <w:rPr>
                <w:rFonts w:hint="default" w:ascii="Times New Roman" w:hAnsi="Times New Roman" w:eastAsia="宋体" w:cs="Times New Roman"/>
                <w:spacing w:val="-2"/>
                <w:position w:val="1"/>
                <w:sz w:val="22"/>
                <w:szCs w:val="22"/>
                <w:lang w:val="en-US" w:eastAsia="zh-CN"/>
              </w:rPr>
            </w:pPr>
            <w:r>
              <w:rPr>
                <w:rFonts w:hint="eastAsia" w:ascii="Times New Roman" w:hAnsi="Times New Roman" w:eastAsia="宋体" w:cs="Times New Roman"/>
                <w:spacing w:val="-2"/>
                <w:position w:val="1"/>
                <w:sz w:val="22"/>
                <w:szCs w:val="22"/>
                <w:lang w:val="en-US" w:eastAsia="zh-CN"/>
              </w:rPr>
              <w:t xml:space="preserve">40160 </w:t>
            </w:r>
          </w:p>
          <w:p w14:paraId="55CF0D68">
            <w:pPr>
              <w:keepNext w:val="0"/>
              <w:keepLines w:val="0"/>
              <w:widowControl/>
              <w:suppressLineNumbers w:val="0"/>
              <w:wordWrap w:val="0"/>
              <w:spacing w:before="184" w:beforeAutospacing="0" w:after="0" w:afterAutospacing="0" w:line="289" w:lineRule="exact"/>
              <w:ind w:left="403" w:right="0"/>
              <w:jc w:val="right"/>
              <w:rPr>
                <w:rFonts w:hint="default" w:ascii="Times New Roman" w:hAnsi="Times New Roman" w:eastAsia="宋体" w:cs="Times New Roman"/>
                <w:spacing w:val="-1"/>
                <w:position w:val="1"/>
                <w:sz w:val="22"/>
                <w:szCs w:val="22"/>
                <w:lang w:val="en-US" w:eastAsia="zh-CN"/>
              </w:rPr>
            </w:pPr>
            <w:r>
              <w:rPr>
                <w:rFonts w:hint="eastAsia" w:ascii="Times New Roman" w:hAnsi="Times New Roman" w:eastAsia="宋体" w:cs="Times New Roman"/>
                <w:spacing w:val="-1"/>
                <w:position w:val="1"/>
                <w:sz w:val="22"/>
                <w:szCs w:val="22"/>
                <w:lang w:val="en-US" w:eastAsia="zh-CN"/>
              </w:rPr>
              <w:t xml:space="preserve">55500 </w:t>
            </w:r>
          </w:p>
          <w:p w14:paraId="473F1CE0">
            <w:pPr>
              <w:keepNext w:val="0"/>
              <w:keepLines w:val="0"/>
              <w:widowControl/>
              <w:suppressLineNumbers w:val="0"/>
              <w:wordWrap w:val="0"/>
              <w:spacing w:before="184" w:beforeAutospacing="0" w:after="0" w:afterAutospacing="0" w:line="289" w:lineRule="exact"/>
              <w:ind w:left="403" w:right="0"/>
              <w:jc w:val="right"/>
              <w:rPr>
                <w:rFonts w:hint="default" w:ascii="Times New Roman" w:hAnsi="Times New Roman" w:eastAsia="宋体" w:cs="Times New Roman"/>
                <w:spacing w:val="-1"/>
                <w:position w:val="1"/>
                <w:sz w:val="22"/>
                <w:szCs w:val="22"/>
                <w:lang w:val="en-US" w:eastAsia="zh-CN"/>
              </w:rPr>
            </w:pPr>
            <w:r>
              <w:rPr>
                <w:rFonts w:hint="eastAsia" w:ascii="Times New Roman" w:hAnsi="Times New Roman" w:eastAsia="宋体" w:cs="Times New Roman"/>
                <w:spacing w:val="-1"/>
                <w:position w:val="1"/>
                <w:sz w:val="22"/>
                <w:szCs w:val="22"/>
                <w:lang w:val="en-US" w:eastAsia="zh-CN"/>
              </w:rPr>
              <w:t xml:space="preserve">6444 </w:t>
            </w:r>
          </w:p>
        </w:tc>
        <w:tc>
          <w:tcPr>
            <w:tcW w:w="1128" w:type="dxa"/>
            <w:tcBorders>
              <w:left w:val="single" w:color="000000" w:sz="6" w:space="0"/>
              <w:right w:val="single" w:color="000000" w:sz="6" w:space="0"/>
            </w:tcBorders>
            <w:vAlign w:val="top"/>
          </w:tcPr>
          <w:p w14:paraId="6D47FCAD">
            <w:pPr>
              <w:keepNext w:val="0"/>
              <w:keepLines w:val="0"/>
              <w:pageBreakBefore w:val="0"/>
              <w:widowControl/>
              <w:suppressLineNumbers w:val="0"/>
              <w:kinsoku w:val="0"/>
              <w:wordWrap w:val="0"/>
              <w:overflowPunct/>
              <w:topLinePunct w:val="0"/>
              <w:autoSpaceDE w:val="0"/>
              <w:autoSpaceDN w:val="0"/>
              <w:bidi w:val="0"/>
              <w:adjustRightInd w:val="0"/>
              <w:snapToGrid w:val="0"/>
              <w:spacing w:before="80" w:beforeAutospacing="0" w:after="0" w:afterAutospacing="0" w:line="289" w:lineRule="exact"/>
              <w:ind w:left="403" w:right="0"/>
              <w:jc w:val="both"/>
              <w:textAlignment w:val="baseline"/>
              <w:rPr>
                <w:rFonts w:hint="default" w:ascii="Times New Roman" w:hAnsi="Times New Roman" w:eastAsia="宋体" w:cs="Times New Roman"/>
                <w:spacing w:val="-2"/>
                <w:position w:val="1"/>
                <w:sz w:val="22"/>
                <w:szCs w:val="22"/>
                <w:lang w:val="en-US" w:eastAsia="zh-CN"/>
              </w:rPr>
            </w:pPr>
            <w:r>
              <w:rPr>
                <w:rFonts w:hint="eastAsia" w:ascii="Times New Roman" w:hAnsi="Times New Roman" w:eastAsia="宋体" w:cs="Times New Roman"/>
                <w:sz w:val="22"/>
                <w:szCs w:val="22"/>
                <w:lang w:val="en-US" w:eastAsia="zh-CN"/>
              </w:rPr>
              <w:t>1490.6</w:t>
            </w:r>
          </w:p>
          <w:p w14:paraId="72A01926">
            <w:pPr>
              <w:keepNext w:val="0"/>
              <w:keepLines w:val="0"/>
              <w:pageBreakBefore w:val="0"/>
              <w:widowControl/>
              <w:suppressLineNumbers w:val="0"/>
              <w:kinsoku w:val="0"/>
              <w:wordWrap w:val="0"/>
              <w:overflowPunct/>
              <w:topLinePunct w:val="0"/>
              <w:autoSpaceDE w:val="0"/>
              <w:autoSpaceDN w:val="0"/>
              <w:bidi w:val="0"/>
              <w:adjustRightInd w:val="0"/>
              <w:snapToGrid w:val="0"/>
              <w:spacing w:before="183" w:beforeAutospacing="0" w:after="0" w:afterAutospacing="0"/>
              <w:ind w:left="0" w:right="0"/>
              <w:jc w:val="right"/>
              <w:textAlignment w:val="baseline"/>
              <w:rPr>
                <w:rFonts w:hint="default" w:ascii="Times New Roman" w:hAnsi="Times New Roman" w:eastAsia="宋体" w:cs="Times New Roman"/>
                <w:spacing w:val="-1"/>
                <w:position w:val="1"/>
                <w:sz w:val="22"/>
                <w:szCs w:val="22"/>
                <w:lang w:val="en-US" w:eastAsia="zh-CN"/>
              </w:rPr>
            </w:pPr>
            <w:r>
              <w:rPr>
                <w:rFonts w:hint="eastAsia" w:ascii="Times New Roman" w:hAnsi="Times New Roman" w:eastAsia="宋体" w:cs="Times New Roman"/>
                <w:spacing w:val="-1"/>
                <w:position w:val="1"/>
                <w:sz w:val="22"/>
                <w:szCs w:val="22"/>
                <w:lang w:val="en-US" w:eastAsia="zh-CN"/>
              </w:rPr>
              <w:t xml:space="preserve">100 </w:t>
            </w:r>
          </w:p>
          <w:p w14:paraId="7C1D35C7">
            <w:pPr>
              <w:keepNext w:val="0"/>
              <w:keepLines w:val="0"/>
              <w:pageBreakBefore w:val="0"/>
              <w:widowControl/>
              <w:suppressLineNumbers w:val="0"/>
              <w:kinsoku w:val="0"/>
              <w:wordWrap w:val="0"/>
              <w:overflowPunct/>
              <w:topLinePunct w:val="0"/>
              <w:autoSpaceDE w:val="0"/>
              <w:autoSpaceDN w:val="0"/>
              <w:bidi w:val="0"/>
              <w:adjustRightInd w:val="0"/>
              <w:snapToGrid w:val="0"/>
              <w:spacing w:before="183" w:beforeAutospacing="0" w:after="0" w:afterAutospacing="0"/>
              <w:ind w:left="0" w:right="0"/>
              <w:jc w:val="right"/>
              <w:textAlignment w:val="baseline"/>
              <w:rPr>
                <w:rFonts w:hint="default" w:ascii="Arial" w:eastAsia="宋体"/>
                <w:sz w:val="21"/>
                <w:lang w:val="en-US" w:eastAsia="zh-CN"/>
              </w:rPr>
            </w:pPr>
            <w:r>
              <w:rPr>
                <w:rFonts w:hint="eastAsia" w:ascii="Times New Roman" w:hAnsi="Times New Roman" w:eastAsia="宋体" w:cs="Times New Roman"/>
                <w:spacing w:val="-1"/>
                <w:position w:val="1"/>
                <w:sz w:val="22"/>
                <w:szCs w:val="22"/>
                <w:lang w:val="en-US" w:eastAsia="zh-CN"/>
              </w:rPr>
              <w:t xml:space="preserve">     </w:t>
            </w:r>
          </w:p>
        </w:tc>
        <w:tc>
          <w:tcPr>
            <w:tcW w:w="1162" w:type="dxa"/>
            <w:tcBorders>
              <w:left w:val="single" w:color="000000" w:sz="6" w:space="0"/>
              <w:right w:val="nil"/>
            </w:tcBorders>
            <w:vAlign w:val="top"/>
          </w:tcPr>
          <w:p w14:paraId="2B36A82F">
            <w:pPr>
              <w:keepNext w:val="0"/>
              <w:keepLines w:val="0"/>
              <w:pageBreakBefore w:val="0"/>
              <w:widowControl/>
              <w:suppressLineNumbers w:val="0"/>
              <w:kinsoku w:val="0"/>
              <w:wordWrap/>
              <w:overflowPunct/>
              <w:topLinePunct w:val="0"/>
              <w:autoSpaceDE w:val="0"/>
              <w:autoSpaceDN w:val="0"/>
              <w:bidi w:val="0"/>
              <w:adjustRightInd w:val="0"/>
              <w:snapToGrid w:val="0"/>
              <w:spacing w:before="184" w:beforeAutospacing="0" w:after="0" w:afterAutospacing="0"/>
              <w:ind w:left="0" w:right="0"/>
              <w:jc w:val="center"/>
              <w:textAlignment w:val="baseline"/>
              <w:rPr>
                <w:rFonts w:hint="default" w:ascii="Times New Roman" w:hAnsi="Times New Roman" w:cs="Times New Roman"/>
                <w:sz w:val="22"/>
                <w:szCs w:val="22"/>
              </w:rPr>
            </w:pPr>
            <w:r>
              <w:rPr>
                <w:rFonts w:hint="eastAsia" w:ascii="Times New Roman" w:hAnsi="Times New Roman" w:eastAsia="宋体" w:cs="Times New Roman"/>
                <w:sz w:val="22"/>
                <w:szCs w:val="22"/>
                <w:lang w:val="en-US" w:eastAsia="zh-CN"/>
              </w:rPr>
              <w:t xml:space="preserve">    </w:t>
            </w:r>
            <w:r>
              <w:rPr>
                <w:rFonts w:hint="default" w:ascii="Times New Roman" w:hAnsi="Times New Roman" w:cs="Times New Roman"/>
                <w:sz w:val="22"/>
                <w:szCs w:val="22"/>
              </w:rPr>
              <w:t>744.0</w:t>
            </w:r>
            <w:r>
              <w:rPr>
                <w:rFonts w:hint="eastAsia" w:ascii="Times New Roman" w:hAnsi="Times New Roman" w:eastAsia="宋体" w:cs="Times New Roman"/>
                <w:sz w:val="22"/>
                <w:szCs w:val="22"/>
                <w:lang w:val="en-US" w:eastAsia="zh-CN"/>
              </w:rPr>
              <w:t xml:space="preserve"> </w:t>
            </w:r>
            <w:r>
              <w:rPr>
                <w:rFonts w:hint="default" w:ascii="Times New Roman" w:hAnsi="Times New Roman" w:cs="Times New Roman"/>
                <w:sz w:val="22"/>
                <w:szCs w:val="22"/>
              </w:rPr>
              <w:t xml:space="preserve"> </w:t>
            </w:r>
          </w:p>
          <w:p w14:paraId="4D2E436D">
            <w:pPr>
              <w:keepNext w:val="0"/>
              <w:keepLines w:val="0"/>
              <w:pageBreakBefore w:val="0"/>
              <w:widowControl/>
              <w:suppressLineNumbers w:val="0"/>
              <w:kinsoku w:val="0"/>
              <w:wordWrap/>
              <w:overflowPunct/>
              <w:topLinePunct w:val="0"/>
              <w:autoSpaceDE w:val="0"/>
              <w:autoSpaceDN w:val="0"/>
              <w:bidi w:val="0"/>
              <w:adjustRightInd w:val="0"/>
              <w:snapToGrid w:val="0"/>
              <w:spacing w:before="184" w:beforeAutospacing="0" w:after="0" w:afterAutospacing="0"/>
              <w:ind w:left="0" w:right="0"/>
              <w:jc w:val="center"/>
              <w:textAlignment w:val="baseline"/>
              <w:rPr>
                <w:rFonts w:hint="default" w:ascii="Times New Roman" w:hAnsi="Times New Roman" w:cs="Times New Roman"/>
                <w:sz w:val="22"/>
                <w:szCs w:val="22"/>
              </w:rPr>
            </w:pPr>
            <w:r>
              <w:rPr>
                <w:rFonts w:hint="eastAsia" w:ascii="Times New Roman" w:hAnsi="Times New Roman" w:eastAsia="宋体" w:cs="Times New Roman"/>
                <w:sz w:val="22"/>
                <w:szCs w:val="22"/>
                <w:lang w:val="en-US" w:eastAsia="zh-CN"/>
              </w:rPr>
              <w:t xml:space="preserve">     </w:t>
            </w:r>
            <w:r>
              <w:rPr>
                <w:rFonts w:hint="default" w:ascii="Times New Roman" w:hAnsi="Times New Roman" w:cs="Times New Roman"/>
                <w:sz w:val="22"/>
                <w:szCs w:val="22"/>
              </w:rPr>
              <w:t xml:space="preserve">58.8 </w:t>
            </w:r>
          </w:p>
          <w:p w14:paraId="642C9FBE">
            <w:pPr>
              <w:keepNext w:val="0"/>
              <w:keepLines w:val="0"/>
              <w:pageBreakBefore w:val="0"/>
              <w:widowControl/>
              <w:suppressLineNumbers w:val="0"/>
              <w:kinsoku w:val="0"/>
              <w:wordWrap/>
              <w:overflowPunct/>
              <w:topLinePunct w:val="0"/>
              <w:autoSpaceDE w:val="0"/>
              <w:autoSpaceDN w:val="0"/>
              <w:bidi w:val="0"/>
              <w:adjustRightInd w:val="0"/>
              <w:snapToGrid w:val="0"/>
              <w:spacing w:before="184" w:beforeAutospacing="0" w:after="0" w:afterAutospacing="0"/>
              <w:ind w:left="0" w:right="0"/>
              <w:jc w:val="center"/>
              <w:textAlignment w:val="baseline"/>
              <w:rPr>
                <w:rFonts w:hint="default" w:ascii="Times New Roman" w:hAnsi="Times New Roman" w:cs="Times New Roman"/>
                <w:sz w:val="22"/>
                <w:szCs w:val="22"/>
              </w:rPr>
            </w:pPr>
            <w:r>
              <w:rPr>
                <w:rFonts w:hint="eastAsia" w:ascii="Times New Roman" w:hAnsi="Times New Roman" w:eastAsia="宋体" w:cs="Times New Roman"/>
                <w:sz w:val="22"/>
                <w:szCs w:val="22"/>
                <w:lang w:val="en-US" w:eastAsia="zh-CN"/>
              </w:rPr>
              <w:t xml:space="preserve">    </w:t>
            </w:r>
            <w:r>
              <w:rPr>
                <w:rFonts w:hint="default" w:ascii="Times New Roman" w:hAnsi="Times New Roman" w:cs="Times New Roman"/>
                <w:sz w:val="22"/>
                <w:szCs w:val="22"/>
              </w:rPr>
              <w:t xml:space="preserve">-40.1 </w:t>
            </w:r>
          </w:p>
          <w:p w14:paraId="3BF3E571">
            <w:pPr>
              <w:keepNext w:val="0"/>
              <w:keepLines w:val="0"/>
              <w:pageBreakBefore w:val="0"/>
              <w:widowControl/>
              <w:suppressLineNumbers w:val="0"/>
              <w:kinsoku w:val="0"/>
              <w:wordWrap/>
              <w:overflowPunct/>
              <w:topLinePunct w:val="0"/>
              <w:autoSpaceDE w:val="0"/>
              <w:autoSpaceDN w:val="0"/>
              <w:bidi w:val="0"/>
              <w:adjustRightInd w:val="0"/>
              <w:snapToGrid w:val="0"/>
              <w:spacing w:before="184" w:beforeAutospacing="0" w:after="0" w:afterAutospacing="0"/>
              <w:ind w:left="0" w:right="0"/>
              <w:jc w:val="center"/>
              <w:textAlignment w:val="baseline"/>
              <w:rPr>
                <w:rFonts w:hint="default" w:ascii="Arial"/>
                <w:sz w:val="21"/>
              </w:rPr>
            </w:pPr>
            <w:r>
              <w:rPr>
                <w:rFonts w:hint="eastAsia" w:ascii="Times New Roman" w:hAnsi="Times New Roman" w:eastAsia="宋体" w:cs="Times New Roman"/>
                <w:sz w:val="22"/>
                <w:szCs w:val="22"/>
                <w:lang w:val="en-US" w:eastAsia="zh-CN"/>
              </w:rPr>
              <w:t xml:space="preserve">      </w:t>
            </w:r>
            <w:r>
              <w:rPr>
                <w:rFonts w:hint="default" w:ascii="Times New Roman" w:hAnsi="Times New Roman" w:cs="Times New Roman"/>
                <w:sz w:val="22"/>
                <w:szCs w:val="22"/>
              </w:rPr>
              <w:t xml:space="preserve">4.1 </w:t>
            </w:r>
          </w:p>
        </w:tc>
      </w:tr>
      <w:tr w14:paraId="6DB50663">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455" w:hRule="atLeast"/>
        </w:trPr>
        <w:tc>
          <w:tcPr>
            <w:tcW w:w="4197" w:type="dxa"/>
            <w:tcBorders>
              <w:left w:val="nil"/>
              <w:right w:val="single" w:color="000000" w:sz="6" w:space="0"/>
            </w:tcBorders>
            <w:vAlign w:val="top"/>
          </w:tcPr>
          <w:p w14:paraId="261C97CE">
            <w:pPr>
              <w:keepNext w:val="0"/>
              <w:keepLines w:val="0"/>
              <w:widowControl/>
              <w:suppressLineNumbers w:val="0"/>
              <w:spacing w:before="120" w:beforeAutospacing="0" w:after="0" w:afterAutospacing="0" w:line="231" w:lineRule="auto"/>
              <w:ind w:left="1458" w:right="0"/>
              <w:rPr>
                <w:rFonts w:hint="default" w:ascii="方正仿宋_GBK" w:hAnsi="方正仿宋_GBK" w:eastAsia="方正仿宋_GBK" w:cs="方正仿宋_GBK"/>
                <w:sz w:val="22"/>
                <w:szCs w:val="22"/>
              </w:rPr>
            </w:pPr>
            <w:r>
              <w:rPr>
                <w:rFonts w:hint="default" w:ascii="方正仿宋_GBK" w:hAnsi="方正仿宋_GBK" w:eastAsia="方正仿宋_GBK" w:cs="方正仿宋_GBK"/>
                <w:b/>
                <w:bCs/>
                <w:spacing w:val="-3"/>
                <w:sz w:val="22"/>
                <w:szCs w:val="22"/>
              </w:rPr>
              <w:t>基金收入总计</w:t>
            </w:r>
          </w:p>
        </w:tc>
        <w:tc>
          <w:tcPr>
            <w:tcW w:w="1476" w:type="dxa"/>
            <w:tcBorders>
              <w:left w:val="single" w:color="000000" w:sz="6" w:space="0"/>
              <w:right w:val="single" w:color="000000" w:sz="6" w:space="0"/>
            </w:tcBorders>
            <w:vAlign w:val="top"/>
          </w:tcPr>
          <w:p w14:paraId="337851CD">
            <w:pPr>
              <w:keepNext w:val="0"/>
              <w:keepLines w:val="0"/>
              <w:widowControl/>
              <w:suppressLineNumbers w:val="0"/>
              <w:wordWrap w:val="0"/>
              <w:spacing w:before="175" w:beforeAutospacing="0" w:after="0" w:afterAutospacing="0" w:line="188" w:lineRule="auto"/>
              <w:ind w:left="521" w:right="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2"/>
                <w:sz w:val="22"/>
                <w:szCs w:val="22"/>
                <w:lang w:val="en-US" w:eastAsia="zh-CN"/>
              </w:rPr>
              <w:t xml:space="preserve">65373 </w:t>
            </w:r>
          </w:p>
        </w:tc>
        <w:tc>
          <w:tcPr>
            <w:tcW w:w="1368" w:type="dxa"/>
            <w:tcBorders>
              <w:left w:val="single" w:color="000000" w:sz="6" w:space="0"/>
              <w:right w:val="single" w:color="000000" w:sz="6" w:space="0"/>
            </w:tcBorders>
            <w:vAlign w:val="top"/>
          </w:tcPr>
          <w:p w14:paraId="1F0BF90F">
            <w:pPr>
              <w:keepNext w:val="0"/>
              <w:keepLines w:val="0"/>
              <w:widowControl/>
              <w:suppressLineNumbers w:val="0"/>
              <w:wordWrap w:val="0"/>
              <w:spacing w:before="175" w:beforeAutospacing="0" w:after="0" w:afterAutospacing="0" w:line="188" w:lineRule="auto"/>
              <w:ind w:left="402" w:right="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1"/>
                <w:sz w:val="22"/>
                <w:szCs w:val="22"/>
                <w:lang w:val="en-US" w:eastAsia="zh-CN"/>
              </w:rPr>
              <w:t xml:space="preserve">140964 </w:t>
            </w:r>
          </w:p>
        </w:tc>
        <w:tc>
          <w:tcPr>
            <w:tcW w:w="1128" w:type="dxa"/>
            <w:tcBorders>
              <w:left w:val="single" w:color="000000" w:sz="6" w:space="0"/>
              <w:right w:val="single" w:color="000000" w:sz="6" w:space="0"/>
            </w:tcBorders>
            <w:vAlign w:val="center"/>
          </w:tcPr>
          <w:p w14:paraId="2EF38272">
            <w:pPr>
              <w:keepNext w:val="0"/>
              <w:keepLines w:val="0"/>
              <w:widowControl/>
              <w:suppressLineNumbers w:val="0"/>
              <w:spacing w:before="0" w:beforeAutospacing="0" w:after="0" w:afterAutospacing="0"/>
              <w:ind w:left="0" w:right="0"/>
              <w:jc w:val="right"/>
              <w:rPr>
                <w:rFonts w:hint="default" w:ascii="Arial" w:eastAsia="宋体"/>
                <w:sz w:val="21"/>
                <w:lang w:val="en-US" w:eastAsia="zh-CN"/>
              </w:rPr>
            </w:pPr>
            <w:r>
              <w:rPr>
                <w:rFonts w:hint="eastAsia" w:ascii="Times New Roman" w:hAnsi="Times New Roman" w:eastAsia="宋体" w:cs="Times New Roman"/>
                <w:b/>
                <w:bCs/>
                <w:spacing w:val="-1"/>
                <w:sz w:val="22"/>
                <w:szCs w:val="22"/>
                <w:lang w:val="en-US" w:eastAsia="zh-CN"/>
              </w:rPr>
              <w:t>215.6</w:t>
            </w:r>
          </w:p>
        </w:tc>
        <w:tc>
          <w:tcPr>
            <w:tcW w:w="1162" w:type="dxa"/>
            <w:tcBorders>
              <w:left w:val="single" w:color="000000" w:sz="6" w:space="0"/>
              <w:right w:val="nil"/>
            </w:tcBorders>
            <w:vAlign w:val="center"/>
          </w:tcPr>
          <w:p w14:paraId="7D0897A4">
            <w:pPr>
              <w:keepNext w:val="0"/>
              <w:keepLines w:val="0"/>
              <w:widowControl/>
              <w:suppressLineNumbers w:val="0"/>
              <w:wordWrap w:val="0"/>
              <w:spacing w:before="0" w:beforeAutospacing="0" w:after="0" w:afterAutospacing="0"/>
              <w:ind w:left="0" w:right="0"/>
              <w:jc w:val="right"/>
              <w:rPr>
                <w:rFonts w:hint="default" w:ascii="Arial" w:eastAsia="宋体"/>
                <w:sz w:val="21"/>
                <w:lang w:val="en-US" w:eastAsia="zh-CN"/>
              </w:rPr>
            </w:pPr>
            <w:r>
              <w:rPr>
                <w:rFonts w:hint="eastAsia" w:eastAsia="宋体"/>
                <w:sz w:val="21"/>
                <w:lang w:val="en-US" w:eastAsia="zh-CN"/>
              </w:rPr>
              <w:t>-14.2</w:t>
            </w:r>
            <w:r>
              <w:rPr>
                <w:rFonts w:hint="eastAsia" w:ascii="Times New Roman" w:hAnsi="Times New Roman" w:eastAsia="宋体" w:cs="Times New Roman"/>
                <w:b/>
                <w:bCs/>
                <w:spacing w:val="-1"/>
                <w:sz w:val="22"/>
                <w:szCs w:val="22"/>
                <w:lang w:val="en-US" w:eastAsia="zh-CN"/>
              </w:rPr>
              <w:t xml:space="preserve"> </w:t>
            </w:r>
          </w:p>
        </w:tc>
      </w:tr>
    </w:tbl>
    <w:p w14:paraId="5853BA1B">
      <w:pPr>
        <w:spacing w:line="232" w:lineRule="auto"/>
        <w:ind w:left="60"/>
        <w:rPr>
          <w:rFonts w:ascii="方正仿宋_GB2312" w:hAnsi="方正仿宋_GB2312" w:eastAsia="方正仿宋_GB2312" w:cs="方正仿宋_GB2312"/>
          <w:sz w:val="22"/>
          <w:szCs w:val="22"/>
        </w:rPr>
      </w:pPr>
      <w:r>
        <w:rPr>
          <w:rFonts w:ascii="方正仿宋_GB2312" w:hAnsi="方正仿宋_GB2312" w:eastAsia="方正仿宋_GB2312" w:cs="方正仿宋_GB2312"/>
          <w:sz w:val="22"/>
          <w:szCs w:val="22"/>
        </w:rPr>
        <w:t>注：</w:t>
      </w:r>
      <w:r>
        <w:rPr>
          <w:rFonts w:ascii="Times New Roman" w:hAnsi="Times New Roman" w:eastAsia="Times New Roman" w:cs="Times New Roman"/>
          <w:sz w:val="22"/>
          <w:szCs w:val="22"/>
        </w:rPr>
        <w:t>1.</w:t>
      </w:r>
      <w:r>
        <w:rPr>
          <w:rFonts w:hint="eastAsia" w:ascii="方正仿宋_GB2312" w:hAnsi="方正仿宋_GB2312" w:eastAsia="方正仿宋_GB2312" w:cs="方正仿宋_GB2312"/>
          <w:sz w:val="22"/>
          <w:szCs w:val="22"/>
        </w:rPr>
        <w:t>彩票公益金收入</w:t>
      </w:r>
      <w:r>
        <w:rPr>
          <w:rFonts w:hint="eastAsia" w:ascii="方正仿宋_GB2312" w:hAnsi="方正仿宋_GB2312" w:eastAsia="方正仿宋_GB2312" w:cs="方正仿宋_GB2312"/>
          <w:sz w:val="22"/>
          <w:szCs w:val="22"/>
          <w:lang w:eastAsia="zh-CN"/>
        </w:rPr>
        <w:t>、</w:t>
      </w:r>
      <w:r>
        <w:rPr>
          <w:rFonts w:hint="eastAsia" w:ascii="方正仿宋_GBK" w:hAnsi="方正仿宋_GBK" w:eastAsia="方正仿宋_GBK" w:cs="方正仿宋_GBK"/>
          <w:spacing w:val="-1"/>
          <w:sz w:val="22"/>
          <w:szCs w:val="22"/>
          <w:lang w:val="en-US" w:eastAsia="zh-CN"/>
        </w:rPr>
        <w:t>城镇基础设施配套费</w:t>
      </w:r>
      <w:r>
        <w:rPr>
          <w:rFonts w:ascii="方正仿宋_GB2312" w:hAnsi="方正仿宋_GB2312" w:eastAsia="方正仿宋_GB2312" w:cs="方正仿宋_GB2312"/>
          <w:sz w:val="22"/>
          <w:szCs w:val="22"/>
        </w:rPr>
        <w:t>收入增幅较高，主要是因</w:t>
      </w:r>
      <w:r>
        <w:rPr>
          <w:rFonts w:hint="eastAsia" w:ascii="方正仿宋_GB2312" w:hAnsi="方正仿宋_GB2312" w:eastAsia="方正仿宋_GB2312" w:cs="方正仿宋_GB2312"/>
          <w:sz w:val="22"/>
          <w:szCs w:val="22"/>
          <w:lang w:val="en-US" w:eastAsia="zh-CN"/>
        </w:rPr>
        <w:t>为</w:t>
      </w:r>
      <w:r>
        <w:rPr>
          <w:rFonts w:ascii="Times New Roman" w:hAnsi="Times New Roman" w:eastAsia="Times New Roman" w:cs="Times New Roman"/>
          <w:sz w:val="22"/>
          <w:szCs w:val="22"/>
        </w:rPr>
        <w:t>2023</w:t>
      </w:r>
      <w:r>
        <w:rPr>
          <w:rFonts w:ascii="方正仿宋_GB2312" w:hAnsi="方正仿宋_GB2312" w:eastAsia="方正仿宋_GB2312" w:cs="方正仿宋_GB2312"/>
          <w:sz w:val="22"/>
          <w:szCs w:val="22"/>
        </w:rPr>
        <w:t>年</w:t>
      </w:r>
      <w:r>
        <w:rPr>
          <w:rFonts w:hint="eastAsia" w:ascii="方正仿宋_GB2312" w:hAnsi="方正仿宋_GB2312" w:eastAsia="方正仿宋_GB2312" w:cs="方正仿宋_GB2312"/>
          <w:sz w:val="22"/>
          <w:szCs w:val="22"/>
          <w:lang w:val="en-US" w:eastAsia="zh-CN"/>
        </w:rPr>
        <w:t>体育彩票公益金和福利彩票公益金收入减少，</w:t>
      </w:r>
      <w:r>
        <w:rPr>
          <w:rFonts w:hint="default" w:ascii="Times New Roman" w:hAnsi="Times New Roman" w:eastAsia="方正仿宋_GB2312" w:cs="Times New Roman"/>
          <w:sz w:val="22"/>
          <w:szCs w:val="22"/>
          <w:lang w:val="en-US" w:eastAsia="zh-CN"/>
        </w:rPr>
        <w:t>2024</w:t>
      </w:r>
      <w:r>
        <w:rPr>
          <w:rFonts w:hint="eastAsia" w:ascii="方正仿宋_GB2312" w:hAnsi="方正仿宋_GB2312" w:eastAsia="方正仿宋_GB2312" w:cs="方正仿宋_GB2312"/>
          <w:sz w:val="22"/>
          <w:szCs w:val="22"/>
          <w:lang w:val="en-US" w:eastAsia="zh-CN"/>
        </w:rPr>
        <w:t>年</w:t>
      </w:r>
      <w:r>
        <w:rPr>
          <w:rFonts w:hint="eastAsia" w:ascii="方正仿宋_GBK" w:hAnsi="方正仿宋_GBK" w:eastAsia="方正仿宋_GBK" w:cs="方正仿宋_GBK"/>
          <w:spacing w:val="-1"/>
          <w:sz w:val="22"/>
          <w:szCs w:val="22"/>
          <w:lang w:val="en-US" w:eastAsia="zh-CN"/>
        </w:rPr>
        <w:t>城镇基础设施配套费收入增长</w:t>
      </w:r>
      <w:r>
        <w:rPr>
          <w:rFonts w:ascii="方正仿宋_GB2312" w:hAnsi="方正仿宋_GB2312" w:eastAsia="方正仿宋_GB2312" w:cs="方正仿宋_GB2312"/>
          <w:sz w:val="22"/>
          <w:szCs w:val="22"/>
        </w:rPr>
        <w:t>；</w:t>
      </w:r>
    </w:p>
    <w:p w14:paraId="11E98C6A">
      <w:pPr>
        <w:spacing w:before="1" w:line="238" w:lineRule="auto"/>
        <w:ind w:left="70" w:right="218" w:firstLine="430"/>
        <w:rPr>
          <w:rFonts w:ascii="方正仿宋_GB2312" w:hAnsi="方正仿宋_GB2312" w:eastAsia="方正仿宋_GB2312" w:cs="方正仿宋_GB2312"/>
          <w:sz w:val="22"/>
          <w:szCs w:val="22"/>
        </w:rPr>
      </w:pPr>
      <w:r>
        <w:rPr>
          <w:rFonts w:ascii="Times New Roman" w:hAnsi="Times New Roman" w:eastAsia="Times New Roman" w:cs="Times New Roman"/>
          <w:spacing w:val="1"/>
          <w:sz w:val="22"/>
          <w:szCs w:val="22"/>
        </w:rPr>
        <w:t>2.</w:t>
      </w:r>
      <w:r>
        <w:rPr>
          <w:rFonts w:ascii="方正仿宋_GB2312" w:hAnsi="方正仿宋_GB2312" w:eastAsia="方正仿宋_GB2312" w:cs="方正仿宋_GB2312"/>
          <w:spacing w:val="1"/>
          <w:sz w:val="22"/>
          <w:szCs w:val="22"/>
        </w:rPr>
        <w:t>农业土地开发资金、国有土地使用权出让收入</w:t>
      </w:r>
      <w:r>
        <w:rPr>
          <w:rFonts w:hint="eastAsia" w:ascii="方正仿宋_GB2312" w:hAnsi="方正仿宋_GB2312" w:eastAsia="方正仿宋_GB2312" w:cs="方正仿宋_GB2312"/>
          <w:spacing w:val="1"/>
          <w:sz w:val="22"/>
          <w:szCs w:val="22"/>
          <w:lang w:val="en-US" w:eastAsia="zh-CN"/>
        </w:rPr>
        <w:t>和污水处理费收入</w:t>
      </w:r>
      <w:r>
        <w:rPr>
          <w:rFonts w:ascii="方正仿宋_GB2312" w:hAnsi="方正仿宋_GB2312" w:eastAsia="方正仿宋_GB2312" w:cs="方正仿宋_GB2312"/>
          <w:spacing w:val="1"/>
          <w:sz w:val="22"/>
          <w:szCs w:val="22"/>
        </w:rPr>
        <w:t>下降，主要是与</w:t>
      </w:r>
      <w:r>
        <w:rPr>
          <w:rFonts w:ascii="方正仿宋_GB2312" w:hAnsi="方正仿宋_GB2312" w:eastAsia="方正仿宋_GB2312" w:cs="方正仿宋_GB2312"/>
          <w:sz w:val="22"/>
          <w:szCs w:val="22"/>
        </w:rPr>
        <w:t>全国一样，土地交易市场较为低迷，与之相关的收入有所下降</w:t>
      </w:r>
      <w:r>
        <w:rPr>
          <w:rFonts w:hint="eastAsia" w:ascii="方正仿宋_GB2312" w:hAnsi="方正仿宋_GB2312" w:eastAsia="方正仿宋_GB2312" w:cs="方正仿宋_GB2312"/>
          <w:sz w:val="22"/>
          <w:szCs w:val="22"/>
          <w:lang w:eastAsia="zh-CN"/>
        </w:rPr>
        <w:t>，</w:t>
      </w:r>
      <w:r>
        <w:rPr>
          <w:rFonts w:hint="eastAsia" w:ascii="方正仿宋_GB2312" w:hAnsi="方正仿宋_GB2312" w:eastAsia="方正仿宋_GB2312" w:cs="方正仿宋_GB2312"/>
          <w:sz w:val="22"/>
          <w:szCs w:val="22"/>
          <w:lang w:val="en-US" w:eastAsia="zh-CN"/>
        </w:rPr>
        <w:t>污水处理费收入下降</w:t>
      </w:r>
      <w:r>
        <w:rPr>
          <w:rFonts w:ascii="方正仿宋_GB2312" w:hAnsi="方正仿宋_GB2312" w:eastAsia="方正仿宋_GB2312" w:cs="方正仿宋_GB2312"/>
          <w:sz w:val="22"/>
          <w:szCs w:val="22"/>
        </w:rPr>
        <w:t>。</w:t>
      </w:r>
    </w:p>
    <w:p w14:paraId="51FEB483">
      <w:pPr>
        <w:spacing w:line="238" w:lineRule="auto"/>
        <w:rPr>
          <w:rFonts w:ascii="方正仿宋_GB2312" w:hAnsi="方正仿宋_GB2312" w:eastAsia="方正仿宋_GB2312" w:cs="方正仿宋_GB2312"/>
          <w:sz w:val="22"/>
          <w:szCs w:val="22"/>
        </w:rPr>
        <w:sectPr>
          <w:footerReference r:id="rId24"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17441368">
      <w:pPr>
        <w:pStyle w:val="2"/>
        <w:spacing w:line="256" w:lineRule="auto"/>
      </w:pPr>
    </w:p>
    <w:p w14:paraId="4706D09A">
      <w:pPr>
        <w:pStyle w:val="2"/>
        <w:spacing w:line="256" w:lineRule="auto"/>
      </w:pPr>
    </w:p>
    <w:p w14:paraId="59C2E6B3">
      <w:pPr>
        <w:pStyle w:val="2"/>
        <w:spacing w:line="256" w:lineRule="auto"/>
      </w:pPr>
    </w:p>
    <w:p w14:paraId="6ED9F07F">
      <w:pPr>
        <w:pStyle w:val="2"/>
        <w:spacing w:line="257" w:lineRule="auto"/>
      </w:pPr>
    </w:p>
    <w:p w14:paraId="501B09B1">
      <w:pPr>
        <w:spacing w:before="124" w:line="237" w:lineRule="auto"/>
        <w:jc w:val="center"/>
        <w:outlineLvl w:val="3"/>
        <w:rPr>
          <w:rFonts w:ascii="方正小标宋_GBK" w:hAnsi="方正小标宋_GBK" w:eastAsia="方正小标宋_GBK" w:cs="方正小标宋_GBK"/>
          <w:sz w:val="32"/>
          <w:szCs w:val="32"/>
        </w:rPr>
      </w:pPr>
      <w:r>
        <w:rPr>
          <w:rFonts w:ascii="方正小标宋_GBK" w:hAnsi="方正小标宋_GBK" w:eastAsia="方正小标宋_GBK" w:cs="方正小标宋_GBK"/>
          <w:spacing w:val="-1"/>
          <w:sz w:val="32"/>
          <w:szCs w:val="32"/>
        </w:rPr>
        <w:t>§9</w:t>
      </w:r>
      <w:r>
        <w:rPr>
          <w:rFonts w:hint="eastAsia" w:ascii="方正小标宋_GBK" w:hAnsi="方正小标宋_GBK" w:eastAsia="方正小标宋_GBK" w:cs="方正小标宋_GBK"/>
          <w:spacing w:val="-1"/>
          <w:sz w:val="32"/>
          <w:szCs w:val="32"/>
          <w:lang w:val="en-US" w:eastAsia="zh-CN"/>
        </w:rPr>
        <w:t xml:space="preserve">       </w:t>
      </w:r>
      <w:r>
        <w:rPr>
          <w:rFonts w:ascii="方正小标宋_GBK" w:hAnsi="方正小标宋_GBK" w:eastAsia="方正小标宋_GBK" w:cs="方正小标宋_GBK"/>
          <w:spacing w:val="-1"/>
          <w:sz w:val="32"/>
          <w:szCs w:val="32"/>
        </w:rPr>
        <w:t>2024年</w:t>
      </w:r>
      <w:r>
        <w:rPr>
          <w:rFonts w:hint="eastAsia" w:ascii="方正小标宋_GBK" w:hAnsi="方正小标宋_GBK" w:eastAsia="方正小标宋_GBK" w:cs="方正小标宋_GBK"/>
          <w:spacing w:val="-1"/>
          <w:sz w:val="32"/>
          <w:szCs w:val="32"/>
          <w:lang w:val="en-US" w:eastAsia="zh-CN"/>
        </w:rPr>
        <w:t>深泽县</w:t>
      </w:r>
      <w:r>
        <w:rPr>
          <w:rFonts w:ascii="方正小标宋_GBK" w:hAnsi="方正小标宋_GBK" w:eastAsia="方正小标宋_GBK" w:cs="方正小标宋_GBK"/>
          <w:spacing w:val="-1"/>
          <w:sz w:val="32"/>
          <w:szCs w:val="32"/>
        </w:rPr>
        <w:t>政府性基金支出决算表</w:t>
      </w:r>
    </w:p>
    <w:p w14:paraId="771BD23F">
      <w:pPr>
        <w:spacing w:before="154" w:line="204" w:lineRule="auto"/>
        <w:jc w:val="right"/>
        <w:rPr>
          <w:rFonts w:ascii="仿宋" w:hAnsi="仿宋" w:eastAsia="仿宋" w:cs="仿宋"/>
          <w:sz w:val="19"/>
          <w:szCs w:val="19"/>
        </w:rPr>
      </w:pPr>
      <w:r>
        <w:rPr>
          <w:rFonts w:ascii="仿宋" w:hAnsi="仿宋" w:eastAsia="仿宋" w:cs="仿宋"/>
          <w:spacing w:val="7"/>
          <w:sz w:val="19"/>
          <w:szCs w:val="19"/>
        </w:rPr>
        <w:t>单位：万元</w:t>
      </w:r>
    </w:p>
    <w:tbl>
      <w:tblPr>
        <w:tblStyle w:val="6"/>
        <w:tblW w:w="944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18"/>
        <w:gridCol w:w="1272"/>
        <w:gridCol w:w="945"/>
        <w:gridCol w:w="975"/>
        <w:gridCol w:w="1140"/>
        <w:gridCol w:w="1193"/>
      </w:tblGrid>
      <w:tr w14:paraId="20ECCA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3" w:hRule="atLeast"/>
        </w:trPr>
        <w:tc>
          <w:tcPr>
            <w:tcW w:w="3918" w:type="dxa"/>
            <w:tcBorders>
              <w:top w:val="single" w:color="000000" w:sz="12" w:space="0"/>
              <w:bottom w:val="single" w:color="000000" w:sz="12" w:space="0"/>
              <w:right w:val="single" w:color="000000" w:sz="6" w:space="0"/>
            </w:tcBorders>
            <w:vAlign w:val="center"/>
          </w:tcPr>
          <w:p w14:paraId="2D9BC17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黑体" w:hAnsi="黑体" w:eastAsia="黑体" w:cs="黑体"/>
                <w:sz w:val="21"/>
                <w:szCs w:val="21"/>
              </w:rPr>
            </w:pPr>
            <w:r>
              <w:rPr>
                <w:rFonts w:hint="default" w:ascii="黑体" w:hAnsi="黑体" w:eastAsia="黑体" w:cs="黑体"/>
                <w:spacing w:val="-3"/>
                <w:sz w:val="21"/>
                <w:szCs w:val="21"/>
              </w:rPr>
              <w:t>预算科目</w:t>
            </w:r>
          </w:p>
        </w:tc>
        <w:tc>
          <w:tcPr>
            <w:tcW w:w="1272" w:type="dxa"/>
            <w:tcBorders>
              <w:top w:val="single" w:color="000000" w:sz="12" w:space="0"/>
              <w:left w:val="single" w:color="000000" w:sz="6" w:space="0"/>
              <w:bottom w:val="single" w:color="000000" w:sz="12" w:space="0"/>
              <w:right w:val="single" w:color="000000" w:sz="6" w:space="0"/>
            </w:tcBorders>
            <w:vAlign w:val="center"/>
          </w:tcPr>
          <w:p w14:paraId="4C2ABFA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127" w:right="0"/>
              <w:jc w:val="center"/>
              <w:textAlignment w:val="baseline"/>
              <w:rPr>
                <w:rFonts w:hint="default" w:ascii="黑体" w:hAnsi="黑体" w:eastAsia="黑体" w:cs="黑体"/>
                <w:sz w:val="21"/>
                <w:szCs w:val="21"/>
              </w:rPr>
            </w:pPr>
            <w:r>
              <w:rPr>
                <w:rFonts w:hint="default" w:ascii="黑体" w:hAnsi="黑体" w:eastAsia="黑体" w:cs="黑体"/>
                <w:spacing w:val="2"/>
                <w:sz w:val="21"/>
                <w:szCs w:val="21"/>
              </w:rPr>
              <w:t>年初预</w:t>
            </w:r>
            <w:r>
              <w:rPr>
                <w:rFonts w:hint="default" w:ascii="黑体" w:hAnsi="黑体" w:eastAsia="黑体" w:cs="黑体"/>
                <w:spacing w:val="3"/>
                <w:sz w:val="21"/>
                <w:szCs w:val="21"/>
              </w:rPr>
              <w:t>算数</w:t>
            </w:r>
          </w:p>
        </w:tc>
        <w:tc>
          <w:tcPr>
            <w:tcW w:w="945" w:type="dxa"/>
            <w:tcBorders>
              <w:top w:val="single" w:color="000000" w:sz="12" w:space="0"/>
              <w:left w:val="single" w:color="000000" w:sz="6" w:space="0"/>
              <w:bottom w:val="single" w:color="000000" w:sz="12" w:space="0"/>
              <w:right w:val="single" w:color="000000" w:sz="6" w:space="0"/>
            </w:tcBorders>
            <w:vAlign w:val="center"/>
          </w:tcPr>
          <w:p w14:paraId="3186448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1" w:lineRule="auto"/>
              <w:ind w:left="0" w:right="-81" w:rightChars="0"/>
              <w:jc w:val="center"/>
              <w:textAlignment w:val="baseline"/>
              <w:rPr>
                <w:rFonts w:hint="default" w:ascii="黑体" w:hAnsi="黑体" w:eastAsia="黑体" w:cs="黑体"/>
                <w:spacing w:val="2"/>
                <w:sz w:val="21"/>
                <w:szCs w:val="21"/>
              </w:rPr>
            </w:pPr>
            <w:r>
              <w:rPr>
                <w:rFonts w:hint="default" w:ascii="黑体" w:hAnsi="黑体" w:eastAsia="黑体" w:cs="黑体"/>
                <w:spacing w:val="2"/>
                <w:sz w:val="21"/>
                <w:szCs w:val="21"/>
              </w:rPr>
              <w:t>调整</w:t>
            </w:r>
          </w:p>
          <w:p w14:paraId="40DA8A6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1" w:lineRule="auto"/>
              <w:ind w:left="0" w:right="-81" w:rightChars="0"/>
              <w:jc w:val="center"/>
              <w:textAlignment w:val="baseline"/>
              <w:rPr>
                <w:rFonts w:hint="default" w:ascii="黑体" w:hAnsi="黑体" w:eastAsia="黑体" w:cs="黑体"/>
                <w:sz w:val="21"/>
                <w:szCs w:val="21"/>
              </w:rPr>
            </w:pPr>
            <w:r>
              <w:rPr>
                <w:rFonts w:hint="default" w:ascii="黑体" w:hAnsi="黑体" w:eastAsia="黑体" w:cs="黑体"/>
                <w:spacing w:val="4"/>
                <w:sz w:val="21"/>
                <w:szCs w:val="21"/>
              </w:rPr>
              <w:t>预算数</w:t>
            </w:r>
          </w:p>
        </w:tc>
        <w:tc>
          <w:tcPr>
            <w:tcW w:w="975" w:type="dxa"/>
            <w:tcBorders>
              <w:top w:val="single" w:color="000000" w:sz="12" w:space="0"/>
              <w:left w:val="single" w:color="000000" w:sz="6" w:space="0"/>
              <w:bottom w:val="single" w:color="000000" w:sz="12" w:space="0"/>
              <w:right w:val="single" w:color="000000" w:sz="6" w:space="0"/>
            </w:tcBorders>
            <w:vAlign w:val="center"/>
          </w:tcPr>
          <w:p w14:paraId="6FA0425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230" w:right="0"/>
              <w:jc w:val="center"/>
              <w:textAlignment w:val="baseline"/>
              <w:rPr>
                <w:rFonts w:hint="default" w:ascii="黑体" w:hAnsi="黑体" w:eastAsia="黑体" w:cs="黑体"/>
                <w:sz w:val="21"/>
                <w:szCs w:val="21"/>
              </w:rPr>
            </w:pPr>
            <w:r>
              <w:rPr>
                <w:rFonts w:hint="default" w:ascii="黑体" w:hAnsi="黑体" w:eastAsia="黑体" w:cs="黑体"/>
                <w:spacing w:val="5"/>
                <w:sz w:val="21"/>
                <w:szCs w:val="21"/>
              </w:rPr>
              <w:t>决算数</w:t>
            </w:r>
          </w:p>
        </w:tc>
        <w:tc>
          <w:tcPr>
            <w:tcW w:w="1140" w:type="dxa"/>
            <w:tcBorders>
              <w:top w:val="single" w:color="000000" w:sz="12" w:space="0"/>
              <w:left w:val="single" w:color="000000" w:sz="6" w:space="0"/>
              <w:bottom w:val="single" w:color="000000" w:sz="12" w:space="0"/>
              <w:right w:val="single" w:color="000000" w:sz="6" w:space="0"/>
            </w:tcBorders>
            <w:vAlign w:val="center"/>
          </w:tcPr>
          <w:p w14:paraId="0F3943F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1" w:lineRule="auto"/>
              <w:ind w:left="438" w:right="107" w:hanging="319"/>
              <w:jc w:val="center"/>
              <w:textAlignment w:val="baseline"/>
              <w:rPr>
                <w:rFonts w:hint="default" w:ascii="黑体" w:hAnsi="黑体" w:eastAsia="黑体" w:cs="黑体"/>
                <w:sz w:val="21"/>
                <w:szCs w:val="21"/>
              </w:rPr>
            </w:pPr>
            <w:r>
              <w:rPr>
                <w:rFonts w:hint="default" w:ascii="黑体" w:hAnsi="黑体" w:eastAsia="黑体" w:cs="黑体"/>
                <w:spacing w:val="6"/>
                <w:sz w:val="21"/>
                <w:szCs w:val="21"/>
              </w:rPr>
              <w:t>完成预算</w:t>
            </w:r>
            <w:r>
              <w:rPr>
                <w:rFonts w:hint="default" w:ascii="黑体" w:hAnsi="黑体" w:eastAsia="黑体" w:cs="黑体"/>
                <w:spacing w:val="18"/>
                <w:w w:val="136"/>
                <w:sz w:val="21"/>
                <w:szCs w:val="21"/>
              </w:rPr>
              <w:t>%</w:t>
            </w:r>
          </w:p>
        </w:tc>
        <w:tc>
          <w:tcPr>
            <w:tcW w:w="1193" w:type="dxa"/>
            <w:tcBorders>
              <w:top w:val="single" w:color="000000" w:sz="12" w:space="0"/>
              <w:left w:val="single" w:color="000000" w:sz="6" w:space="0"/>
              <w:bottom w:val="single" w:color="000000" w:sz="12" w:space="0"/>
            </w:tcBorders>
            <w:vAlign w:val="center"/>
          </w:tcPr>
          <w:p w14:paraId="601A3687">
            <w:pPr>
              <w:keepNext w:val="0"/>
              <w:keepLines w:val="0"/>
              <w:pageBreakBefore w:val="0"/>
              <w:widowControl/>
              <w:suppressLineNumbers w:val="0"/>
              <w:tabs>
                <w:tab w:val="left" w:pos="307"/>
              </w:tabs>
              <w:kinsoku w:val="0"/>
              <w:wordWrap/>
              <w:overflowPunct/>
              <w:topLinePunct w:val="0"/>
              <w:autoSpaceDE w:val="0"/>
              <w:autoSpaceDN w:val="0"/>
              <w:bidi w:val="0"/>
              <w:adjustRightInd w:val="0"/>
              <w:snapToGrid w:val="0"/>
              <w:spacing w:before="0" w:beforeAutospacing="0" w:after="0" w:afterAutospacing="0" w:line="223" w:lineRule="auto"/>
              <w:ind w:left="126" w:right="128" w:firstLine="94"/>
              <w:jc w:val="center"/>
              <w:textAlignment w:val="baseline"/>
              <w:rPr>
                <w:rFonts w:hint="default" w:ascii="黑体" w:hAnsi="黑体" w:eastAsia="黑体" w:cs="黑体"/>
                <w:sz w:val="21"/>
                <w:szCs w:val="21"/>
              </w:rPr>
            </w:pPr>
            <w:r>
              <w:rPr>
                <w:rFonts w:hint="default" w:ascii="黑体" w:hAnsi="黑体" w:eastAsia="黑体" w:cs="黑体"/>
                <w:spacing w:val="2"/>
                <w:sz w:val="21"/>
                <w:szCs w:val="21"/>
              </w:rPr>
              <w:t>比上年</w:t>
            </w:r>
            <w:r>
              <w:rPr>
                <w:rFonts w:hint="default" w:ascii="黑体" w:hAnsi="黑体" w:eastAsia="黑体" w:cs="黑体"/>
                <w:spacing w:val="-3"/>
                <w:sz w:val="21"/>
                <w:szCs w:val="21"/>
              </w:rPr>
              <w:t>（同比）</w:t>
            </w:r>
            <w:r>
              <w:rPr>
                <w:rFonts w:hint="default" w:ascii="黑体" w:hAnsi="黑体" w:eastAsia="黑体" w:cs="黑体"/>
                <w:sz w:val="21"/>
                <w:szCs w:val="21"/>
              </w:rPr>
              <w:tab/>
            </w:r>
            <w:r>
              <w:rPr>
                <w:rFonts w:hint="default" w:ascii="黑体" w:hAnsi="黑体" w:eastAsia="黑体" w:cs="黑体"/>
                <w:spacing w:val="8"/>
                <w:w w:val="120"/>
                <w:sz w:val="21"/>
                <w:szCs w:val="21"/>
              </w:rPr>
              <w:t>+-%</w:t>
            </w:r>
          </w:p>
        </w:tc>
      </w:tr>
      <w:tr w14:paraId="07A8E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top w:val="single" w:color="000000" w:sz="12" w:space="0"/>
              <w:right w:val="single" w:color="000000" w:sz="6" w:space="0"/>
            </w:tcBorders>
            <w:vAlign w:val="center"/>
          </w:tcPr>
          <w:p w14:paraId="1079763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一、教育支出</w:t>
            </w:r>
          </w:p>
        </w:tc>
        <w:tc>
          <w:tcPr>
            <w:tcW w:w="1272" w:type="dxa"/>
            <w:tcBorders>
              <w:top w:val="single" w:color="000000" w:sz="12" w:space="0"/>
              <w:left w:val="single" w:color="000000" w:sz="6" w:space="0"/>
              <w:right w:val="single" w:color="000000" w:sz="6" w:space="0"/>
            </w:tcBorders>
            <w:vAlign w:val="center"/>
          </w:tcPr>
          <w:p w14:paraId="0730589F">
            <w:pPr>
              <w:keepNext w:val="0"/>
              <w:keepLines w:val="0"/>
              <w:widowControl/>
              <w:suppressLineNumbers w:val="0"/>
              <w:spacing w:before="0" w:beforeAutospacing="0" w:after="0" w:afterAutospacing="0"/>
              <w:ind w:left="0" w:right="0"/>
              <w:jc w:val="right"/>
              <w:rPr>
                <w:rFonts w:hint="default" w:ascii="Arial"/>
                <w:sz w:val="21"/>
                <w:szCs w:val="21"/>
              </w:rPr>
            </w:pPr>
          </w:p>
        </w:tc>
        <w:tc>
          <w:tcPr>
            <w:tcW w:w="945" w:type="dxa"/>
            <w:tcBorders>
              <w:top w:val="single" w:color="000000" w:sz="12" w:space="0"/>
              <w:left w:val="single" w:color="000000" w:sz="6" w:space="0"/>
              <w:right w:val="single" w:color="000000" w:sz="6" w:space="0"/>
            </w:tcBorders>
            <w:vAlign w:val="center"/>
          </w:tcPr>
          <w:p w14:paraId="1E7D681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975" w:type="dxa"/>
            <w:tcBorders>
              <w:top w:val="single" w:color="000000" w:sz="12" w:space="0"/>
              <w:left w:val="single" w:color="000000" w:sz="6" w:space="0"/>
              <w:right w:val="single" w:color="000000" w:sz="6" w:space="0"/>
            </w:tcBorders>
            <w:vAlign w:val="center"/>
          </w:tcPr>
          <w:p w14:paraId="7298E63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40" w:type="dxa"/>
            <w:tcBorders>
              <w:top w:val="single" w:color="000000" w:sz="12" w:space="0"/>
              <w:left w:val="single" w:color="000000" w:sz="6" w:space="0"/>
              <w:right w:val="single" w:color="000000" w:sz="6" w:space="0"/>
            </w:tcBorders>
            <w:vAlign w:val="center"/>
          </w:tcPr>
          <w:p w14:paraId="3586ACA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93" w:type="dxa"/>
            <w:tcBorders>
              <w:top w:val="single" w:color="000000" w:sz="12" w:space="0"/>
              <w:left w:val="single" w:color="000000" w:sz="6" w:space="0"/>
            </w:tcBorders>
            <w:vAlign w:val="center"/>
          </w:tcPr>
          <w:p w14:paraId="4CEEB015">
            <w:pPr>
              <w:keepNext w:val="0"/>
              <w:keepLines w:val="0"/>
              <w:widowControl/>
              <w:suppressLineNumbers w:val="0"/>
              <w:spacing w:before="0" w:beforeAutospacing="0" w:after="0" w:afterAutospacing="0"/>
              <w:ind w:left="0" w:right="0"/>
              <w:jc w:val="right"/>
              <w:rPr>
                <w:rFonts w:hint="default" w:ascii="Arial"/>
                <w:sz w:val="21"/>
                <w:szCs w:val="21"/>
              </w:rPr>
            </w:pPr>
          </w:p>
        </w:tc>
      </w:tr>
      <w:tr w14:paraId="7FC6A8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616EDAD7">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超长期特别国债安排的支出</w:t>
            </w:r>
          </w:p>
        </w:tc>
        <w:tc>
          <w:tcPr>
            <w:tcW w:w="1272" w:type="dxa"/>
            <w:tcBorders>
              <w:left w:val="single" w:color="000000" w:sz="6" w:space="0"/>
              <w:right w:val="single" w:color="000000" w:sz="6" w:space="0"/>
            </w:tcBorders>
            <w:vAlign w:val="center"/>
          </w:tcPr>
          <w:p w14:paraId="6AEDBC65">
            <w:pPr>
              <w:keepNext w:val="0"/>
              <w:keepLines w:val="0"/>
              <w:widowControl/>
              <w:suppressLineNumbers w:val="0"/>
              <w:spacing w:before="0" w:beforeAutospacing="0" w:after="0" w:afterAutospacing="0"/>
              <w:ind w:left="0" w:right="0"/>
              <w:jc w:val="right"/>
              <w:rPr>
                <w:rFonts w:hint="default" w:ascii="Arial"/>
                <w:sz w:val="21"/>
                <w:szCs w:val="21"/>
              </w:rPr>
            </w:pPr>
          </w:p>
        </w:tc>
        <w:tc>
          <w:tcPr>
            <w:tcW w:w="945" w:type="dxa"/>
            <w:tcBorders>
              <w:left w:val="single" w:color="000000" w:sz="6" w:space="0"/>
              <w:right w:val="single" w:color="000000" w:sz="6" w:space="0"/>
            </w:tcBorders>
            <w:vAlign w:val="center"/>
          </w:tcPr>
          <w:p w14:paraId="5CA8DF03">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975" w:type="dxa"/>
            <w:tcBorders>
              <w:left w:val="single" w:color="000000" w:sz="6" w:space="0"/>
              <w:right w:val="single" w:color="000000" w:sz="6" w:space="0"/>
            </w:tcBorders>
            <w:vAlign w:val="center"/>
          </w:tcPr>
          <w:p w14:paraId="7CF27A8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40" w:type="dxa"/>
            <w:tcBorders>
              <w:left w:val="single" w:color="000000" w:sz="6" w:space="0"/>
              <w:right w:val="single" w:color="000000" w:sz="6" w:space="0"/>
            </w:tcBorders>
            <w:vAlign w:val="center"/>
          </w:tcPr>
          <w:p w14:paraId="3402157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93" w:type="dxa"/>
            <w:tcBorders>
              <w:left w:val="single" w:color="000000" w:sz="6" w:space="0"/>
            </w:tcBorders>
            <w:vAlign w:val="center"/>
          </w:tcPr>
          <w:p w14:paraId="142E5DFC">
            <w:pPr>
              <w:keepNext w:val="0"/>
              <w:keepLines w:val="0"/>
              <w:widowControl/>
              <w:suppressLineNumbers w:val="0"/>
              <w:spacing w:before="0" w:beforeAutospacing="0" w:after="0" w:afterAutospacing="0"/>
              <w:ind w:left="0" w:right="0"/>
              <w:jc w:val="right"/>
              <w:rPr>
                <w:rFonts w:hint="default" w:ascii="Arial"/>
                <w:sz w:val="21"/>
                <w:szCs w:val="21"/>
              </w:rPr>
            </w:pPr>
          </w:p>
        </w:tc>
      </w:tr>
      <w:tr w14:paraId="179C5D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3EC7643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二、文化旅游体育与传媒支出</w:t>
            </w:r>
          </w:p>
        </w:tc>
        <w:tc>
          <w:tcPr>
            <w:tcW w:w="1272" w:type="dxa"/>
            <w:tcBorders>
              <w:left w:val="single" w:color="000000" w:sz="6" w:space="0"/>
              <w:right w:val="single" w:color="000000" w:sz="6" w:space="0"/>
            </w:tcBorders>
            <w:vAlign w:val="center"/>
          </w:tcPr>
          <w:p w14:paraId="61B495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9</w:t>
            </w:r>
          </w:p>
        </w:tc>
        <w:tc>
          <w:tcPr>
            <w:tcW w:w="945" w:type="dxa"/>
            <w:tcBorders>
              <w:left w:val="single" w:color="000000" w:sz="6" w:space="0"/>
              <w:right w:val="single" w:color="000000" w:sz="6" w:space="0"/>
            </w:tcBorders>
            <w:vAlign w:val="center"/>
          </w:tcPr>
          <w:p w14:paraId="71A1A9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9</w:t>
            </w:r>
          </w:p>
        </w:tc>
        <w:tc>
          <w:tcPr>
            <w:tcW w:w="975" w:type="dxa"/>
            <w:tcBorders>
              <w:left w:val="single" w:color="000000" w:sz="6" w:space="0"/>
              <w:right w:val="single" w:color="000000" w:sz="6" w:space="0"/>
            </w:tcBorders>
            <w:vAlign w:val="center"/>
          </w:tcPr>
          <w:p w14:paraId="0576C7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9</w:t>
            </w:r>
          </w:p>
        </w:tc>
        <w:tc>
          <w:tcPr>
            <w:tcW w:w="1140" w:type="dxa"/>
            <w:tcBorders>
              <w:left w:val="single" w:color="000000" w:sz="6" w:space="0"/>
              <w:right w:val="single" w:color="000000" w:sz="6" w:space="0"/>
            </w:tcBorders>
            <w:vAlign w:val="center"/>
          </w:tcPr>
          <w:p w14:paraId="1D5E54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100</w:t>
            </w:r>
          </w:p>
        </w:tc>
        <w:tc>
          <w:tcPr>
            <w:tcW w:w="1193" w:type="dxa"/>
            <w:tcBorders>
              <w:left w:val="single" w:color="000000" w:sz="6" w:space="0"/>
            </w:tcBorders>
            <w:vAlign w:val="center"/>
          </w:tcPr>
          <w:p w14:paraId="48B53177">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r>
      <w:tr w14:paraId="5C3009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184F44B3">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国家电影事业发展专项资金安排的支出</w:t>
            </w:r>
          </w:p>
        </w:tc>
        <w:tc>
          <w:tcPr>
            <w:tcW w:w="1272" w:type="dxa"/>
            <w:tcBorders>
              <w:left w:val="single" w:color="000000" w:sz="6" w:space="0"/>
              <w:right w:val="single" w:color="000000" w:sz="6" w:space="0"/>
            </w:tcBorders>
            <w:vAlign w:val="center"/>
          </w:tcPr>
          <w:p w14:paraId="4BBDDC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9</w:t>
            </w:r>
          </w:p>
        </w:tc>
        <w:tc>
          <w:tcPr>
            <w:tcW w:w="945" w:type="dxa"/>
            <w:tcBorders>
              <w:left w:val="single" w:color="000000" w:sz="6" w:space="0"/>
              <w:right w:val="single" w:color="000000" w:sz="6" w:space="0"/>
            </w:tcBorders>
            <w:vAlign w:val="center"/>
          </w:tcPr>
          <w:p w14:paraId="49347A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9</w:t>
            </w:r>
          </w:p>
        </w:tc>
        <w:tc>
          <w:tcPr>
            <w:tcW w:w="975" w:type="dxa"/>
            <w:tcBorders>
              <w:left w:val="single" w:color="000000" w:sz="6" w:space="0"/>
              <w:right w:val="single" w:color="000000" w:sz="6" w:space="0"/>
            </w:tcBorders>
            <w:vAlign w:val="center"/>
          </w:tcPr>
          <w:p w14:paraId="4E142D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9</w:t>
            </w:r>
          </w:p>
        </w:tc>
        <w:tc>
          <w:tcPr>
            <w:tcW w:w="1140" w:type="dxa"/>
            <w:tcBorders>
              <w:left w:val="single" w:color="000000" w:sz="6" w:space="0"/>
              <w:right w:val="single" w:color="000000" w:sz="6" w:space="0"/>
            </w:tcBorders>
            <w:vAlign w:val="center"/>
          </w:tcPr>
          <w:p w14:paraId="0A047A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100</w:t>
            </w:r>
          </w:p>
        </w:tc>
        <w:tc>
          <w:tcPr>
            <w:tcW w:w="1193" w:type="dxa"/>
            <w:tcBorders>
              <w:left w:val="single" w:color="000000" w:sz="6" w:space="0"/>
            </w:tcBorders>
            <w:vAlign w:val="center"/>
          </w:tcPr>
          <w:p w14:paraId="1FE697A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r>
      <w:tr w14:paraId="1286FD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5F355FA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三、城乡社区支出</w:t>
            </w:r>
          </w:p>
        </w:tc>
        <w:tc>
          <w:tcPr>
            <w:tcW w:w="1272" w:type="dxa"/>
            <w:tcBorders>
              <w:left w:val="single" w:color="000000" w:sz="6" w:space="0"/>
              <w:right w:val="single" w:color="000000" w:sz="6" w:space="0"/>
            </w:tcBorders>
            <w:vAlign w:val="center"/>
          </w:tcPr>
          <w:p w14:paraId="0CAF3381">
            <w:pPr>
              <w:keepNext w:val="0"/>
              <w:keepLines w:val="0"/>
              <w:widowControl/>
              <w:suppressLineNumbers w:val="0"/>
              <w:spacing w:before="0" w:beforeAutospacing="0" w:after="0" w:afterAutospacing="0"/>
              <w:ind w:left="0" w:right="0"/>
              <w:jc w:val="right"/>
              <w:textAlignment w:val="center"/>
              <w:rPr>
                <w:rFonts w:hint="default" w:ascii="Arial"/>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8722</w:t>
            </w:r>
          </w:p>
        </w:tc>
        <w:tc>
          <w:tcPr>
            <w:tcW w:w="945" w:type="dxa"/>
            <w:tcBorders>
              <w:left w:val="single" w:color="000000" w:sz="6" w:space="0"/>
              <w:right w:val="single" w:color="000000" w:sz="6" w:space="0"/>
            </w:tcBorders>
            <w:vAlign w:val="center"/>
          </w:tcPr>
          <w:p w14:paraId="5CAF80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43298</w:t>
            </w:r>
          </w:p>
        </w:tc>
        <w:tc>
          <w:tcPr>
            <w:tcW w:w="975" w:type="dxa"/>
            <w:tcBorders>
              <w:left w:val="single" w:color="000000" w:sz="6" w:space="0"/>
              <w:right w:val="single" w:color="000000" w:sz="6" w:space="0"/>
            </w:tcBorders>
            <w:vAlign w:val="center"/>
          </w:tcPr>
          <w:p w14:paraId="0F2A04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38779</w:t>
            </w:r>
          </w:p>
        </w:tc>
        <w:tc>
          <w:tcPr>
            <w:tcW w:w="1140" w:type="dxa"/>
            <w:tcBorders>
              <w:left w:val="single" w:color="000000" w:sz="6" w:space="0"/>
              <w:right w:val="single" w:color="000000" w:sz="6" w:space="0"/>
            </w:tcBorders>
            <w:vAlign w:val="center"/>
          </w:tcPr>
          <w:p w14:paraId="0C9A31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89.6 </w:t>
            </w:r>
          </w:p>
        </w:tc>
        <w:tc>
          <w:tcPr>
            <w:tcW w:w="1193" w:type="dxa"/>
            <w:tcBorders>
              <w:left w:val="single" w:color="000000" w:sz="6" w:space="0"/>
            </w:tcBorders>
            <w:vAlign w:val="center"/>
          </w:tcPr>
          <w:p w14:paraId="4752BF37">
            <w:pPr>
              <w:keepNext w:val="0"/>
              <w:keepLines w:val="0"/>
              <w:widowControl/>
              <w:suppressLineNumbers w:val="0"/>
              <w:spacing w:before="0" w:beforeAutospacing="0" w:after="0" w:afterAutospacing="0"/>
              <w:ind w:left="0" w:right="0"/>
              <w:jc w:val="right"/>
              <w:textAlignment w:val="center"/>
              <w:rPr>
                <w:rFonts w:hint="default" w:ascii="Arial"/>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-12.2 </w:t>
            </w:r>
          </w:p>
        </w:tc>
      </w:tr>
      <w:tr w14:paraId="468B41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5BE09A82">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国有土地使用权出让收入安排的支出</w:t>
            </w:r>
          </w:p>
        </w:tc>
        <w:tc>
          <w:tcPr>
            <w:tcW w:w="1272" w:type="dxa"/>
            <w:tcBorders>
              <w:left w:val="single" w:color="000000" w:sz="6" w:space="0"/>
              <w:right w:val="single" w:color="000000" w:sz="6" w:space="0"/>
            </w:tcBorders>
            <w:vAlign w:val="center"/>
          </w:tcPr>
          <w:p w14:paraId="1B411E41">
            <w:pPr>
              <w:keepNext w:val="0"/>
              <w:keepLines w:val="0"/>
              <w:widowControl/>
              <w:suppressLineNumbers w:val="0"/>
              <w:spacing w:before="0" w:beforeAutospacing="0" w:after="0" w:afterAutospacing="0"/>
              <w:ind w:left="0" w:right="0"/>
              <w:jc w:val="right"/>
              <w:textAlignment w:val="center"/>
              <w:rPr>
                <w:rFonts w:hint="default" w:ascii="Arial"/>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5485</w:t>
            </w:r>
          </w:p>
        </w:tc>
        <w:tc>
          <w:tcPr>
            <w:tcW w:w="945" w:type="dxa"/>
            <w:tcBorders>
              <w:left w:val="single" w:color="000000" w:sz="6" w:space="0"/>
              <w:right w:val="single" w:color="000000" w:sz="6" w:space="0"/>
            </w:tcBorders>
            <w:vAlign w:val="center"/>
          </w:tcPr>
          <w:p w14:paraId="6322FD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5028</w:t>
            </w:r>
          </w:p>
        </w:tc>
        <w:tc>
          <w:tcPr>
            <w:tcW w:w="975" w:type="dxa"/>
            <w:tcBorders>
              <w:left w:val="single" w:color="000000" w:sz="6" w:space="0"/>
              <w:right w:val="single" w:color="000000" w:sz="6" w:space="0"/>
            </w:tcBorders>
            <w:vAlign w:val="center"/>
          </w:tcPr>
          <w:p w14:paraId="179DA1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4898</w:t>
            </w:r>
          </w:p>
        </w:tc>
        <w:tc>
          <w:tcPr>
            <w:tcW w:w="1140" w:type="dxa"/>
            <w:tcBorders>
              <w:left w:val="single" w:color="000000" w:sz="6" w:space="0"/>
              <w:right w:val="single" w:color="000000" w:sz="6" w:space="0"/>
            </w:tcBorders>
            <w:vAlign w:val="center"/>
          </w:tcPr>
          <w:p w14:paraId="58FF2C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97.4 </w:t>
            </w:r>
          </w:p>
        </w:tc>
        <w:tc>
          <w:tcPr>
            <w:tcW w:w="1193" w:type="dxa"/>
            <w:tcBorders>
              <w:left w:val="single" w:color="000000" w:sz="6" w:space="0"/>
            </w:tcBorders>
            <w:vAlign w:val="center"/>
          </w:tcPr>
          <w:p w14:paraId="4A6D76F6">
            <w:pPr>
              <w:keepNext w:val="0"/>
              <w:keepLines w:val="0"/>
              <w:widowControl/>
              <w:suppressLineNumbers w:val="0"/>
              <w:spacing w:before="0" w:beforeAutospacing="0" w:after="0" w:afterAutospacing="0"/>
              <w:ind w:left="0" w:right="0"/>
              <w:jc w:val="right"/>
              <w:textAlignment w:val="center"/>
              <w:rPr>
                <w:rFonts w:hint="default" w:ascii="Arial"/>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-74.7 </w:t>
            </w:r>
          </w:p>
        </w:tc>
      </w:tr>
      <w:tr w14:paraId="34D375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57F4A083">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国有土地收益基金安排的支出</w:t>
            </w:r>
          </w:p>
        </w:tc>
        <w:tc>
          <w:tcPr>
            <w:tcW w:w="1272" w:type="dxa"/>
            <w:tcBorders>
              <w:left w:val="single" w:color="000000" w:sz="6" w:space="0"/>
              <w:right w:val="single" w:color="000000" w:sz="6" w:space="0"/>
            </w:tcBorders>
            <w:vAlign w:val="center"/>
          </w:tcPr>
          <w:p w14:paraId="6A4326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300</w:t>
            </w:r>
          </w:p>
        </w:tc>
        <w:tc>
          <w:tcPr>
            <w:tcW w:w="945" w:type="dxa"/>
            <w:tcBorders>
              <w:left w:val="single" w:color="000000" w:sz="6" w:space="0"/>
              <w:right w:val="single" w:color="000000" w:sz="6" w:space="0"/>
            </w:tcBorders>
            <w:vAlign w:val="center"/>
          </w:tcPr>
          <w:p w14:paraId="076D112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975" w:type="dxa"/>
            <w:tcBorders>
              <w:left w:val="single" w:color="000000" w:sz="6" w:space="0"/>
              <w:right w:val="single" w:color="000000" w:sz="6" w:space="0"/>
            </w:tcBorders>
            <w:vAlign w:val="center"/>
          </w:tcPr>
          <w:p w14:paraId="4A3060C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40" w:type="dxa"/>
            <w:tcBorders>
              <w:left w:val="single" w:color="000000" w:sz="6" w:space="0"/>
              <w:right w:val="single" w:color="000000" w:sz="6" w:space="0"/>
            </w:tcBorders>
            <w:vAlign w:val="center"/>
          </w:tcPr>
          <w:p w14:paraId="558F846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93" w:type="dxa"/>
            <w:tcBorders>
              <w:left w:val="single" w:color="000000" w:sz="6" w:space="0"/>
            </w:tcBorders>
            <w:vAlign w:val="center"/>
          </w:tcPr>
          <w:p w14:paraId="0B2A40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r>
      <w:tr w14:paraId="2E7DEE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70B4A0A7">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农业土地开发资金安排的支出</w:t>
            </w:r>
          </w:p>
        </w:tc>
        <w:tc>
          <w:tcPr>
            <w:tcW w:w="1272" w:type="dxa"/>
            <w:tcBorders>
              <w:left w:val="single" w:color="000000" w:sz="6" w:space="0"/>
              <w:right w:val="single" w:color="000000" w:sz="6" w:space="0"/>
            </w:tcBorders>
            <w:vAlign w:val="center"/>
          </w:tcPr>
          <w:p w14:paraId="011018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150</w:t>
            </w:r>
          </w:p>
        </w:tc>
        <w:tc>
          <w:tcPr>
            <w:tcW w:w="945" w:type="dxa"/>
            <w:tcBorders>
              <w:left w:val="single" w:color="000000" w:sz="6" w:space="0"/>
              <w:right w:val="single" w:color="000000" w:sz="6" w:space="0"/>
            </w:tcBorders>
            <w:vAlign w:val="center"/>
          </w:tcPr>
          <w:p w14:paraId="0839E9D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975" w:type="dxa"/>
            <w:tcBorders>
              <w:left w:val="single" w:color="000000" w:sz="6" w:space="0"/>
              <w:right w:val="single" w:color="000000" w:sz="6" w:space="0"/>
            </w:tcBorders>
            <w:vAlign w:val="center"/>
          </w:tcPr>
          <w:p w14:paraId="7A909965">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40" w:type="dxa"/>
            <w:tcBorders>
              <w:left w:val="single" w:color="000000" w:sz="6" w:space="0"/>
              <w:right w:val="single" w:color="000000" w:sz="6" w:space="0"/>
            </w:tcBorders>
            <w:vAlign w:val="center"/>
          </w:tcPr>
          <w:p w14:paraId="11651CBF">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93" w:type="dxa"/>
            <w:tcBorders>
              <w:left w:val="single" w:color="000000" w:sz="6" w:space="0"/>
            </w:tcBorders>
            <w:vAlign w:val="center"/>
          </w:tcPr>
          <w:p w14:paraId="08E37E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r>
      <w:tr w14:paraId="712331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5D4C3575">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城市基础设施配套安排的支出</w:t>
            </w:r>
          </w:p>
        </w:tc>
        <w:tc>
          <w:tcPr>
            <w:tcW w:w="1272" w:type="dxa"/>
            <w:tcBorders>
              <w:left w:val="single" w:color="000000" w:sz="6" w:space="0"/>
              <w:right w:val="single" w:color="000000" w:sz="6" w:space="0"/>
            </w:tcBorders>
            <w:vAlign w:val="center"/>
          </w:tcPr>
          <w:p w14:paraId="43119E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200</w:t>
            </w:r>
          </w:p>
        </w:tc>
        <w:tc>
          <w:tcPr>
            <w:tcW w:w="945" w:type="dxa"/>
            <w:tcBorders>
              <w:left w:val="single" w:color="000000" w:sz="6" w:space="0"/>
              <w:right w:val="single" w:color="000000" w:sz="6" w:space="0"/>
            </w:tcBorders>
            <w:vAlign w:val="center"/>
          </w:tcPr>
          <w:p w14:paraId="4F96D3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1260</w:t>
            </w:r>
          </w:p>
        </w:tc>
        <w:tc>
          <w:tcPr>
            <w:tcW w:w="975" w:type="dxa"/>
            <w:tcBorders>
              <w:left w:val="single" w:color="000000" w:sz="6" w:space="0"/>
              <w:right w:val="single" w:color="000000" w:sz="6" w:space="0"/>
            </w:tcBorders>
            <w:vAlign w:val="center"/>
          </w:tcPr>
          <w:p w14:paraId="1ED67E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1260</w:t>
            </w:r>
          </w:p>
        </w:tc>
        <w:tc>
          <w:tcPr>
            <w:tcW w:w="1140" w:type="dxa"/>
            <w:tcBorders>
              <w:left w:val="single" w:color="000000" w:sz="6" w:space="0"/>
              <w:right w:val="single" w:color="000000" w:sz="6" w:space="0"/>
            </w:tcBorders>
            <w:vAlign w:val="center"/>
          </w:tcPr>
          <w:p w14:paraId="129EF3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07FDB3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373.7 </w:t>
            </w:r>
          </w:p>
        </w:tc>
      </w:tr>
      <w:tr w14:paraId="1A80C3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53CE08B1">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污水处理费安排的支出</w:t>
            </w:r>
          </w:p>
        </w:tc>
        <w:tc>
          <w:tcPr>
            <w:tcW w:w="1272" w:type="dxa"/>
            <w:tcBorders>
              <w:left w:val="single" w:color="000000" w:sz="6" w:space="0"/>
              <w:right w:val="single" w:color="000000" w:sz="6" w:space="0"/>
            </w:tcBorders>
            <w:vAlign w:val="center"/>
          </w:tcPr>
          <w:p w14:paraId="219391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600</w:t>
            </w:r>
          </w:p>
        </w:tc>
        <w:tc>
          <w:tcPr>
            <w:tcW w:w="945" w:type="dxa"/>
            <w:tcBorders>
              <w:left w:val="single" w:color="000000" w:sz="6" w:space="0"/>
              <w:right w:val="single" w:color="000000" w:sz="6" w:space="0"/>
            </w:tcBorders>
            <w:vAlign w:val="center"/>
          </w:tcPr>
          <w:p w14:paraId="769FBA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295</w:t>
            </w:r>
          </w:p>
        </w:tc>
        <w:tc>
          <w:tcPr>
            <w:tcW w:w="975" w:type="dxa"/>
            <w:tcBorders>
              <w:left w:val="single" w:color="000000" w:sz="6" w:space="0"/>
              <w:right w:val="single" w:color="000000" w:sz="6" w:space="0"/>
            </w:tcBorders>
            <w:vAlign w:val="center"/>
          </w:tcPr>
          <w:p w14:paraId="743BD2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295</w:t>
            </w:r>
          </w:p>
        </w:tc>
        <w:tc>
          <w:tcPr>
            <w:tcW w:w="1140" w:type="dxa"/>
            <w:tcBorders>
              <w:left w:val="single" w:color="000000" w:sz="6" w:space="0"/>
              <w:right w:val="single" w:color="000000" w:sz="6" w:space="0"/>
            </w:tcBorders>
            <w:vAlign w:val="center"/>
          </w:tcPr>
          <w:p w14:paraId="658FC3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02AC6E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16.6 </w:t>
            </w:r>
          </w:p>
        </w:tc>
      </w:tr>
      <w:tr w14:paraId="7853CC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730505A5">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棚户区改造专项债券收入安排的支出</w:t>
            </w:r>
          </w:p>
        </w:tc>
        <w:tc>
          <w:tcPr>
            <w:tcW w:w="1272" w:type="dxa"/>
            <w:tcBorders>
              <w:left w:val="single" w:color="000000" w:sz="6" w:space="0"/>
              <w:right w:val="single" w:color="000000" w:sz="6" w:space="0"/>
            </w:tcBorders>
            <w:vAlign w:val="center"/>
          </w:tcPr>
          <w:p w14:paraId="30DE0D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1987</w:t>
            </w:r>
          </w:p>
        </w:tc>
        <w:tc>
          <w:tcPr>
            <w:tcW w:w="945" w:type="dxa"/>
            <w:tcBorders>
              <w:left w:val="single" w:color="000000" w:sz="6" w:space="0"/>
              <w:right w:val="single" w:color="000000" w:sz="6" w:space="0"/>
            </w:tcBorders>
            <w:vAlign w:val="center"/>
          </w:tcPr>
          <w:p w14:paraId="600881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32326</w:t>
            </w:r>
          </w:p>
        </w:tc>
        <w:tc>
          <w:tcPr>
            <w:tcW w:w="975" w:type="dxa"/>
            <w:tcBorders>
              <w:left w:val="single" w:color="000000" w:sz="6" w:space="0"/>
              <w:right w:val="single" w:color="000000" w:sz="6" w:space="0"/>
            </w:tcBorders>
            <w:vAlign w:val="center"/>
          </w:tcPr>
          <w:p w14:paraId="5D6D58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32326</w:t>
            </w:r>
          </w:p>
        </w:tc>
        <w:tc>
          <w:tcPr>
            <w:tcW w:w="1140" w:type="dxa"/>
            <w:tcBorders>
              <w:left w:val="single" w:color="000000" w:sz="6" w:space="0"/>
              <w:right w:val="single" w:color="000000" w:sz="6" w:space="0"/>
            </w:tcBorders>
            <w:vAlign w:val="center"/>
          </w:tcPr>
          <w:p w14:paraId="5F085A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31AD8C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46.8 </w:t>
            </w:r>
          </w:p>
        </w:tc>
      </w:tr>
      <w:tr w14:paraId="09E84A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485F2987">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zh-CN" w:bidi="ar"/>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超长期特别国债安排的支出</w:t>
            </w:r>
          </w:p>
        </w:tc>
        <w:tc>
          <w:tcPr>
            <w:tcW w:w="1272" w:type="dxa"/>
            <w:tcBorders>
              <w:left w:val="single" w:color="000000" w:sz="6" w:space="0"/>
              <w:right w:val="single" w:color="000000" w:sz="6" w:space="0"/>
            </w:tcBorders>
            <w:vAlign w:val="center"/>
          </w:tcPr>
          <w:p w14:paraId="20216F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945" w:type="dxa"/>
            <w:tcBorders>
              <w:left w:val="single" w:color="000000" w:sz="6" w:space="0"/>
              <w:right w:val="single" w:color="000000" w:sz="6" w:space="0"/>
            </w:tcBorders>
            <w:vAlign w:val="center"/>
          </w:tcPr>
          <w:p w14:paraId="56D18A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4389</w:t>
            </w:r>
          </w:p>
        </w:tc>
        <w:tc>
          <w:tcPr>
            <w:tcW w:w="975" w:type="dxa"/>
            <w:tcBorders>
              <w:left w:val="single" w:color="000000" w:sz="6" w:space="0"/>
              <w:right w:val="single" w:color="000000" w:sz="6" w:space="0"/>
            </w:tcBorders>
            <w:vAlign w:val="center"/>
          </w:tcPr>
          <w:p w14:paraId="2B03E5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1140" w:type="dxa"/>
            <w:tcBorders>
              <w:left w:val="single" w:color="000000" w:sz="6" w:space="0"/>
              <w:right w:val="single" w:color="000000" w:sz="6" w:space="0"/>
            </w:tcBorders>
            <w:vAlign w:val="center"/>
          </w:tcPr>
          <w:p w14:paraId="11F6F3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1193" w:type="dxa"/>
            <w:tcBorders>
              <w:left w:val="single" w:color="000000" w:sz="6" w:space="0"/>
            </w:tcBorders>
            <w:vAlign w:val="center"/>
          </w:tcPr>
          <w:p w14:paraId="305C52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r>
      <w:tr w14:paraId="079A0A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32DC342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四、农林水支出</w:t>
            </w:r>
          </w:p>
        </w:tc>
        <w:tc>
          <w:tcPr>
            <w:tcW w:w="1272" w:type="dxa"/>
            <w:tcBorders>
              <w:left w:val="single" w:color="000000" w:sz="6" w:space="0"/>
              <w:right w:val="single" w:color="000000" w:sz="6" w:space="0"/>
            </w:tcBorders>
            <w:vAlign w:val="center"/>
          </w:tcPr>
          <w:p w14:paraId="4E34CE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945" w:type="dxa"/>
            <w:tcBorders>
              <w:left w:val="single" w:color="000000" w:sz="6" w:space="0"/>
              <w:right w:val="single" w:color="000000" w:sz="6" w:space="0"/>
            </w:tcBorders>
            <w:vAlign w:val="center"/>
          </w:tcPr>
          <w:p w14:paraId="668CFB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975" w:type="dxa"/>
            <w:tcBorders>
              <w:left w:val="single" w:color="000000" w:sz="6" w:space="0"/>
              <w:right w:val="single" w:color="000000" w:sz="6" w:space="0"/>
            </w:tcBorders>
            <w:vAlign w:val="center"/>
          </w:tcPr>
          <w:p w14:paraId="4D550E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1140" w:type="dxa"/>
            <w:tcBorders>
              <w:left w:val="single" w:color="000000" w:sz="6" w:space="0"/>
              <w:right w:val="single" w:color="000000" w:sz="6" w:space="0"/>
            </w:tcBorders>
            <w:vAlign w:val="center"/>
          </w:tcPr>
          <w:p w14:paraId="3928E2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30EEF52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r>
      <w:tr w14:paraId="39E6A2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436CA611">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大中型水库移民后期扶持基金支出</w:t>
            </w:r>
          </w:p>
        </w:tc>
        <w:tc>
          <w:tcPr>
            <w:tcW w:w="1272" w:type="dxa"/>
            <w:tcBorders>
              <w:left w:val="single" w:color="000000" w:sz="6" w:space="0"/>
              <w:right w:val="single" w:color="000000" w:sz="6" w:space="0"/>
            </w:tcBorders>
            <w:vAlign w:val="center"/>
          </w:tcPr>
          <w:p w14:paraId="35AE5C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945" w:type="dxa"/>
            <w:tcBorders>
              <w:left w:val="single" w:color="000000" w:sz="6" w:space="0"/>
              <w:right w:val="single" w:color="000000" w:sz="6" w:space="0"/>
            </w:tcBorders>
            <w:vAlign w:val="center"/>
          </w:tcPr>
          <w:p w14:paraId="43F798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975" w:type="dxa"/>
            <w:tcBorders>
              <w:left w:val="single" w:color="000000" w:sz="6" w:space="0"/>
              <w:right w:val="single" w:color="000000" w:sz="6" w:space="0"/>
            </w:tcBorders>
            <w:vAlign w:val="center"/>
          </w:tcPr>
          <w:p w14:paraId="31E443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1140" w:type="dxa"/>
            <w:tcBorders>
              <w:left w:val="single" w:color="000000" w:sz="6" w:space="0"/>
              <w:right w:val="single" w:color="000000" w:sz="6" w:space="0"/>
            </w:tcBorders>
            <w:vAlign w:val="center"/>
          </w:tcPr>
          <w:p w14:paraId="26D52E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761AC3F2">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r>
      <w:tr w14:paraId="4A782D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495FBFF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五、资源勘探工业信息等支出</w:t>
            </w:r>
          </w:p>
        </w:tc>
        <w:tc>
          <w:tcPr>
            <w:tcW w:w="1272" w:type="dxa"/>
            <w:tcBorders>
              <w:left w:val="single" w:color="000000" w:sz="6" w:space="0"/>
              <w:right w:val="single" w:color="000000" w:sz="6" w:space="0"/>
            </w:tcBorders>
            <w:vAlign w:val="center"/>
          </w:tcPr>
          <w:p w14:paraId="2A17F005">
            <w:pPr>
              <w:keepNext w:val="0"/>
              <w:keepLines w:val="0"/>
              <w:widowControl/>
              <w:suppressLineNumbers w:val="0"/>
              <w:spacing w:before="0" w:beforeAutospacing="0" w:after="0" w:afterAutospacing="0"/>
              <w:ind w:left="0" w:right="0"/>
              <w:jc w:val="right"/>
              <w:rPr>
                <w:rFonts w:hint="default" w:ascii="Arial"/>
                <w:sz w:val="21"/>
                <w:szCs w:val="21"/>
              </w:rPr>
            </w:pPr>
          </w:p>
        </w:tc>
        <w:tc>
          <w:tcPr>
            <w:tcW w:w="945" w:type="dxa"/>
            <w:tcBorders>
              <w:left w:val="single" w:color="000000" w:sz="6" w:space="0"/>
              <w:right w:val="single" w:color="000000" w:sz="6" w:space="0"/>
            </w:tcBorders>
            <w:vAlign w:val="center"/>
          </w:tcPr>
          <w:p w14:paraId="12CD0B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w:t>
            </w:r>
          </w:p>
        </w:tc>
        <w:tc>
          <w:tcPr>
            <w:tcW w:w="975" w:type="dxa"/>
            <w:tcBorders>
              <w:left w:val="single" w:color="000000" w:sz="6" w:space="0"/>
              <w:right w:val="single" w:color="000000" w:sz="6" w:space="0"/>
            </w:tcBorders>
            <w:vAlign w:val="center"/>
          </w:tcPr>
          <w:p w14:paraId="6B27B0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w:t>
            </w:r>
          </w:p>
        </w:tc>
        <w:tc>
          <w:tcPr>
            <w:tcW w:w="1140" w:type="dxa"/>
            <w:tcBorders>
              <w:left w:val="single" w:color="000000" w:sz="6" w:space="0"/>
              <w:right w:val="single" w:color="000000" w:sz="6" w:space="0"/>
            </w:tcBorders>
            <w:vAlign w:val="center"/>
          </w:tcPr>
          <w:p w14:paraId="661261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43E4D673">
            <w:pPr>
              <w:keepNext w:val="0"/>
              <w:keepLines w:val="0"/>
              <w:widowControl/>
              <w:suppressLineNumbers w:val="0"/>
              <w:spacing w:before="0" w:beforeAutospacing="0" w:after="0" w:afterAutospacing="0"/>
              <w:ind w:left="0" w:right="0"/>
              <w:jc w:val="right"/>
              <w:rPr>
                <w:rFonts w:hint="default" w:ascii="Arial"/>
                <w:sz w:val="21"/>
                <w:szCs w:val="21"/>
              </w:rPr>
            </w:pPr>
          </w:p>
        </w:tc>
      </w:tr>
      <w:tr w14:paraId="04A1B1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7B04A19A">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超长期特别国债安排的支出</w:t>
            </w:r>
          </w:p>
        </w:tc>
        <w:tc>
          <w:tcPr>
            <w:tcW w:w="1272" w:type="dxa"/>
            <w:tcBorders>
              <w:left w:val="single" w:color="000000" w:sz="6" w:space="0"/>
              <w:right w:val="single" w:color="000000" w:sz="6" w:space="0"/>
            </w:tcBorders>
            <w:vAlign w:val="center"/>
          </w:tcPr>
          <w:p w14:paraId="16825BC8">
            <w:pPr>
              <w:keepNext w:val="0"/>
              <w:keepLines w:val="0"/>
              <w:widowControl/>
              <w:suppressLineNumbers w:val="0"/>
              <w:spacing w:before="0" w:beforeAutospacing="0" w:after="0" w:afterAutospacing="0"/>
              <w:ind w:left="0" w:right="0"/>
              <w:jc w:val="right"/>
              <w:rPr>
                <w:rFonts w:hint="default" w:ascii="Arial"/>
                <w:sz w:val="21"/>
                <w:szCs w:val="21"/>
              </w:rPr>
            </w:pPr>
          </w:p>
        </w:tc>
        <w:tc>
          <w:tcPr>
            <w:tcW w:w="945" w:type="dxa"/>
            <w:tcBorders>
              <w:left w:val="single" w:color="000000" w:sz="6" w:space="0"/>
              <w:right w:val="single" w:color="000000" w:sz="6" w:space="0"/>
            </w:tcBorders>
            <w:vAlign w:val="center"/>
          </w:tcPr>
          <w:p w14:paraId="044873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w:t>
            </w:r>
          </w:p>
        </w:tc>
        <w:tc>
          <w:tcPr>
            <w:tcW w:w="975" w:type="dxa"/>
            <w:tcBorders>
              <w:left w:val="single" w:color="000000" w:sz="6" w:space="0"/>
              <w:right w:val="single" w:color="000000" w:sz="6" w:space="0"/>
            </w:tcBorders>
            <w:vAlign w:val="center"/>
          </w:tcPr>
          <w:p w14:paraId="3B20BA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w:t>
            </w:r>
          </w:p>
        </w:tc>
        <w:tc>
          <w:tcPr>
            <w:tcW w:w="1140" w:type="dxa"/>
            <w:tcBorders>
              <w:left w:val="single" w:color="000000" w:sz="6" w:space="0"/>
              <w:right w:val="single" w:color="000000" w:sz="6" w:space="0"/>
            </w:tcBorders>
            <w:vAlign w:val="center"/>
          </w:tcPr>
          <w:p w14:paraId="09058F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406D9267">
            <w:pPr>
              <w:keepNext w:val="0"/>
              <w:keepLines w:val="0"/>
              <w:widowControl/>
              <w:suppressLineNumbers w:val="0"/>
              <w:spacing w:before="0" w:beforeAutospacing="0" w:after="0" w:afterAutospacing="0"/>
              <w:ind w:left="0" w:right="0"/>
              <w:jc w:val="right"/>
              <w:rPr>
                <w:rFonts w:hint="default" w:ascii="Arial"/>
                <w:sz w:val="21"/>
                <w:szCs w:val="21"/>
              </w:rPr>
            </w:pPr>
          </w:p>
        </w:tc>
      </w:tr>
      <w:tr w14:paraId="4CF13D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5419236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六、灾害防治及应急管理支出</w:t>
            </w:r>
          </w:p>
        </w:tc>
        <w:tc>
          <w:tcPr>
            <w:tcW w:w="1272" w:type="dxa"/>
            <w:tcBorders>
              <w:left w:val="single" w:color="000000" w:sz="6" w:space="0"/>
              <w:right w:val="single" w:color="000000" w:sz="6" w:space="0"/>
            </w:tcBorders>
            <w:vAlign w:val="center"/>
          </w:tcPr>
          <w:p w14:paraId="3C1CEC4F">
            <w:pPr>
              <w:keepNext w:val="0"/>
              <w:keepLines w:val="0"/>
              <w:widowControl/>
              <w:suppressLineNumbers w:val="0"/>
              <w:spacing w:before="0" w:beforeAutospacing="0" w:after="0" w:afterAutospacing="0"/>
              <w:ind w:left="0" w:right="0"/>
              <w:jc w:val="right"/>
              <w:rPr>
                <w:rFonts w:hint="default" w:ascii="Arial"/>
                <w:sz w:val="21"/>
                <w:szCs w:val="21"/>
              </w:rPr>
            </w:pPr>
          </w:p>
        </w:tc>
        <w:tc>
          <w:tcPr>
            <w:tcW w:w="945" w:type="dxa"/>
            <w:tcBorders>
              <w:left w:val="single" w:color="000000" w:sz="6" w:space="0"/>
              <w:right w:val="single" w:color="000000" w:sz="6" w:space="0"/>
            </w:tcBorders>
            <w:vAlign w:val="center"/>
          </w:tcPr>
          <w:p w14:paraId="370317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975" w:type="dxa"/>
            <w:tcBorders>
              <w:left w:val="single" w:color="000000" w:sz="6" w:space="0"/>
              <w:right w:val="single" w:color="000000" w:sz="6" w:space="0"/>
            </w:tcBorders>
            <w:vAlign w:val="center"/>
          </w:tcPr>
          <w:p w14:paraId="69996D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7</w:t>
            </w:r>
          </w:p>
        </w:tc>
        <w:tc>
          <w:tcPr>
            <w:tcW w:w="1140" w:type="dxa"/>
            <w:tcBorders>
              <w:left w:val="single" w:color="000000" w:sz="6" w:space="0"/>
              <w:right w:val="single" w:color="000000" w:sz="6" w:space="0"/>
            </w:tcBorders>
            <w:vAlign w:val="center"/>
          </w:tcPr>
          <w:p w14:paraId="10FCAB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0.1 </w:t>
            </w:r>
          </w:p>
        </w:tc>
        <w:tc>
          <w:tcPr>
            <w:tcW w:w="1193" w:type="dxa"/>
            <w:tcBorders>
              <w:left w:val="single" w:color="000000" w:sz="6" w:space="0"/>
            </w:tcBorders>
            <w:vAlign w:val="center"/>
          </w:tcPr>
          <w:p w14:paraId="5EF2E542">
            <w:pPr>
              <w:keepNext w:val="0"/>
              <w:keepLines w:val="0"/>
              <w:widowControl/>
              <w:suppressLineNumbers w:val="0"/>
              <w:spacing w:before="0" w:beforeAutospacing="0" w:after="0" w:afterAutospacing="0"/>
              <w:ind w:left="0" w:right="0"/>
              <w:jc w:val="right"/>
              <w:rPr>
                <w:rFonts w:hint="default" w:ascii="Arial"/>
                <w:sz w:val="21"/>
                <w:szCs w:val="21"/>
              </w:rPr>
            </w:pPr>
          </w:p>
        </w:tc>
      </w:tr>
      <w:tr w14:paraId="7ED60B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379DBA81">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超长期特别国债安排的支出</w:t>
            </w:r>
          </w:p>
        </w:tc>
        <w:tc>
          <w:tcPr>
            <w:tcW w:w="1272" w:type="dxa"/>
            <w:tcBorders>
              <w:left w:val="single" w:color="000000" w:sz="6" w:space="0"/>
              <w:right w:val="single" w:color="000000" w:sz="6" w:space="0"/>
            </w:tcBorders>
            <w:vAlign w:val="center"/>
          </w:tcPr>
          <w:p w14:paraId="09F7D2D5">
            <w:pPr>
              <w:keepNext w:val="0"/>
              <w:keepLines w:val="0"/>
              <w:widowControl/>
              <w:suppressLineNumbers w:val="0"/>
              <w:spacing w:before="0" w:beforeAutospacing="0" w:after="0" w:afterAutospacing="0"/>
              <w:ind w:left="0" w:right="0"/>
              <w:jc w:val="right"/>
              <w:rPr>
                <w:rFonts w:hint="default" w:ascii="Arial"/>
                <w:sz w:val="21"/>
                <w:szCs w:val="21"/>
              </w:rPr>
            </w:pPr>
          </w:p>
        </w:tc>
        <w:tc>
          <w:tcPr>
            <w:tcW w:w="945" w:type="dxa"/>
            <w:tcBorders>
              <w:left w:val="single" w:color="000000" w:sz="6" w:space="0"/>
              <w:right w:val="single" w:color="000000" w:sz="6" w:space="0"/>
            </w:tcBorders>
            <w:vAlign w:val="center"/>
          </w:tcPr>
          <w:p w14:paraId="325AB1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975" w:type="dxa"/>
            <w:tcBorders>
              <w:left w:val="single" w:color="000000" w:sz="6" w:space="0"/>
              <w:right w:val="single" w:color="000000" w:sz="6" w:space="0"/>
            </w:tcBorders>
            <w:vAlign w:val="center"/>
          </w:tcPr>
          <w:p w14:paraId="7AB992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7</w:t>
            </w:r>
          </w:p>
        </w:tc>
        <w:tc>
          <w:tcPr>
            <w:tcW w:w="1140" w:type="dxa"/>
            <w:tcBorders>
              <w:left w:val="single" w:color="000000" w:sz="6" w:space="0"/>
              <w:right w:val="single" w:color="000000" w:sz="6" w:space="0"/>
            </w:tcBorders>
            <w:vAlign w:val="center"/>
          </w:tcPr>
          <w:p w14:paraId="5EF80F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0.1 </w:t>
            </w:r>
          </w:p>
        </w:tc>
        <w:tc>
          <w:tcPr>
            <w:tcW w:w="1193" w:type="dxa"/>
            <w:tcBorders>
              <w:left w:val="single" w:color="000000" w:sz="6" w:space="0"/>
            </w:tcBorders>
            <w:vAlign w:val="center"/>
          </w:tcPr>
          <w:p w14:paraId="59582740">
            <w:pPr>
              <w:keepNext w:val="0"/>
              <w:keepLines w:val="0"/>
              <w:widowControl/>
              <w:suppressLineNumbers w:val="0"/>
              <w:spacing w:before="0" w:beforeAutospacing="0" w:after="0" w:afterAutospacing="0"/>
              <w:ind w:left="0" w:right="0"/>
              <w:jc w:val="right"/>
              <w:rPr>
                <w:rFonts w:hint="default" w:ascii="Arial"/>
                <w:sz w:val="21"/>
                <w:szCs w:val="21"/>
              </w:rPr>
            </w:pPr>
          </w:p>
        </w:tc>
      </w:tr>
      <w:tr w14:paraId="31FDCC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2B0E7F2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七、其他支出</w:t>
            </w:r>
          </w:p>
        </w:tc>
        <w:tc>
          <w:tcPr>
            <w:tcW w:w="1272" w:type="dxa"/>
            <w:tcBorders>
              <w:left w:val="single" w:color="000000" w:sz="6" w:space="0"/>
              <w:right w:val="single" w:color="000000" w:sz="6" w:space="0"/>
            </w:tcBorders>
            <w:vAlign w:val="center"/>
          </w:tcPr>
          <w:p w14:paraId="144421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38707</w:t>
            </w:r>
          </w:p>
        </w:tc>
        <w:tc>
          <w:tcPr>
            <w:tcW w:w="945" w:type="dxa"/>
            <w:tcBorders>
              <w:left w:val="single" w:color="000000" w:sz="6" w:space="0"/>
              <w:right w:val="single" w:color="000000" w:sz="6" w:space="0"/>
            </w:tcBorders>
            <w:vAlign w:val="center"/>
          </w:tcPr>
          <w:p w14:paraId="6EF235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64146</w:t>
            </w:r>
          </w:p>
        </w:tc>
        <w:tc>
          <w:tcPr>
            <w:tcW w:w="975" w:type="dxa"/>
            <w:tcBorders>
              <w:left w:val="single" w:color="000000" w:sz="6" w:space="0"/>
              <w:right w:val="single" w:color="000000" w:sz="6" w:space="0"/>
            </w:tcBorders>
            <w:vAlign w:val="center"/>
          </w:tcPr>
          <w:p w14:paraId="4FFC95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58674</w:t>
            </w:r>
          </w:p>
        </w:tc>
        <w:tc>
          <w:tcPr>
            <w:tcW w:w="1140" w:type="dxa"/>
            <w:tcBorders>
              <w:left w:val="single" w:color="000000" w:sz="6" w:space="0"/>
              <w:right w:val="single" w:color="000000" w:sz="6" w:space="0"/>
            </w:tcBorders>
            <w:vAlign w:val="center"/>
          </w:tcPr>
          <w:p w14:paraId="1602C4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91.5 </w:t>
            </w:r>
          </w:p>
        </w:tc>
        <w:tc>
          <w:tcPr>
            <w:tcW w:w="1193" w:type="dxa"/>
            <w:tcBorders>
              <w:left w:val="single" w:color="000000" w:sz="6" w:space="0"/>
            </w:tcBorders>
            <w:vAlign w:val="center"/>
          </w:tcPr>
          <w:p w14:paraId="3F844F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4.0 </w:t>
            </w:r>
          </w:p>
        </w:tc>
      </w:tr>
      <w:tr w14:paraId="4D5E67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291C7E41">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Style w:val="8"/>
                <w:snapToGrid w:val="0"/>
                <w:color w:val="000000"/>
                <w:sz w:val="21"/>
                <w:szCs w:val="21"/>
                <w:lang w:val="en-US" w:eastAsia="zh-CN" w:bidi="ar"/>
              </w:rPr>
              <w:t>其他政府性基金及对应专项债务收入安排的支出</w:t>
            </w:r>
          </w:p>
        </w:tc>
        <w:tc>
          <w:tcPr>
            <w:tcW w:w="1272" w:type="dxa"/>
            <w:tcBorders>
              <w:left w:val="single" w:color="000000" w:sz="6" w:space="0"/>
              <w:right w:val="single" w:color="000000" w:sz="6" w:space="0"/>
            </w:tcBorders>
            <w:vAlign w:val="center"/>
          </w:tcPr>
          <w:p w14:paraId="5ED2AAC3">
            <w:pPr>
              <w:keepNext w:val="0"/>
              <w:keepLines w:val="0"/>
              <w:widowControl/>
              <w:suppressLineNumbers w:val="0"/>
              <w:spacing w:before="0" w:beforeAutospacing="0" w:after="0" w:afterAutospacing="0"/>
              <w:ind w:left="0" w:right="0"/>
              <w:jc w:val="right"/>
              <w:textAlignment w:val="center"/>
              <w:rPr>
                <w:rFonts w:hint="default" w:ascii="Arial"/>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37661</w:t>
            </w:r>
          </w:p>
        </w:tc>
        <w:tc>
          <w:tcPr>
            <w:tcW w:w="945" w:type="dxa"/>
            <w:tcBorders>
              <w:left w:val="single" w:color="000000" w:sz="6" w:space="0"/>
              <w:right w:val="single" w:color="000000" w:sz="6" w:space="0"/>
            </w:tcBorders>
            <w:vAlign w:val="center"/>
          </w:tcPr>
          <w:p w14:paraId="2D1E81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62821</w:t>
            </w:r>
          </w:p>
        </w:tc>
        <w:tc>
          <w:tcPr>
            <w:tcW w:w="975" w:type="dxa"/>
            <w:tcBorders>
              <w:left w:val="single" w:color="000000" w:sz="6" w:space="0"/>
              <w:right w:val="single" w:color="000000" w:sz="6" w:space="0"/>
            </w:tcBorders>
            <w:vAlign w:val="center"/>
          </w:tcPr>
          <w:p w14:paraId="625849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57394</w:t>
            </w:r>
          </w:p>
        </w:tc>
        <w:tc>
          <w:tcPr>
            <w:tcW w:w="1140" w:type="dxa"/>
            <w:tcBorders>
              <w:left w:val="single" w:color="000000" w:sz="6" w:space="0"/>
              <w:right w:val="single" w:color="000000" w:sz="6" w:space="0"/>
            </w:tcBorders>
            <w:vAlign w:val="center"/>
          </w:tcPr>
          <w:p w14:paraId="6617F0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91.4 </w:t>
            </w:r>
          </w:p>
        </w:tc>
        <w:tc>
          <w:tcPr>
            <w:tcW w:w="1193" w:type="dxa"/>
            <w:tcBorders>
              <w:left w:val="single" w:color="000000" w:sz="6" w:space="0"/>
            </w:tcBorders>
            <w:vAlign w:val="center"/>
          </w:tcPr>
          <w:p w14:paraId="39A4DF2A">
            <w:pPr>
              <w:keepNext w:val="0"/>
              <w:keepLines w:val="0"/>
              <w:widowControl/>
              <w:suppressLineNumbers w:val="0"/>
              <w:spacing w:before="0" w:beforeAutospacing="0" w:after="0" w:afterAutospacing="0"/>
              <w:ind w:left="0" w:right="0"/>
              <w:jc w:val="right"/>
              <w:textAlignment w:val="center"/>
              <w:rPr>
                <w:rFonts w:hint="default" w:ascii="Arial"/>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2.7 </w:t>
            </w:r>
          </w:p>
        </w:tc>
      </w:tr>
      <w:tr w14:paraId="24CA56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4641F49E">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彩票发行销售机构业务费安排的支出</w:t>
            </w:r>
          </w:p>
        </w:tc>
        <w:tc>
          <w:tcPr>
            <w:tcW w:w="1272" w:type="dxa"/>
            <w:tcBorders>
              <w:left w:val="single" w:color="000000" w:sz="6" w:space="0"/>
              <w:right w:val="single" w:color="000000" w:sz="6" w:space="0"/>
            </w:tcBorders>
            <w:vAlign w:val="center"/>
          </w:tcPr>
          <w:p w14:paraId="3D716F7E">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945" w:type="dxa"/>
            <w:tcBorders>
              <w:left w:val="single" w:color="000000" w:sz="6" w:space="0"/>
              <w:right w:val="single" w:color="000000" w:sz="6" w:space="0"/>
            </w:tcBorders>
            <w:vAlign w:val="center"/>
          </w:tcPr>
          <w:p w14:paraId="2732D94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975" w:type="dxa"/>
            <w:tcBorders>
              <w:left w:val="single" w:color="000000" w:sz="6" w:space="0"/>
              <w:right w:val="single" w:color="000000" w:sz="6" w:space="0"/>
            </w:tcBorders>
            <w:vAlign w:val="center"/>
          </w:tcPr>
          <w:p w14:paraId="5D49837D">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40" w:type="dxa"/>
            <w:tcBorders>
              <w:left w:val="single" w:color="000000" w:sz="6" w:space="0"/>
              <w:right w:val="single" w:color="000000" w:sz="6" w:space="0"/>
            </w:tcBorders>
            <w:vAlign w:val="center"/>
          </w:tcPr>
          <w:p w14:paraId="253708E1">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c>
          <w:tcPr>
            <w:tcW w:w="1193" w:type="dxa"/>
            <w:tcBorders>
              <w:left w:val="single" w:color="000000" w:sz="6" w:space="0"/>
            </w:tcBorders>
            <w:vAlign w:val="center"/>
          </w:tcPr>
          <w:p w14:paraId="52DC9EBC">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21"/>
                <w:szCs w:val="21"/>
              </w:rPr>
            </w:pPr>
          </w:p>
        </w:tc>
      </w:tr>
      <w:tr w14:paraId="6598E2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3026288C">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彩票公益金安排的支出</w:t>
            </w:r>
          </w:p>
        </w:tc>
        <w:tc>
          <w:tcPr>
            <w:tcW w:w="1272" w:type="dxa"/>
            <w:tcBorders>
              <w:left w:val="single" w:color="000000" w:sz="6" w:space="0"/>
              <w:right w:val="single" w:color="000000" w:sz="6" w:space="0"/>
            </w:tcBorders>
            <w:vAlign w:val="center"/>
          </w:tcPr>
          <w:p w14:paraId="1A3D42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1046</w:t>
            </w:r>
          </w:p>
        </w:tc>
        <w:tc>
          <w:tcPr>
            <w:tcW w:w="945" w:type="dxa"/>
            <w:tcBorders>
              <w:left w:val="single" w:color="000000" w:sz="6" w:space="0"/>
              <w:right w:val="single" w:color="000000" w:sz="6" w:space="0"/>
            </w:tcBorders>
            <w:vAlign w:val="center"/>
          </w:tcPr>
          <w:p w14:paraId="6F0C16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1325</w:t>
            </w:r>
          </w:p>
        </w:tc>
        <w:tc>
          <w:tcPr>
            <w:tcW w:w="975" w:type="dxa"/>
            <w:tcBorders>
              <w:left w:val="single" w:color="000000" w:sz="6" w:space="0"/>
              <w:right w:val="single" w:color="000000" w:sz="6" w:space="0"/>
            </w:tcBorders>
            <w:vAlign w:val="center"/>
          </w:tcPr>
          <w:p w14:paraId="782698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1280</w:t>
            </w:r>
          </w:p>
        </w:tc>
        <w:tc>
          <w:tcPr>
            <w:tcW w:w="1140" w:type="dxa"/>
            <w:tcBorders>
              <w:left w:val="single" w:color="000000" w:sz="6" w:space="0"/>
              <w:right w:val="single" w:color="000000" w:sz="6" w:space="0"/>
            </w:tcBorders>
            <w:vAlign w:val="center"/>
          </w:tcPr>
          <w:p w14:paraId="6CBB36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96.6 </w:t>
            </w:r>
          </w:p>
        </w:tc>
        <w:tc>
          <w:tcPr>
            <w:tcW w:w="1193" w:type="dxa"/>
            <w:tcBorders>
              <w:left w:val="single" w:color="000000" w:sz="6" w:space="0"/>
            </w:tcBorders>
            <w:vAlign w:val="center"/>
          </w:tcPr>
          <w:p w14:paraId="0142EF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147.6 </w:t>
            </w:r>
          </w:p>
        </w:tc>
      </w:tr>
      <w:tr w14:paraId="4C52F5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1F93AB2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八、债务付息支出</w:t>
            </w:r>
          </w:p>
        </w:tc>
        <w:tc>
          <w:tcPr>
            <w:tcW w:w="1272" w:type="dxa"/>
            <w:tcBorders>
              <w:left w:val="single" w:color="000000" w:sz="6" w:space="0"/>
              <w:right w:val="single" w:color="000000" w:sz="6" w:space="0"/>
            </w:tcBorders>
            <w:vAlign w:val="center"/>
          </w:tcPr>
          <w:p w14:paraId="68C366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7893</w:t>
            </w:r>
          </w:p>
        </w:tc>
        <w:tc>
          <w:tcPr>
            <w:tcW w:w="945" w:type="dxa"/>
            <w:tcBorders>
              <w:left w:val="single" w:color="000000" w:sz="6" w:space="0"/>
              <w:right w:val="single" w:color="000000" w:sz="6" w:space="0"/>
            </w:tcBorders>
            <w:vAlign w:val="center"/>
          </w:tcPr>
          <w:p w14:paraId="281FDD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8000</w:t>
            </w:r>
          </w:p>
        </w:tc>
        <w:tc>
          <w:tcPr>
            <w:tcW w:w="975" w:type="dxa"/>
            <w:tcBorders>
              <w:left w:val="single" w:color="000000" w:sz="6" w:space="0"/>
              <w:right w:val="single" w:color="000000" w:sz="6" w:space="0"/>
            </w:tcBorders>
            <w:vAlign w:val="center"/>
          </w:tcPr>
          <w:p w14:paraId="4BDA90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8000</w:t>
            </w:r>
          </w:p>
        </w:tc>
        <w:tc>
          <w:tcPr>
            <w:tcW w:w="1140" w:type="dxa"/>
            <w:tcBorders>
              <w:left w:val="single" w:color="000000" w:sz="6" w:space="0"/>
              <w:right w:val="single" w:color="000000" w:sz="6" w:space="0"/>
            </w:tcBorders>
            <w:vAlign w:val="center"/>
          </w:tcPr>
          <w:p w14:paraId="573671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57401E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34.3 </w:t>
            </w:r>
          </w:p>
        </w:tc>
      </w:tr>
      <w:tr w14:paraId="2AF047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678F07E9">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地方政府专项债券付息支出</w:t>
            </w:r>
          </w:p>
        </w:tc>
        <w:tc>
          <w:tcPr>
            <w:tcW w:w="1272" w:type="dxa"/>
            <w:tcBorders>
              <w:left w:val="single" w:color="000000" w:sz="6" w:space="0"/>
              <w:right w:val="single" w:color="000000" w:sz="6" w:space="0"/>
            </w:tcBorders>
            <w:vAlign w:val="center"/>
          </w:tcPr>
          <w:p w14:paraId="765CFB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7893</w:t>
            </w:r>
          </w:p>
        </w:tc>
        <w:tc>
          <w:tcPr>
            <w:tcW w:w="945" w:type="dxa"/>
            <w:tcBorders>
              <w:left w:val="single" w:color="000000" w:sz="6" w:space="0"/>
              <w:right w:val="single" w:color="000000" w:sz="6" w:space="0"/>
            </w:tcBorders>
            <w:vAlign w:val="center"/>
          </w:tcPr>
          <w:p w14:paraId="6F82FB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8000</w:t>
            </w:r>
          </w:p>
        </w:tc>
        <w:tc>
          <w:tcPr>
            <w:tcW w:w="975" w:type="dxa"/>
            <w:tcBorders>
              <w:left w:val="single" w:color="000000" w:sz="6" w:space="0"/>
              <w:right w:val="single" w:color="000000" w:sz="6" w:space="0"/>
            </w:tcBorders>
            <w:vAlign w:val="center"/>
          </w:tcPr>
          <w:p w14:paraId="31BBB0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8000</w:t>
            </w:r>
          </w:p>
        </w:tc>
        <w:tc>
          <w:tcPr>
            <w:tcW w:w="1140" w:type="dxa"/>
            <w:tcBorders>
              <w:left w:val="single" w:color="000000" w:sz="6" w:space="0"/>
              <w:right w:val="single" w:color="000000" w:sz="6" w:space="0"/>
            </w:tcBorders>
            <w:vAlign w:val="center"/>
          </w:tcPr>
          <w:p w14:paraId="6B4B3C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7D8259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34.3 </w:t>
            </w:r>
          </w:p>
        </w:tc>
      </w:tr>
      <w:tr w14:paraId="432051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right w:val="single" w:color="000000" w:sz="6" w:space="0"/>
            </w:tcBorders>
            <w:vAlign w:val="center"/>
          </w:tcPr>
          <w:p w14:paraId="1A4C736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九、债务发行费用支出</w:t>
            </w:r>
          </w:p>
        </w:tc>
        <w:tc>
          <w:tcPr>
            <w:tcW w:w="1272" w:type="dxa"/>
            <w:tcBorders>
              <w:left w:val="single" w:color="000000" w:sz="6" w:space="0"/>
              <w:right w:val="single" w:color="000000" w:sz="6" w:space="0"/>
            </w:tcBorders>
            <w:vAlign w:val="center"/>
          </w:tcPr>
          <w:p w14:paraId="5A3AC4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40</w:t>
            </w:r>
          </w:p>
        </w:tc>
        <w:tc>
          <w:tcPr>
            <w:tcW w:w="945" w:type="dxa"/>
            <w:tcBorders>
              <w:left w:val="single" w:color="000000" w:sz="6" w:space="0"/>
              <w:right w:val="single" w:color="000000" w:sz="6" w:space="0"/>
            </w:tcBorders>
            <w:vAlign w:val="center"/>
          </w:tcPr>
          <w:p w14:paraId="619669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47</w:t>
            </w:r>
          </w:p>
        </w:tc>
        <w:tc>
          <w:tcPr>
            <w:tcW w:w="975" w:type="dxa"/>
            <w:tcBorders>
              <w:left w:val="single" w:color="000000" w:sz="6" w:space="0"/>
              <w:right w:val="single" w:color="000000" w:sz="6" w:space="0"/>
            </w:tcBorders>
            <w:vAlign w:val="center"/>
          </w:tcPr>
          <w:p w14:paraId="55FA8D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47</w:t>
            </w:r>
          </w:p>
        </w:tc>
        <w:tc>
          <w:tcPr>
            <w:tcW w:w="1140" w:type="dxa"/>
            <w:tcBorders>
              <w:left w:val="single" w:color="000000" w:sz="6" w:space="0"/>
              <w:right w:val="single" w:color="000000" w:sz="6" w:space="0"/>
            </w:tcBorders>
            <w:vAlign w:val="center"/>
          </w:tcPr>
          <w:p w14:paraId="3684A8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tcBorders>
            <w:vAlign w:val="center"/>
          </w:tcPr>
          <w:p w14:paraId="612F40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-39.0 </w:t>
            </w:r>
          </w:p>
        </w:tc>
      </w:tr>
      <w:tr w14:paraId="483346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bottom w:val="single" w:color="000000" w:sz="12" w:space="0"/>
              <w:right w:val="single" w:color="000000" w:sz="6" w:space="0"/>
            </w:tcBorders>
            <w:vAlign w:val="center"/>
          </w:tcPr>
          <w:p w14:paraId="452B0F3B">
            <w:pPr>
              <w:keepNext w:val="0"/>
              <w:keepLines w:val="0"/>
              <w:widowControl/>
              <w:suppressLineNumbers w:val="0"/>
              <w:spacing w:before="0" w:beforeAutospacing="0" w:after="0" w:afterAutospacing="0"/>
              <w:ind w:left="0" w:right="0" w:firstLine="420" w:firstLineChars="200"/>
              <w:jc w:val="left"/>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地方政府专项债务发行费用支出</w:t>
            </w:r>
          </w:p>
        </w:tc>
        <w:tc>
          <w:tcPr>
            <w:tcW w:w="1272" w:type="dxa"/>
            <w:tcBorders>
              <w:left w:val="single" w:color="000000" w:sz="6" w:space="0"/>
              <w:bottom w:val="single" w:color="000000" w:sz="12" w:space="0"/>
              <w:right w:val="single" w:color="000000" w:sz="6" w:space="0"/>
            </w:tcBorders>
            <w:vAlign w:val="center"/>
          </w:tcPr>
          <w:p w14:paraId="37204E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40</w:t>
            </w:r>
          </w:p>
        </w:tc>
        <w:tc>
          <w:tcPr>
            <w:tcW w:w="945" w:type="dxa"/>
            <w:tcBorders>
              <w:left w:val="single" w:color="000000" w:sz="6" w:space="0"/>
              <w:bottom w:val="single" w:color="000000" w:sz="12" w:space="0"/>
              <w:right w:val="single" w:color="000000" w:sz="6" w:space="0"/>
            </w:tcBorders>
            <w:vAlign w:val="center"/>
          </w:tcPr>
          <w:p w14:paraId="4889BC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47</w:t>
            </w:r>
          </w:p>
        </w:tc>
        <w:tc>
          <w:tcPr>
            <w:tcW w:w="975" w:type="dxa"/>
            <w:tcBorders>
              <w:left w:val="single" w:color="000000" w:sz="6" w:space="0"/>
              <w:bottom w:val="single" w:color="000000" w:sz="12" w:space="0"/>
              <w:right w:val="single" w:color="000000" w:sz="6" w:space="0"/>
            </w:tcBorders>
            <w:vAlign w:val="center"/>
          </w:tcPr>
          <w:p w14:paraId="5E40AD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47</w:t>
            </w:r>
          </w:p>
        </w:tc>
        <w:tc>
          <w:tcPr>
            <w:tcW w:w="1140" w:type="dxa"/>
            <w:tcBorders>
              <w:left w:val="single" w:color="000000" w:sz="6" w:space="0"/>
              <w:bottom w:val="single" w:color="000000" w:sz="12" w:space="0"/>
              <w:right w:val="single" w:color="000000" w:sz="6" w:space="0"/>
            </w:tcBorders>
            <w:vAlign w:val="center"/>
          </w:tcPr>
          <w:p w14:paraId="6345E0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1193" w:type="dxa"/>
            <w:tcBorders>
              <w:left w:val="single" w:color="000000" w:sz="6" w:space="0"/>
              <w:bottom w:val="single" w:color="000000" w:sz="12" w:space="0"/>
            </w:tcBorders>
            <w:vAlign w:val="center"/>
          </w:tcPr>
          <w:p w14:paraId="580E1B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-39.0 </w:t>
            </w:r>
          </w:p>
        </w:tc>
      </w:tr>
      <w:tr w14:paraId="41B0F7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18" w:type="dxa"/>
            <w:tcBorders>
              <w:top w:val="single" w:color="000000" w:sz="12" w:space="0"/>
              <w:bottom w:val="single" w:color="000000" w:sz="12" w:space="0"/>
              <w:right w:val="single" w:color="000000" w:sz="6" w:space="0"/>
            </w:tcBorders>
            <w:vAlign w:val="center"/>
          </w:tcPr>
          <w:p w14:paraId="70A1710A">
            <w:pPr>
              <w:keepNext w:val="0"/>
              <w:keepLines w:val="0"/>
              <w:widowControl/>
              <w:suppressLineNumbers w:val="0"/>
              <w:spacing w:before="0" w:beforeAutospacing="0" w:after="0" w:afterAutospacing="0"/>
              <w:ind w:left="0" w:right="0"/>
              <w:jc w:val="center"/>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本年基金支出合计</w:t>
            </w:r>
          </w:p>
        </w:tc>
        <w:tc>
          <w:tcPr>
            <w:tcW w:w="1272" w:type="dxa"/>
            <w:tcBorders>
              <w:top w:val="single" w:color="000000" w:sz="12" w:space="0"/>
              <w:left w:val="single" w:color="000000" w:sz="6" w:space="0"/>
              <w:bottom w:val="single" w:color="000000" w:sz="12" w:space="0"/>
              <w:right w:val="single" w:color="000000" w:sz="6" w:space="0"/>
            </w:tcBorders>
            <w:vAlign w:val="center"/>
          </w:tcPr>
          <w:p w14:paraId="256531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55373</w:t>
            </w:r>
          </w:p>
        </w:tc>
        <w:tc>
          <w:tcPr>
            <w:tcW w:w="945" w:type="dxa"/>
            <w:tcBorders>
              <w:top w:val="single" w:color="000000" w:sz="12" w:space="0"/>
              <w:left w:val="single" w:color="000000" w:sz="6" w:space="0"/>
              <w:bottom w:val="single" w:color="000000" w:sz="12" w:space="0"/>
              <w:right w:val="single" w:color="000000" w:sz="6" w:space="0"/>
            </w:tcBorders>
            <w:vAlign w:val="center"/>
          </w:tcPr>
          <w:p w14:paraId="728A5A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120506</w:t>
            </w:r>
          </w:p>
        </w:tc>
        <w:tc>
          <w:tcPr>
            <w:tcW w:w="975" w:type="dxa"/>
            <w:tcBorders>
              <w:top w:val="single" w:color="000000" w:sz="12" w:space="0"/>
              <w:left w:val="single" w:color="000000" w:sz="6" w:space="0"/>
              <w:bottom w:val="single" w:color="000000" w:sz="12" w:space="0"/>
              <w:right w:val="single" w:color="000000" w:sz="6" w:space="0"/>
            </w:tcBorders>
            <w:vAlign w:val="center"/>
          </w:tcPr>
          <w:p w14:paraId="17BB51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105522</w:t>
            </w:r>
          </w:p>
        </w:tc>
        <w:tc>
          <w:tcPr>
            <w:tcW w:w="1140" w:type="dxa"/>
            <w:tcBorders>
              <w:top w:val="single" w:color="000000" w:sz="12" w:space="0"/>
              <w:left w:val="single" w:color="000000" w:sz="6" w:space="0"/>
              <w:bottom w:val="single" w:color="000000" w:sz="12" w:space="0"/>
              <w:right w:val="single" w:color="000000" w:sz="6" w:space="0"/>
            </w:tcBorders>
            <w:vAlign w:val="center"/>
          </w:tcPr>
          <w:p w14:paraId="72103E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lang w:val="en-US"/>
              </w:rPr>
            </w:pPr>
            <w:r>
              <w:rPr>
                <w:rFonts w:hint="eastAsia" w:ascii="Times New Roman" w:hAnsi="Times New Roman" w:eastAsia="宋体" w:cs="Times New Roman"/>
                <w:b/>
                <w:bCs/>
                <w:i w:val="0"/>
                <w:iCs w:val="0"/>
                <w:snapToGrid w:val="0"/>
                <w:color w:val="000000"/>
                <w:kern w:val="0"/>
                <w:sz w:val="21"/>
                <w:szCs w:val="21"/>
                <w:u w:val="none"/>
                <w:lang w:val="en-US" w:eastAsia="zh-CN" w:bidi="ar"/>
              </w:rPr>
              <w:t>87.6</w:t>
            </w:r>
          </w:p>
        </w:tc>
        <w:tc>
          <w:tcPr>
            <w:tcW w:w="1193" w:type="dxa"/>
            <w:tcBorders>
              <w:top w:val="single" w:color="000000" w:sz="12" w:space="0"/>
              <w:left w:val="single" w:color="000000" w:sz="6" w:space="0"/>
              <w:bottom w:val="single" w:color="000000" w:sz="12" w:space="0"/>
            </w:tcBorders>
            <w:vAlign w:val="center"/>
          </w:tcPr>
          <w:p w14:paraId="604C6F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-1.0 </w:t>
            </w:r>
          </w:p>
        </w:tc>
      </w:tr>
    </w:tbl>
    <w:p w14:paraId="3107B30D">
      <w:pPr>
        <w:pStyle w:val="2"/>
      </w:pPr>
    </w:p>
    <w:p w14:paraId="73D3D68E">
      <w:pPr>
        <w:sectPr>
          <w:footerReference r:id="rId25"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0DA66837">
      <w:pPr>
        <w:spacing w:before="7"/>
      </w:pPr>
    </w:p>
    <w:p w14:paraId="33C4626B">
      <w:pPr>
        <w:spacing w:before="7"/>
      </w:pPr>
    </w:p>
    <w:p w14:paraId="64250E62">
      <w:pPr>
        <w:spacing w:before="6"/>
      </w:pPr>
    </w:p>
    <w:p w14:paraId="54F20F31">
      <w:pPr>
        <w:spacing w:before="6"/>
      </w:pPr>
    </w:p>
    <w:tbl>
      <w:tblPr>
        <w:tblStyle w:val="6"/>
        <w:tblW w:w="944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17"/>
        <w:gridCol w:w="1365"/>
        <w:gridCol w:w="1215"/>
        <w:gridCol w:w="1050"/>
        <w:gridCol w:w="1080"/>
        <w:gridCol w:w="1216"/>
      </w:tblGrid>
      <w:tr w14:paraId="228F2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9" w:hRule="atLeast"/>
        </w:trPr>
        <w:tc>
          <w:tcPr>
            <w:tcW w:w="3517" w:type="dxa"/>
            <w:tcBorders>
              <w:top w:val="single" w:color="000000" w:sz="12" w:space="0"/>
              <w:left w:val="nil"/>
              <w:bottom w:val="single" w:color="000000" w:sz="12" w:space="0"/>
            </w:tcBorders>
            <w:vAlign w:val="center"/>
          </w:tcPr>
          <w:p w14:paraId="54D4644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21"/>
                <w:szCs w:val="21"/>
              </w:rPr>
            </w:pPr>
            <w:r>
              <w:rPr>
                <w:rFonts w:hint="default" w:ascii="黑体" w:hAnsi="黑体" w:eastAsia="黑体" w:cs="黑体"/>
                <w:spacing w:val="-3"/>
                <w:sz w:val="21"/>
                <w:szCs w:val="21"/>
              </w:rPr>
              <w:t>预算科目</w:t>
            </w:r>
          </w:p>
        </w:tc>
        <w:tc>
          <w:tcPr>
            <w:tcW w:w="1365" w:type="dxa"/>
            <w:tcBorders>
              <w:top w:val="single" w:color="000000" w:sz="12" w:space="0"/>
              <w:bottom w:val="single" w:color="000000" w:sz="12" w:space="0"/>
            </w:tcBorders>
            <w:vAlign w:val="center"/>
          </w:tcPr>
          <w:p w14:paraId="02E1FB4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21"/>
                <w:szCs w:val="21"/>
              </w:rPr>
            </w:pPr>
            <w:r>
              <w:rPr>
                <w:rFonts w:hint="default" w:ascii="黑体" w:hAnsi="黑体" w:eastAsia="黑体" w:cs="黑体"/>
                <w:spacing w:val="2"/>
                <w:sz w:val="21"/>
                <w:szCs w:val="21"/>
              </w:rPr>
              <w:t>年初预</w:t>
            </w:r>
            <w:r>
              <w:rPr>
                <w:rFonts w:hint="default" w:ascii="黑体" w:hAnsi="黑体" w:eastAsia="黑体" w:cs="黑体"/>
                <w:spacing w:val="3"/>
                <w:sz w:val="21"/>
                <w:szCs w:val="21"/>
              </w:rPr>
              <w:t>算数</w:t>
            </w:r>
          </w:p>
        </w:tc>
        <w:tc>
          <w:tcPr>
            <w:tcW w:w="1215" w:type="dxa"/>
            <w:tcBorders>
              <w:top w:val="single" w:color="000000" w:sz="12" w:space="0"/>
              <w:bottom w:val="single" w:color="000000" w:sz="12" w:space="0"/>
            </w:tcBorders>
            <w:vAlign w:val="center"/>
          </w:tcPr>
          <w:p w14:paraId="6CECBE4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6" w:leftChars="0" w:right="-59" w:rightChars="0" w:hanging="6" w:firstLineChars="0"/>
              <w:jc w:val="center"/>
              <w:textAlignment w:val="baseline"/>
              <w:rPr>
                <w:rFonts w:hint="default" w:ascii="黑体" w:hAnsi="黑体" w:eastAsia="黑体" w:cs="黑体"/>
                <w:sz w:val="21"/>
                <w:szCs w:val="21"/>
              </w:rPr>
            </w:pPr>
            <w:r>
              <w:rPr>
                <w:rFonts w:hint="default" w:ascii="黑体" w:hAnsi="黑体" w:eastAsia="黑体" w:cs="黑体"/>
                <w:spacing w:val="2"/>
                <w:sz w:val="21"/>
                <w:szCs w:val="21"/>
              </w:rPr>
              <w:t>调整</w:t>
            </w:r>
            <w:r>
              <w:rPr>
                <w:rFonts w:hint="default" w:ascii="黑体" w:hAnsi="黑体" w:eastAsia="黑体" w:cs="黑体"/>
                <w:spacing w:val="4"/>
                <w:sz w:val="21"/>
                <w:szCs w:val="21"/>
              </w:rPr>
              <w:t>预算数</w:t>
            </w:r>
          </w:p>
        </w:tc>
        <w:tc>
          <w:tcPr>
            <w:tcW w:w="1050" w:type="dxa"/>
            <w:tcBorders>
              <w:top w:val="single" w:color="000000" w:sz="12" w:space="0"/>
              <w:bottom w:val="single" w:color="000000" w:sz="12" w:space="0"/>
            </w:tcBorders>
            <w:vAlign w:val="center"/>
          </w:tcPr>
          <w:p w14:paraId="3CCB88A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21"/>
                <w:szCs w:val="21"/>
              </w:rPr>
            </w:pPr>
            <w:r>
              <w:rPr>
                <w:rFonts w:hint="default" w:ascii="黑体" w:hAnsi="黑体" w:eastAsia="黑体" w:cs="黑体"/>
                <w:spacing w:val="5"/>
                <w:sz w:val="21"/>
                <w:szCs w:val="21"/>
              </w:rPr>
              <w:t>决算数</w:t>
            </w:r>
          </w:p>
        </w:tc>
        <w:tc>
          <w:tcPr>
            <w:tcW w:w="1080" w:type="dxa"/>
            <w:tcBorders>
              <w:top w:val="single" w:color="000000" w:sz="12" w:space="0"/>
              <w:bottom w:val="single" w:color="000000" w:sz="12" w:space="0"/>
            </w:tcBorders>
            <w:vAlign w:val="center"/>
          </w:tcPr>
          <w:p w14:paraId="248A177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18" w:leftChars="0" w:right="6" w:rightChars="0" w:hanging="18" w:firstLineChars="0"/>
              <w:jc w:val="right"/>
              <w:textAlignment w:val="baseline"/>
              <w:rPr>
                <w:rFonts w:hint="default" w:ascii="黑体" w:hAnsi="黑体" w:eastAsia="黑体" w:cs="黑体"/>
                <w:sz w:val="21"/>
                <w:szCs w:val="21"/>
              </w:rPr>
            </w:pPr>
            <w:r>
              <w:rPr>
                <w:rFonts w:hint="default" w:ascii="黑体" w:hAnsi="黑体" w:eastAsia="黑体" w:cs="黑体"/>
                <w:spacing w:val="6"/>
                <w:sz w:val="21"/>
                <w:szCs w:val="21"/>
              </w:rPr>
              <w:t>完成预算</w:t>
            </w:r>
            <w:r>
              <w:rPr>
                <w:rFonts w:hint="default" w:ascii="黑体" w:hAnsi="黑体" w:eastAsia="黑体" w:cs="黑体"/>
                <w:spacing w:val="18"/>
                <w:w w:val="136"/>
                <w:sz w:val="21"/>
                <w:szCs w:val="21"/>
              </w:rPr>
              <w:t>%</w:t>
            </w:r>
          </w:p>
        </w:tc>
        <w:tc>
          <w:tcPr>
            <w:tcW w:w="1216" w:type="dxa"/>
            <w:tcBorders>
              <w:top w:val="single" w:color="000000" w:sz="12" w:space="0"/>
              <w:bottom w:val="single" w:color="000000" w:sz="12" w:space="0"/>
              <w:right w:val="nil"/>
            </w:tcBorders>
            <w:vAlign w:val="center"/>
          </w:tcPr>
          <w:p w14:paraId="65233CF2">
            <w:pPr>
              <w:keepNext w:val="0"/>
              <w:keepLines w:val="0"/>
              <w:pageBreakBefore w:val="0"/>
              <w:widowControl/>
              <w:suppressLineNumbers w:val="0"/>
              <w:tabs>
                <w:tab w:val="left" w:pos="307"/>
              </w:tabs>
              <w:kinsoku w:val="0"/>
              <w:wordWrap/>
              <w:overflowPunct/>
              <w:topLinePunct w:val="0"/>
              <w:autoSpaceDE w:val="0"/>
              <w:autoSpaceDN w:val="0"/>
              <w:bidi w:val="0"/>
              <w:adjustRightInd w:val="0"/>
              <w:snapToGrid w:val="0"/>
              <w:spacing w:before="0" w:beforeAutospacing="0" w:after="0" w:afterAutospacing="0" w:line="240" w:lineRule="atLeast"/>
              <w:ind w:left="0" w:right="128"/>
              <w:jc w:val="both"/>
              <w:textAlignment w:val="baseline"/>
              <w:rPr>
                <w:rFonts w:hint="default" w:ascii="黑体" w:hAnsi="黑体" w:eastAsia="黑体" w:cs="黑体"/>
                <w:sz w:val="21"/>
                <w:szCs w:val="21"/>
              </w:rPr>
            </w:pPr>
            <w:r>
              <w:rPr>
                <w:rFonts w:hint="default" w:ascii="黑体" w:hAnsi="黑体" w:eastAsia="黑体" w:cs="黑体"/>
                <w:spacing w:val="2"/>
                <w:sz w:val="21"/>
                <w:szCs w:val="21"/>
              </w:rPr>
              <w:t>比上年</w:t>
            </w:r>
            <w:r>
              <w:rPr>
                <w:rFonts w:hint="default" w:ascii="黑体" w:hAnsi="黑体" w:eastAsia="黑体" w:cs="黑体"/>
                <w:spacing w:val="-3"/>
                <w:sz w:val="21"/>
                <w:szCs w:val="21"/>
              </w:rPr>
              <w:t>（同比）</w:t>
            </w:r>
            <w:r>
              <w:rPr>
                <w:rFonts w:hint="default" w:ascii="黑体" w:hAnsi="黑体" w:eastAsia="黑体" w:cs="黑体"/>
                <w:spacing w:val="8"/>
                <w:w w:val="120"/>
                <w:sz w:val="21"/>
                <w:szCs w:val="21"/>
              </w:rPr>
              <w:t>+-%</w:t>
            </w:r>
          </w:p>
        </w:tc>
      </w:tr>
      <w:tr w14:paraId="78F19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3517" w:type="dxa"/>
            <w:tcBorders>
              <w:top w:val="single" w:color="000000" w:sz="12" w:space="0"/>
              <w:left w:val="nil"/>
              <w:bottom w:val="nil"/>
            </w:tcBorders>
            <w:vAlign w:val="top"/>
          </w:tcPr>
          <w:p w14:paraId="4389BBEE">
            <w:pPr>
              <w:keepNext w:val="0"/>
              <w:keepLines w:val="0"/>
              <w:widowControl/>
              <w:suppressLineNumbers w:val="0"/>
              <w:spacing w:before="85" w:beforeAutospacing="0" w:after="0" w:afterAutospacing="0" w:line="237" w:lineRule="auto"/>
              <w:ind w:left="1383"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5"/>
                <w:sz w:val="21"/>
                <w:szCs w:val="21"/>
              </w:rPr>
              <w:t>上解上级支出</w:t>
            </w:r>
          </w:p>
        </w:tc>
        <w:tc>
          <w:tcPr>
            <w:tcW w:w="1365" w:type="dxa"/>
            <w:tcBorders>
              <w:top w:val="single" w:color="000000" w:sz="12" w:space="0"/>
              <w:bottom w:val="nil"/>
            </w:tcBorders>
            <w:vAlign w:val="top"/>
          </w:tcPr>
          <w:p w14:paraId="6693165E">
            <w:pPr>
              <w:keepNext w:val="0"/>
              <w:keepLines w:val="0"/>
              <w:widowControl/>
              <w:suppressLineNumbers w:val="0"/>
              <w:spacing w:before="0" w:beforeAutospacing="0" w:after="0" w:afterAutospacing="0"/>
              <w:ind w:left="0" w:right="0"/>
              <w:rPr>
                <w:rFonts w:hint="default" w:ascii="Arial"/>
                <w:sz w:val="21"/>
                <w:szCs w:val="21"/>
              </w:rPr>
            </w:pPr>
          </w:p>
        </w:tc>
        <w:tc>
          <w:tcPr>
            <w:tcW w:w="1215" w:type="dxa"/>
            <w:tcBorders>
              <w:top w:val="single" w:color="000000" w:sz="12" w:space="0"/>
              <w:bottom w:val="nil"/>
            </w:tcBorders>
            <w:vAlign w:val="top"/>
          </w:tcPr>
          <w:p w14:paraId="5D145FB3">
            <w:pPr>
              <w:keepNext w:val="0"/>
              <w:keepLines w:val="0"/>
              <w:widowControl/>
              <w:suppressLineNumbers w:val="0"/>
              <w:spacing w:before="0" w:beforeAutospacing="0" w:after="0" w:afterAutospacing="0"/>
              <w:ind w:left="0" w:right="0"/>
              <w:rPr>
                <w:rFonts w:hint="default" w:ascii="Arial"/>
                <w:sz w:val="21"/>
                <w:szCs w:val="21"/>
              </w:rPr>
            </w:pPr>
          </w:p>
        </w:tc>
        <w:tc>
          <w:tcPr>
            <w:tcW w:w="1050" w:type="dxa"/>
            <w:tcBorders>
              <w:top w:val="single" w:color="000000" w:sz="12" w:space="0"/>
              <w:bottom w:val="nil"/>
            </w:tcBorders>
            <w:vAlign w:val="top"/>
          </w:tcPr>
          <w:p w14:paraId="2E182798">
            <w:pPr>
              <w:keepNext w:val="0"/>
              <w:keepLines w:val="0"/>
              <w:widowControl/>
              <w:suppressLineNumbers w:val="0"/>
              <w:spacing w:before="0" w:beforeAutospacing="0" w:after="0" w:afterAutospacing="0"/>
              <w:ind w:left="0" w:right="0"/>
              <w:rPr>
                <w:rFonts w:hint="default" w:ascii="Arial"/>
                <w:sz w:val="21"/>
                <w:szCs w:val="21"/>
              </w:rPr>
            </w:pPr>
          </w:p>
        </w:tc>
        <w:tc>
          <w:tcPr>
            <w:tcW w:w="1080" w:type="dxa"/>
            <w:tcBorders>
              <w:top w:val="single" w:color="000000" w:sz="12" w:space="0"/>
              <w:bottom w:val="nil"/>
            </w:tcBorders>
            <w:vAlign w:val="top"/>
          </w:tcPr>
          <w:p w14:paraId="6C9CE2FD">
            <w:pPr>
              <w:keepNext w:val="0"/>
              <w:keepLines w:val="0"/>
              <w:widowControl/>
              <w:suppressLineNumbers w:val="0"/>
              <w:spacing w:before="0" w:beforeAutospacing="0" w:after="0" w:afterAutospacing="0"/>
              <w:ind w:left="0" w:right="0"/>
              <w:rPr>
                <w:rFonts w:hint="default" w:ascii="Arial"/>
                <w:sz w:val="21"/>
                <w:szCs w:val="21"/>
              </w:rPr>
            </w:pPr>
          </w:p>
        </w:tc>
        <w:tc>
          <w:tcPr>
            <w:tcW w:w="1216" w:type="dxa"/>
            <w:tcBorders>
              <w:top w:val="single" w:color="000000" w:sz="12" w:space="0"/>
              <w:bottom w:val="nil"/>
              <w:right w:val="nil"/>
            </w:tcBorders>
            <w:vAlign w:val="top"/>
          </w:tcPr>
          <w:p w14:paraId="5535327D">
            <w:pPr>
              <w:keepNext w:val="0"/>
              <w:keepLines w:val="0"/>
              <w:widowControl/>
              <w:suppressLineNumbers w:val="0"/>
              <w:spacing w:before="0" w:beforeAutospacing="0" w:after="0" w:afterAutospacing="0"/>
              <w:ind w:left="0" w:right="0"/>
              <w:rPr>
                <w:rFonts w:hint="default" w:ascii="Arial"/>
                <w:sz w:val="21"/>
                <w:szCs w:val="21"/>
              </w:rPr>
            </w:pPr>
          </w:p>
        </w:tc>
      </w:tr>
      <w:tr w14:paraId="297A6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3517" w:type="dxa"/>
            <w:tcBorders>
              <w:top w:val="nil"/>
              <w:left w:val="nil"/>
              <w:bottom w:val="nil"/>
            </w:tcBorders>
            <w:vAlign w:val="top"/>
          </w:tcPr>
          <w:p w14:paraId="3B54950A">
            <w:pPr>
              <w:keepNext w:val="0"/>
              <w:keepLines w:val="0"/>
              <w:widowControl/>
              <w:suppressLineNumbers w:val="0"/>
              <w:spacing w:before="121" w:beforeAutospacing="0" w:after="0" w:afterAutospacing="0" w:line="236" w:lineRule="auto"/>
              <w:ind w:left="1384"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5"/>
                <w:sz w:val="21"/>
                <w:szCs w:val="21"/>
              </w:rPr>
              <w:t>补助下级支出</w:t>
            </w:r>
          </w:p>
        </w:tc>
        <w:tc>
          <w:tcPr>
            <w:tcW w:w="1365" w:type="dxa"/>
            <w:tcBorders>
              <w:top w:val="nil"/>
              <w:bottom w:val="nil"/>
            </w:tcBorders>
            <w:vAlign w:val="top"/>
          </w:tcPr>
          <w:p w14:paraId="6461DE58">
            <w:pPr>
              <w:keepNext w:val="0"/>
              <w:keepLines w:val="0"/>
              <w:widowControl/>
              <w:suppressLineNumbers w:val="0"/>
              <w:spacing w:before="103" w:beforeAutospacing="0" w:after="0" w:afterAutospacing="0" w:line="258" w:lineRule="exact"/>
              <w:ind w:left="0" w:right="27"/>
              <w:jc w:val="right"/>
              <w:rPr>
                <w:rFonts w:hint="default" w:ascii="Times New Roman" w:hAnsi="Times New Roman" w:eastAsia="Times New Roman" w:cs="Times New Roman"/>
                <w:sz w:val="21"/>
                <w:szCs w:val="21"/>
              </w:rPr>
            </w:pPr>
          </w:p>
        </w:tc>
        <w:tc>
          <w:tcPr>
            <w:tcW w:w="1215" w:type="dxa"/>
            <w:tcBorders>
              <w:top w:val="nil"/>
              <w:bottom w:val="nil"/>
            </w:tcBorders>
            <w:vAlign w:val="top"/>
          </w:tcPr>
          <w:p w14:paraId="2E72B7D4">
            <w:pPr>
              <w:keepNext w:val="0"/>
              <w:keepLines w:val="0"/>
              <w:widowControl/>
              <w:suppressLineNumbers w:val="0"/>
              <w:spacing w:before="0" w:beforeAutospacing="0" w:after="0" w:afterAutospacing="0"/>
              <w:ind w:left="0" w:right="0"/>
              <w:rPr>
                <w:rFonts w:hint="default" w:ascii="Arial"/>
                <w:sz w:val="21"/>
                <w:szCs w:val="21"/>
              </w:rPr>
            </w:pPr>
          </w:p>
        </w:tc>
        <w:tc>
          <w:tcPr>
            <w:tcW w:w="1050" w:type="dxa"/>
            <w:tcBorders>
              <w:top w:val="nil"/>
              <w:bottom w:val="nil"/>
            </w:tcBorders>
            <w:vAlign w:val="top"/>
          </w:tcPr>
          <w:p w14:paraId="53F76AFF">
            <w:pPr>
              <w:keepNext w:val="0"/>
              <w:keepLines w:val="0"/>
              <w:widowControl/>
              <w:suppressLineNumbers w:val="0"/>
              <w:spacing w:before="103" w:beforeAutospacing="0" w:after="0" w:afterAutospacing="0" w:line="258" w:lineRule="exact"/>
              <w:ind w:left="274" w:right="0"/>
              <w:rPr>
                <w:rFonts w:hint="default" w:ascii="Times New Roman" w:hAnsi="Times New Roman" w:eastAsia="Times New Roman" w:cs="Times New Roman"/>
                <w:sz w:val="21"/>
                <w:szCs w:val="21"/>
              </w:rPr>
            </w:pPr>
          </w:p>
        </w:tc>
        <w:tc>
          <w:tcPr>
            <w:tcW w:w="1080" w:type="dxa"/>
            <w:tcBorders>
              <w:top w:val="nil"/>
              <w:bottom w:val="nil"/>
            </w:tcBorders>
            <w:vAlign w:val="top"/>
          </w:tcPr>
          <w:p w14:paraId="2B646265">
            <w:pPr>
              <w:keepNext w:val="0"/>
              <w:keepLines w:val="0"/>
              <w:widowControl/>
              <w:suppressLineNumbers w:val="0"/>
              <w:spacing w:before="0" w:beforeAutospacing="0" w:after="0" w:afterAutospacing="0"/>
              <w:ind w:left="0" w:right="0"/>
              <w:rPr>
                <w:rFonts w:hint="default" w:ascii="Arial"/>
                <w:sz w:val="21"/>
                <w:szCs w:val="21"/>
              </w:rPr>
            </w:pPr>
          </w:p>
        </w:tc>
        <w:tc>
          <w:tcPr>
            <w:tcW w:w="1216" w:type="dxa"/>
            <w:tcBorders>
              <w:top w:val="nil"/>
              <w:bottom w:val="nil"/>
              <w:right w:val="nil"/>
            </w:tcBorders>
            <w:vAlign w:val="top"/>
          </w:tcPr>
          <w:p w14:paraId="41AB3C33">
            <w:pPr>
              <w:keepNext w:val="0"/>
              <w:keepLines w:val="0"/>
              <w:widowControl/>
              <w:suppressLineNumbers w:val="0"/>
              <w:spacing w:before="0" w:beforeAutospacing="0" w:after="0" w:afterAutospacing="0"/>
              <w:ind w:left="0" w:right="0"/>
              <w:rPr>
                <w:rFonts w:hint="default" w:ascii="Arial"/>
                <w:sz w:val="21"/>
                <w:szCs w:val="21"/>
              </w:rPr>
            </w:pPr>
          </w:p>
        </w:tc>
      </w:tr>
      <w:tr w14:paraId="73330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517" w:type="dxa"/>
            <w:tcBorders>
              <w:top w:val="nil"/>
              <w:left w:val="nil"/>
              <w:bottom w:val="nil"/>
            </w:tcBorders>
            <w:vAlign w:val="top"/>
          </w:tcPr>
          <w:p w14:paraId="02D0ED20">
            <w:pPr>
              <w:keepNext w:val="0"/>
              <w:keepLines w:val="0"/>
              <w:widowControl/>
              <w:suppressLineNumbers w:val="0"/>
              <w:spacing w:before="124" w:beforeAutospacing="0" w:after="0" w:afterAutospacing="0" w:line="237" w:lineRule="auto"/>
              <w:ind w:left="1377"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6"/>
                <w:sz w:val="21"/>
                <w:szCs w:val="21"/>
              </w:rPr>
              <w:t>债务还本支出</w:t>
            </w:r>
          </w:p>
        </w:tc>
        <w:tc>
          <w:tcPr>
            <w:tcW w:w="1365" w:type="dxa"/>
            <w:tcBorders>
              <w:top w:val="nil"/>
              <w:bottom w:val="nil"/>
            </w:tcBorders>
            <w:vAlign w:val="top"/>
          </w:tcPr>
          <w:p w14:paraId="11768AD6">
            <w:pPr>
              <w:keepNext w:val="0"/>
              <w:keepLines w:val="0"/>
              <w:widowControl/>
              <w:suppressLineNumbers w:val="0"/>
              <w:spacing w:before="105" w:beforeAutospacing="0" w:after="0" w:afterAutospacing="0" w:line="258" w:lineRule="exact"/>
              <w:ind w:left="0" w:right="27"/>
              <w:jc w:val="right"/>
              <w:rPr>
                <w:rFonts w:hint="default" w:ascii="Times New Roman" w:hAnsi="Times New Roman" w:eastAsia="Times New Roman" w:cs="Times New Roman"/>
                <w:sz w:val="21"/>
                <w:szCs w:val="21"/>
              </w:rPr>
            </w:pPr>
          </w:p>
        </w:tc>
        <w:tc>
          <w:tcPr>
            <w:tcW w:w="1215" w:type="dxa"/>
            <w:tcBorders>
              <w:top w:val="nil"/>
              <w:bottom w:val="nil"/>
            </w:tcBorders>
            <w:vAlign w:val="top"/>
          </w:tcPr>
          <w:p w14:paraId="3AC8349D">
            <w:pPr>
              <w:keepNext w:val="0"/>
              <w:keepLines w:val="0"/>
              <w:widowControl/>
              <w:suppressLineNumbers w:val="0"/>
              <w:spacing w:before="0" w:beforeAutospacing="0" w:after="0" w:afterAutospacing="0"/>
              <w:ind w:left="0" w:right="0"/>
              <w:rPr>
                <w:rFonts w:hint="default" w:ascii="Arial"/>
                <w:sz w:val="21"/>
                <w:szCs w:val="21"/>
              </w:rPr>
            </w:pPr>
          </w:p>
        </w:tc>
        <w:tc>
          <w:tcPr>
            <w:tcW w:w="1050" w:type="dxa"/>
            <w:tcBorders>
              <w:top w:val="nil"/>
              <w:bottom w:val="nil"/>
            </w:tcBorders>
            <w:vAlign w:val="top"/>
          </w:tcPr>
          <w:p w14:paraId="41C89EDD">
            <w:pPr>
              <w:keepNext w:val="0"/>
              <w:keepLines w:val="0"/>
              <w:widowControl/>
              <w:suppressLineNumbers w:val="0"/>
              <w:spacing w:before="105" w:beforeAutospacing="0" w:after="0" w:afterAutospacing="0" w:line="258" w:lineRule="exact"/>
              <w:ind w:left="370" w:right="0"/>
              <w:rPr>
                <w:rFonts w:hint="default" w:ascii="Times New Roman" w:hAnsi="Times New Roman" w:eastAsia="Times New Roman" w:cs="Times New Roman"/>
                <w:sz w:val="21"/>
                <w:szCs w:val="21"/>
              </w:rPr>
            </w:pPr>
          </w:p>
        </w:tc>
        <w:tc>
          <w:tcPr>
            <w:tcW w:w="1080" w:type="dxa"/>
            <w:tcBorders>
              <w:top w:val="nil"/>
              <w:bottom w:val="nil"/>
            </w:tcBorders>
            <w:vAlign w:val="top"/>
          </w:tcPr>
          <w:p w14:paraId="6C8F56B9">
            <w:pPr>
              <w:keepNext w:val="0"/>
              <w:keepLines w:val="0"/>
              <w:widowControl/>
              <w:suppressLineNumbers w:val="0"/>
              <w:spacing w:before="0" w:beforeAutospacing="0" w:after="0" w:afterAutospacing="0"/>
              <w:ind w:left="0" w:right="0"/>
              <w:rPr>
                <w:rFonts w:hint="default" w:ascii="Arial"/>
                <w:sz w:val="21"/>
                <w:szCs w:val="21"/>
              </w:rPr>
            </w:pPr>
          </w:p>
        </w:tc>
        <w:tc>
          <w:tcPr>
            <w:tcW w:w="1216" w:type="dxa"/>
            <w:tcBorders>
              <w:top w:val="nil"/>
              <w:bottom w:val="nil"/>
              <w:right w:val="nil"/>
            </w:tcBorders>
            <w:vAlign w:val="top"/>
          </w:tcPr>
          <w:p w14:paraId="4415DD66">
            <w:pPr>
              <w:keepNext w:val="0"/>
              <w:keepLines w:val="0"/>
              <w:widowControl/>
              <w:suppressLineNumbers w:val="0"/>
              <w:spacing w:before="0" w:beforeAutospacing="0" w:after="0" w:afterAutospacing="0"/>
              <w:ind w:left="0" w:right="0"/>
              <w:rPr>
                <w:rFonts w:hint="default" w:ascii="Arial"/>
                <w:sz w:val="21"/>
                <w:szCs w:val="21"/>
              </w:rPr>
            </w:pPr>
          </w:p>
        </w:tc>
      </w:tr>
      <w:tr w14:paraId="327BC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3517" w:type="dxa"/>
            <w:tcBorders>
              <w:top w:val="nil"/>
              <w:left w:val="nil"/>
              <w:bottom w:val="nil"/>
            </w:tcBorders>
            <w:vAlign w:val="top"/>
          </w:tcPr>
          <w:p w14:paraId="5A330EE3">
            <w:pPr>
              <w:keepNext w:val="0"/>
              <w:keepLines w:val="0"/>
              <w:widowControl/>
              <w:suppressLineNumbers w:val="0"/>
              <w:spacing w:before="128" w:beforeAutospacing="0" w:after="0" w:afterAutospacing="0" w:line="235" w:lineRule="auto"/>
              <w:ind w:left="1180"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6"/>
                <w:sz w:val="21"/>
                <w:szCs w:val="21"/>
              </w:rPr>
              <w:t>专项债务转贷支出</w:t>
            </w:r>
          </w:p>
        </w:tc>
        <w:tc>
          <w:tcPr>
            <w:tcW w:w="1365" w:type="dxa"/>
            <w:tcBorders>
              <w:top w:val="nil"/>
              <w:bottom w:val="nil"/>
            </w:tcBorders>
            <w:vAlign w:val="top"/>
          </w:tcPr>
          <w:p w14:paraId="6AE383B7">
            <w:pPr>
              <w:keepNext w:val="0"/>
              <w:keepLines w:val="0"/>
              <w:widowControl/>
              <w:suppressLineNumbers w:val="0"/>
              <w:spacing w:before="109" w:beforeAutospacing="0" w:after="0" w:afterAutospacing="0" w:line="258" w:lineRule="exact"/>
              <w:ind w:left="0" w:right="27"/>
              <w:jc w:val="right"/>
              <w:rPr>
                <w:rFonts w:hint="default" w:ascii="Times New Roman" w:hAnsi="Times New Roman" w:eastAsia="Times New Roman" w:cs="Times New Roman"/>
                <w:sz w:val="21"/>
                <w:szCs w:val="21"/>
              </w:rPr>
            </w:pPr>
          </w:p>
        </w:tc>
        <w:tc>
          <w:tcPr>
            <w:tcW w:w="1215" w:type="dxa"/>
            <w:tcBorders>
              <w:top w:val="nil"/>
              <w:bottom w:val="nil"/>
            </w:tcBorders>
            <w:vAlign w:val="top"/>
          </w:tcPr>
          <w:p w14:paraId="16C15B5B">
            <w:pPr>
              <w:keepNext w:val="0"/>
              <w:keepLines w:val="0"/>
              <w:widowControl/>
              <w:suppressLineNumbers w:val="0"/>
              <w:spacing w:before="0" w:beforeAutospacing="0" w:after="0" w:afterAutospacing="0"/>
              <w:ind w:left="0" w:right="0"/>
              <w:rPr>
                <w:rFonts w:hint="default" w:ascii="Arial"/>
                <w:sz w:val="21"/>
                <w:szCs w:val="21"/>
              </w:rPr>
            </w:pPr>
          </w:p>
        </w:tc>
        <w:tc>
          <w:tcPr>
            <w:tcW w:w="1050" w:type="dxa"/>
            <w:tcBorders>
              <w:top w:val="nil"/>
              <w:bottom w:val="nil"/>
            </w:tcBorders>
            <w:vAlign w:val="top"/>
          </w:tcPr>
          <w:p w14:paraId="0E109403">
            <w:pPr>
              <w:keepNext w:val="0"/>
              <w:keepLines w:val="0"/>
              <w:widowControl/>
              <w:suppressLineNumbers w:val="0"/>
              <w:spacing w:before="109" w:beforeAutospacing="0" w:after="0" w:afterAutospacing="0" w:line="258" w:lineRule="exact"/>
              <w:ind w:left="169" w:right="0"/>
              <w:rPr>
                <w:rFonts w:hint="default" w:ascii="Times New Roman" w:hAnsi="Times New Roman" w:eastAsia="Times New Roman" w:cs="Times New Roman"/>
                <w:sz w:val="21"/>
                <w:szCs w:val="21"/>
              </w:rPr>
            </w:pPr>
          </w:p>
        </w:tc>
        <w:tc>
          <w:tcPr>
            <w:tcW w:w="1080" w:type="dxa"/>
            <w:tcBorders>
              <w:top w:val="nil"/>
              <w:bottom w:val="nil"/>
            </w:tcBorders>
            <w:vAlign w:val="top"/>
          </w:tcPr>
          <w:p w14:paraId="2B12BC72">
            <w:pPr>
              <w:keepNext w:val="0"/>
              <w:keepLines w:val="0"/>
              <w:widowControl/>
              <w:suppressLineNumbers w:val="0"/>
              <w:spacing w:before="0" w:beforeAutospacing="0" w:after="0" w:afterAutospacing="0"/>
              <w:ind w:left="0" w:right="0"/>
              <w:rPr>
                <w:rFonts w:hint="default" w:ascii="Arial"/>
                <w:sz w:val="21"/>
                <w:szCs w:val="21"/>
              </w:rPr>
            </w:pPr>
          </w:p>
        </w:tc>
        <w:tc>
          <w:tcPr>
            <w:tcW w:w="1216" w:type="dxa"/>
            <w:tcBorders>
              <w:top w:val="nil"/>
              <w:bottom w:val="nil"/>
              <w:right w:val="nil"/>
            </w:tcBorders>
            <w:vAlign w:val="top"/>
          </w:tcPr>
          <w:p w14:paraId="17A4F148">
            <w:pPr>
              <w:keepNext w:val="0"/>
              <w:keepLines w:val="0"/>
              <w:widowControl/>
              <w:suppressLineNumbers w:val="0"/>
              <w:spacing w:before="0" w:beforeAutospacing="0" w:after="0" w:afterAutospacing="0"/>
              <w:ind w:left="0" w:right="0"/>
              <w:rPr>
                <w:rFonts w:hint="default" w:ascii="Arial"/>
                <w:sz w:val="21"/>
                <w:szCs w:val="21"/>
              </w:rPr>
            </w:pPr>
          </w:p>
        </w:tc>
      </w:tr>
      <w:tr w14:paraId="1D028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517" w:type="dxa"/>
            <w:tcBorders>
              <w:top w:val="nil"/>
              <w:left w:val="nil"/>
              <w:bottom w:val="nil"/>
            </w:tcBorders>
            <w:vAlign w:val="top"/>
          </w:tcPr>
          <w:p w14:paraId="331F923A">
            <w:pPr>
              <w:keepNext w:val="0"/>
              <w:keepLines w:val="0"/>
              <w:widowControl/>
              <w:suppressLineNumbers w:val="0"/>
              <w:spacing w:before="132" w:beforeAutospacing="0" w:after="0" w:afterAutospacing="0" w:line="229" w:lineRule="auto"/>
              <w:ind w:left="1579"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5"/>
                <w:sz w:val="21"/>
                <w:szCs w:val="21"/>
              </w:rPr>
              <w:t>调出资金</w:t>
            </w:r>
          </w:p>
        </w:tc>
        <w:tc>
          <w:tcPr>
            <w:tcW w:w="1365" w:type="dxa"/>
            <w:tcBorders>
              <w:top w:val="nil"/>
              <w:bottom w:val="nil"/>
            </w:tcBorders>
            <w:vAlign w:val="center"/>
          </w:tcPr>
          <w:p w14:paraId="53BF0907">
            <w:pPr>
              <w:keepNext w:val="0"/>
              <w:keepLines w:val="0"/>
              <w:widowControl/>
              <w:suppressLineNumbers w:val="0"/>
              <w:spacing w:before="0" w:beforeAutospacing="0" w:after="0" w:afterAutospacing="0"/>
              <w:ind w:left="0" w:right="0"/>
              <w:jc w:val="right"/>
              <w:textAlignment w:val="center"/>
              <w:rPr>
                <w:rFonts w:hint="default" w:ascii="Arial"/>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10000</w:t>
            </w:r>
          </w:p>
        </w:tc>
        <w:tc>
          <w:tcPr>
            <w:tcW w:w="1215" w:type="dxa"/>
            <w:tcBorders>
              <w:top w:val="nil"/>
              <w:bottom w:val="nil"/>
            </w:tcBorders>
            <w:vAlign w:val="center"/>
          </w:tcPr>
          <w:p w14:paraId="115DDBC8">
            <w:pPr>
              <w:keepNext w:val="0"/>
              <w:keepLines w:val="0"/>
              <w:widowControl/>
              <w:suppressLineNumbers w:val="0"/>
              <w:spacing w:before="0" w:beforeAutospacing="0" w:after="0" w:afterAutospacing="0"/>
              <w:ind w:left="0" w:right="0"/>
              <w:jc w:val="right"/>
              <w:rPr>
                <w:rFonts w:hint="default" w:ascii="Arial"/>
                <w:sz w:val="21"/>
                <w:szCs w:val="21"/>
              </w:rPr>
            </w:pPr>
          </w:p>
        </w:tc>
        <w:tc>
          <w:tcPr>
            <w:tcW w:w="1050" w:type="dxa"/>
            <w:tcBorders>
              <w:top w:val="nil"/>
              <w:bottom w:val="nil"/>
            </w:tcBorders>
            <w:vAlign w:val="center"/>
          </w:tcPr>
          <w:p w14:paraId="4D1713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20458</w:t>
            </w:r>
          </w:p>
        </w:tc>
        <w:tc>
          <w:tcPr>
            <w:tcW w:w="1080" w:type="dxa"/>
            <w:tcBorders>
              <w:top w:val="nil"/>
              <w:bottom w:val="nil"/>
            </w:tcBorders>
            <w:shd w:val="clear" w:color="auto" w:fill="auto"/>
            <w:vAlign w:val="center"/>
          </w:tcPr>
          <w:p w14:paraId="16D827BF">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Times New Roman" w:cs="Times New Roman"/>
                <w:snapToGrid w:val="0"/>
                <w:color w:val="000000"/>
                <w:kern w:val="0"/>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204</w:t>
            </w:r>
            <w:r>
              <w:rPr>
                <w:rFonts w:hint="eastAsia" w:ascii="Times New Roman" w:hAnsi="Times New Roman" w:eastAsia="宋体" w:cs="Times New Roman"/>
                <w:i w:val="0"/>
                <w:iCs w:val="0"/>
                <w:snapToGrid w:val="0"/>
                <w:color w:val="000000"/>
                <w:kern w:val="0"/>
                <w:sz w:val="21"/>
                <w:szCs w:val="21"/>
                <w:u w:val="none"/>
                <w:lang w:val="en-US" w:eastAsia="zh-CN" w:bidi="ar"/>
              </w:rPr>
              <w:t>.6</w:t>
            </w:r>
          </w:p>
        </w:tc>
        <w:tc>
          <w:tcPr>
            <w:tcW w:w="1216" w:type="dxa"/>
            <w:tcBorders>
              <w:top w:val="nil"/>
              <w:bottom w:val="nil"/>
              <w:right w:val="nil"/>
            </w:tcBorders>
            <w:shd w:val="clear" w:color="auto" w:fill="auto"/>
            <w:vAlign w:val="center"/>
          </w:tcPr>
          <w:p w14:paraId="655D8E75">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i w:val="0"/>
                <w:iCs w:val="0"/>
                <w:snapToGrid w:val="0"/>
                <w:color w:val="000000"/>
                <w:kern w:val="0"/>
                <w:sz w:val="21"/>
                <w:szCs w:val="21"/>
                <w:u w:val="none"/>
                <w:lang w:val="en-US" w:eastAsia="zh-CN" w:bidi="ar"/>
              </w:rPr>
              <w:t>16.9</w:t>
            </w:r>
          </w:p>
        </w:tc>
      </w:tr>
      <w:tr w14:paraId="124BF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3517" w:type="dxa"/>
            <w:tcBorders>
              <w:top w:val="nil"/>
              <w:left w:val="nil"/>
              <w:bottom w:val="single" w:color="000000" w:sz="12" w:space="0"/>
            </w:tcBorders>
            <w:vAlign w:val="top"/>
          </w:tcPr>
          <w:p w14:paraId="1C677A5D">
            <w:pPr>
              <w:keepNext w:val="0"/>
              <w:keepLines w:val="0"/>
              <w:widowControl/>
              <w:suppressLineNumbers w:val="0"/>
              <w:spacing w:before="132" w:beforeAutospacing="0" w:after="0" w:afterAutospacing="0" w:line="233" w:lineRule="auto"/>
              <w:ind w:left="1378"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6"/>
                <w:sz w:val="21"/>
                <w:szCs w:val="21"/>
              </w:rPr>
              <w:t>年终结余结转</w:t>
            </w:r>
          </w:p>
        </w:tc>
        <w:tc>
          <w:tcPr>
            <w:tcW w:w="1365" w:type="dxa"/>
            <w:tcBorders>
              <w:top w:val="nil"/>
              <w:bottom w:val="single" w:color="000000" w:sz="12" w:space="0"/>
            </w:tcBorders>
            <w:vAlign w:val="center"/>
          </w:tcPr>
          <w:p w14:paraId="55BDA55A">
            <w:pPr>
              <w:keepNext w:val="0"/>
              <w:keepLines w:val="0"/>
              <w:widowControl/>
              <w:suppressLineNumbers w:val="0"/>
              <w:spacing w:before="0" w:beforeAutospacing="0" w:after="0" w:afterAutospacing="0"/>
              <w:ind w:left="0" w:right="0"/>
              <w:jc w:val="left"/>
              <w:rPr>
                <w:rFonts w:hint="default" w:ascii="Arial"/>
                <w:sz w:val="21"/>
                <w:szCs w:val="21"/>
              </w:rPr>
            </w:pPr>
          </w:p>
        </w:tc>
        <w:tc>
          <w:tcPr>
            <w:tcW w:w="1215" w:type="dxa"/>
            <w:tcBorders>
              <w:top w:val="nil"/>
              <w:bottom w:val="single" w:color="000000" w:sz="12" w:space="0"/>
            </w:tcBorders>
            <w:vAlign w:val="center"/>
          </w:tcPr>
          <w:p w14:paraId="23BAD8E8">
            <w:pPr>
              <w:keepNext w:val="0"/>
              <w:keepLines w:val="0"/>
              <w:widowControl/>
              <w:suppressLineNumbers w:val="0"/>
              <w:spacing w:before="0" w:beforeAutospacing="0" w:after="0" w:afterAutospacing="0"/>
              <w:ind w:left="0" w:right="0"/>
              <w:jc w:val="right"/>
              <w:rPr>
                <w:rFonts w:hint="default" w:ascii="Arial"/>
                <w:sz w:val="21"/>
                <w:szCs w:val="21"/>
              </w:rPr>
            </w:pPr>
          </w:p>
        </w:tc>
        <w:tc>
          <w:tcPr>
            <w:tcW w:w="1050" w:type="dxa"/>
            <w:tcBorders>
              <w:top w:val="nil"/>
              <w:bottom w:val="single" w:color="000000" w:sz="12" w:space="0"/>
            </w:tcBorders>
            <w:vAlign w:val="center"/>
          </w:tcPr>
          <w:p w14:paraId="6B986E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14984</w:t>
            </w:r>
          </w:p>
        </w:tc>
        <w:tc>
          <w:tcPr>
            <w:tcW w:w="1080" w:type="dxa"/>
            <w:tcBorders>
              <w:top w:val="nil"/>
              <w:bottom w:val="single" w:color="000000" w:sz="12" w:space="0"/>
            </w:tcBorders>
            <w:shd w:val="clear" w:color="auto" w:fill="auto"/>
            <w:vAlign w:val="center"/>
          </w:tcPr>
          <w:p w14:paraId="00763702">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Times New Roman" w:cs="Times New Roman"/>
                <w:snapToGrid w:val="0"/>
                <w:color w:val="000000"/>
                <w:kern w:val="0"/>
                <w:sz w:val="21"/>
                <w:szCs w:val="21"/>
                <w:lang w:val="en-US" w:eastAsia="en-US" w:bidi="ar-SA"/>
              </w:rPr>
            </w:pPr>
          </w:p>
        </w:tc>
        <w:tc>
          <w:tcPr>
            <w:tcW w:w="1216" w:type="dxa"/>
            <w:tcBorders>
              <w:top w:val="nil"/>
              <w:bottom w:val="single" w:color="000000" w:sz="12" w:space="0"/>
              <w:right w:val="nil"/>
            </w:tcBorders>
            <w:shd w:val="clear" w:color="auto" w:fill="auto"/>
            <w:vAlign w:val="center"/>
          </w:tcPr>
          <w:p w14:paraId="63EA2D30">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i w:val="0"/>
                <w:iCs w:val="0"/>
                <w:snapToGrid w:val="0"/>
                <w:color w:val="000000"/>
                <w:kern w:val="0"/>
                <w:sz w:val="21"/>
                <w:szCs w:val="21"/>
                <w:u w:val="none"/>
                <w:lang w:val="en-US" w:eastAsia="zh-CN" w:bidi="ar"/>
              </w:rPr>
              <w:t>-62.7</w:t>
            </w:r>
          </w:p>
        </w:tc>
      </w:tr>
      <w:tr w14:paraId="0DC1F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3517" w:type="dxa"/>
            <w:tcBorders>
              <w:top w:val="single" w:color="000000" w:sz="12" w:space="0"/>
              <w:left w:val="nil"/>
              <w:bottom w:val="single" w:color="000000" w:sz="12" w:space="0"/>
            </w:tcBorders>
            <w:vAlign w:val="center"/>
          </w:tcPr>
          <w:p w14:paraId="700D4E7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1372" w:right="0"/>
              <w:jc w:val="right"/>
              <w:textAlignment w:val="baseline"/>
              <w:rPr>
                <w:rFonts w:hint="default" w:ascii="宋体" w:hAnsi="宋体" w:eastAsia="宋体" w:cs="宋体"/>
                <w:sz w:val="21"/>
                <w:szCs w:val="21"/>
              </w:rPr>
            </w:pPr>
            <w:r>
              <w:rPr>
                <w:rFonts w:hint="eastAsia" w:ascii="方正仿宋_GB2312" w:hAnsi="方正仿宋_GB2312" w:eastAsia="方正仿宋_GB2312" w:cs="方正仿宋_GB2312"/>
                <w:b/>
                <w:bCs/>
                <w:spacing w:val="6"/>
                <w:sz w:val="21"/>
                <w:szCs w:val="21"/>
              </w:rPr>
              <w:t>基金支出总计</w:t>
            </w:r>
          </w:p>
        </w:tc>
        <w:tc>
          <w:tcPr>
            <w:tcW w:w="1365" w:type="dxa"/>
            <w:tcBorders>
              <w:top w:val="single" w:color="000000" w:sz="12" w:space="0"/>
              <w:bottom w:val="single" w:color="000000" w:sz="12" w:space="0"/>
            </w:tcBorders>
            <w:vAlign w:val="center"/>
          </w:tcPr>
          <w:p w14:paraId="2BAB3B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65373</w:t>
            </w:r>
          </w:p>
        </w:tc>
        <w:tc>
          <w:tcPr>
            <w:tcW w:w="1215" w:type="dxa"/>
            <w:tcBorders>
              <w:top w:val="single" w:color="000000" w:sz="12" w:space="0"/>
              <w:bottom w:val="single" w:color="000000" w:sz="12" w:space="0"/>
            </w:tcBorders>
            <w:vAlign w:val="center"/>
          </w:tcPr>
          <w:p w14:paraId="67E73538">
            <w:pPr>
              <w:keepNext w:val="0"/>
              <w:keepLines w:val="0"/>
              <w:widowControl/>
              <w:suppressLineNumbers w:val="0"/>
              <w:spacing w:before="0" w:beforeAutospacing="0" w:after="0" w:afterAutospacing="0"/>
              <w:ind w:left="0" w:right="0"/>
              <w:jc w:val="right"/>
              <w:rPr>
                <w:rFonts w:hint="default" w:ascii="Arial"/>
                <w:sz w:val="21"/>
                <w:szCs w:val="21"/>
              </w:rPr>
            </w:pPr>
          </w:p>
        </w:tc>
        <w:tc>
          <w:tcPr>
            <w:tcW w:w="1050" w:type="dxa"/>
            <w:tcBorders>
              <w:top w:val="single" w:color="000000" w:sz="12" w:space="0"/>
              <w:bottom w:val="single" w:color="000000" w:sz="12" w:space="0"/>
            </w:tcBorders>
            <w:vAlign w:val="center"/>
          </w:tcPr>
          <w:p w14:paraId="3ADFBD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140964</w:t>
            </w:r>
          </w:p>
        </w:tc>
        <w:tc>
          <w:tcPr>
            <w:tcW w:w="1080" w:type="dxa"/>
            <w:tcBorders>
              <w:top w:val="single" w:color="000000" w:sz="12" w:space="0"/>
              <w:bottom w:val="single" w:color="000000" w:sz="12" w:space="0"/>
            </w:tcBorders>
            <w:shd w:val="clear" w:color="auto" w:fill="auto"/>
            <w:vAlign w:val="center"/>
          </w:tcPr>
          <w:p w14:paraId="45D8931A">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b/>
                <w:bCs/>
                <w:i w:val="0"/>
                <w:iCs w:val="0"/>
                <w:snapToGrid w:val="0"/>
                <w:color w:val="000000"/>
                <w:kern w:val="0"/>
                <w:sz w:val="21"/>
                <w:szCs w:val="21"/>
                <w:u w:val="none"/>
                <w:lang w:val="en-US" w:eastAsia="zh-CN" w:bidi="ar"/>
              </w:rPr>
              <w:t>215.6</w:t>
            </w:r>
          </w:p>
        </w:tc>
        <w:tc>
          <w:tcPr>
            <w:tcW w:w="1216" w:type="dxa"/>
            <w:tcBorders>
              <w:top w:val="single" w:color="000000" w:sz="12" w:space="0"/>
              <w:bottom w:val="single" w:color="000000" w:sz="12" w:space="0"/>
              <w:right w:val="nil"/>
            </w:tcBorders>
            <w:shd w:val="clear" w:color="auto" w:fill="auto"/>
            <w:vAlign w:val="center"/>
          </w:tcPr>
          <w:p w14:paraId="383A9C04">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b/>
                <w:bCs/>
                <w:i w:val="0"/>
                <w:iCs w:val="0"/>
                <w:snapToGrid w:val="0"/>
                <w:color w:val="000000"/>
                <w:kern w:val="0"/>
                <w:sz w:val="21"/>
                <w:szCs w:val="21"/>
                <w:u w:val="none"/>
                <w:lang w:val="en-US" w:eastAsia="zh-CN" w:bidi="ar"/>
              </w:rPr>
              <w:t>-14.2</w:t>
            </w:r>
          </w:p>
        </w:tc>
      </w:tr>
    </w:tbl>
    <w:p w14:paraId="5E0D688E">
      <w:pPr>
        <w:spacing w:before="6" w:line="242" w:lineRule="auto"/>
        <w:ind w:left="59" w:right="202" w:firstLine="3"/>
        <w:rPr>
          <w:rFonts w:ascii="方正仿宋_GB2312" w:hAnsi="方正仿宋_GB2312" w:eastAsia="方正仿宋_GB2312" w:cs="方正仿宋_GB2312"/>
          <w:sz w:val="19"/>
          <w:szCs w:val="19"/>
          <w:u w:val="none"/>
        </w:rPr>
      </w:pPr>
      <w:r>
        <w:rPr>
          <w:rFonts w:ascii="方正仿宋_GB2312" w:hAnsi="方正仿宋_GB2312" w:eastAsia="方正仿宋_GB2312" w:cs="方正仿宋_GB2312"/>
          <w:spacing w:val="8"/>
          <w:sz w:val="19"/>
          <w:szCs w:val="19"/>
        </w:rPr>
        <w:t>注</w:t>
      </w:r>
      <w:r>
        <w:rPr>
          <w:rFonts w:ascii="方正仿宋_GB2312" w:hAnsi="方正仿宋_GB2312" w:eastAsia="方正仿宋_GB2312" w:cs="方正仿宋_GB2312"/>
          <w:spacing w:val="8"/>
          <w:sz w:val="19"/>
          <w:szCs w:val="19"/>
          <w:u w:val="none"/>
        </w:rPr>
        <w:t>：</w:t>
      </w:r>
      <w:r>
        <w:rPr>
          <w:rFonts w:ascii="Times New Roman" w:hAnsi="Times New Roman" w:eastAsia="Times New Roman" w:cs="Times New Roman"/>
          <w:spacing w:val="8"/>
          <w:sz w:val="19"/>
          <w:szCs w:val="19"/>
          <w:u w:val="none"/>
        </w:rPr>
        <w:t>1.</w:t>
      </w:r>
      <w:r>
        <w:rPr>
          <w:rFonts w:hint="eastAsia" w:ascii="方正仿宋_GB2312" w:hAnsi="方正仿宋_GB2312" w:eastAsia="方正仿宋_GB2312" w:cs="方正仿宋_GB2312"/>
          <w:spacing w:val="8"/>
          <w:sz w:val="19"/>
          <w:szCs w:val="19"/>
          <w:u w:val="none"/>
        </w:rPr>
        <w:t>城市基础设施配套安排的支出</w:t>
      </w:r>
      <w:r>
        <w:rPr>
          <w:rFonts w:ascii="方正仿宋_GB2312" w:hAnsi="方正仿宋_GB2312" w:eastAsia="方正仿宋_GB2312" w:cs="方正仿宋_GB2312"/>
          <w:spacing w:val="8"/>
          <w:sz w:val="19"/>
          <w:szCs w:val="19"/>
          <w:u w:val="none"/>
        </w:rPr>
        <w:t>增幅较高，主要是</w:t>
      </w:r>
      <w:r>
        <w:rPr>
          <w:rFonts w:ascii="方正仿宋_GB2312" w:hAnsi="方正仿宋_GB2312" w:eastAsia="方正仿宋_GB2312" w:cs="方正仿宋_GB2312"/>
          <w:spacing w:val="7"/>
          <w:position w:val="1"/>
          <w:sz w:val="19"/>
          <w:szCs w:val="19"/>
          <w:u w:val="none"/>
        </w:rPr>
        <w:t>相关收入</w:t>
      </w:r>
      <w:r>
        <w:rPr>
          <w:rFonts w:hint="eastAsia" w:ascii="方正仿宋_GB2312" w:hAnsi="方正仿宋_GB2312" w:eastAsia="方正仿宋_GB2312" w:cs="方正仿宋_GB2312"/>
          <w:spacing w:val="7"/>
          <w:position w:val="1"/>
          <w:sz w:val="19"/>
          <w:szCs w:val="19"/>
          <w:u w:val="none"/>
          <w:lang w:val="en-US" w:eastAsia="zh-CN"/>
        </w:rPr>
        <w:t>增加</w:t>
      </w:r>
      <w:r>
        <w:rPr>
          <w:rFonts w:ascii="方正仿宋_GB2312" w:hAnsi="方正仿宋_GB2312" w:eastAsia="方正仿宋_GB2312" w:cs="方正仿宋_GB2312"/>
          <w:spacing w:val="7"/>
          <w:sz w:val="19"/>
          <w:szCs w:val="19"/>
          <w:u w:val="none"/>
        </w:rPr>
        <w:t>；</w:t>
      </w:r>
    </w:p>
    <w:p w14:paraId="47609389">
      <w:pPr>
        <w:spacing w:line="256" w:lineRule="exact"/>
        <w:ind w:left="453"/>
        <w:rPr>
          <w:rFonts w:ascii="方正仿宋_GB2312" w:hAnsi="方正仿宋_GB2312" w:eastAsia="方正仿宋_GB2312" w:cs="方正仿宋_GB2312"/>
          <w:sz w:val="19"/>
          <w:szCs w:val="19"/>
          <w:u w:val="none"/>
        </w:rPr>
      </w:pPr>
      <w:r>
        <w:rPr>
          <w:rFonts w:ascii="Times New Roman" w:hAnsi="Times New Roman" w:eastAsia="Times New Roman" w:cs="Times New Roman"/>
          <w:spacing w:val="7"/>
          <w:position w:val="1"/>
          <w:sz w:val="19"/>
          <w:szCs w:val="19"/>
          <w:u w:val="none"/>
        </w:rPr>
        <w:t>2.</w:t>
      </w:r>
      <w:r>
        <w:rPr>
          <w:rFonts w:hint="eastAsia" w:ascii="方正仿宋_GB2312" w:hAnsi="方正仿宋_GB2312" w:eastAsia="方正仿宋_GB2312" w:cs="方正仿宋_GB2312"/>
          <w:spacing w:val="7"/>
          <w:position w:val="1"/>
          <w:sz w:val="19"/>
          <w:szCs w:val="19"/>
          <w:u w:val="none"/>
        </w:rPr>
        <w:t>彩票公益金安排的</w:t>
      </w:r>
      <w:r>
        <w:rPr>
          <w:rFonts w:ascii="方正仿宋_GB2312" w:hAnsi="方正仿宋_GB2312" w:eastAsia="方正仿宋_GB2312" w:cs="方正仿宋_GB2312"/>
          <w:spacing w:val="7"/>
          <w:position w:val="1"/>
          <w:sz w:val="19"/>
          <w:szCs w:val="19"/>
          <w:u w:val="none"/>
        </w:rPr>
        <w:t>支出增幅较高，主要是相关收入增加；</w:t>
      </w:r>
    </w:p>
    <w:p w14:paraId="68C6CA90">
      <w:pPr>
        <w:spacing w:line="261" w:lineRule="auto"/>
        <w:ind w:left="61" w:right="248" w:firstLine="395"/>
        <w:rPr>
          <w:rFonts w:ascii="方正仿宋_GB2312" w:hAnsi="方正仿宋_GB2312" w:eastAsia="方正仿宋_GB2312" w:cs="方正仿宋_GB2312"/>
          <w:sz w:val="19"/>
          <w:szCs w:val="19"/>
          <w:u w:val="none"/>
        </w:rPr>
      </w:pPr>
      <w:r>
        <w:rPr>
          <w:rFonts w:ascii="Times New Roman" w:hAnsi="Times New Roman" w:eastAsia="Times New Roman" w:cs="Times New Roman"/>
          <w:spacing w:val="9"/>
          <w:sz w:val="19"/>
          <w:szCs w:val="19"/>
          <w:u w:val="none"/>
        </w:rPr>
        <w:t>3.2024</w:t>
      </w:r>
      <w:r>
        <w:rPr>
          <w:rFonts w:ascii="方正仿宋_GB2312" w:hAnsi="方正仿宋_GB2312" w:eastAsia="方正仿宋_GB2312" w:cs="方正仿宋_GB2312"/>
          <w:spacing w:val="9"/>
          <w:sz w:val="19"/>
          <w:szCs w:val="19"/>
          <w:u w:val="none"/>
        </w:rPr>
        <w:t>年</w:t>
      </w:r>
      <w:r>
        <w:rPr>
          <w:rFonts w:hint="eastAsia" w:ascii="方正仿宋_GB2312" w:hAnsi="方正仿宋_GB2312" w:eastAsia="方正仿宋_GB2312" w:cs="方正仿宋_GB2312"/>
          <w:spacing w:val="9"/>
          <w:sz w:val="19"/>
          <w:szCs w:val="19"/>
          <w:u w:val="none"/>
          <w:lang w:val="en-US" w:eastAsia="zh-CN"/>
        </w:rPr>
        <w:t>深泽</w:t>
      </w:r>
      <w:r>
        <w:rPr>
          <w:rFonts w:ascii="方正仿宋_GB2312" w:hAnsi="方正仿宋_GB2312" w:eastAsia="方正仿宋_GB2312" w:cs="方正仿宋_GB2312"/>
          <w:spacing w:val="9"/>
          <w:sz w:val="19"/>
          <w:szCs w:val="19"/>
          <w:u w:val="none"/>
        </w:rPr>
        <w:t>年初政府性基金支出预算</w:t>
      </w:r>
      <w:r>
        <w:rPr>
          <w:rFonts w:hint="eastAsia" w:ascii="Times New Roman" w:hAnsi="Times New Roman" w:eastAsia="宋体" w:cs="Times New Roman"/>
          <w:spacing w:val="9"/>
          <w:sz w:val="19"/>
          <w:szCs w:val="19"/>
          <w:u w:val="none"/>
          <w:lang w:val="en-US" w:eastAsia="zh-CN"/>
        </w:rPr>
        <w:t>55373</w:t>
      </w:r>
      <w:r>
        <w:rPr>
          <w:rFonts w:ascii="方正仿宋_GB2312" w:hAnsi="方正仿宋_GB2312" w:eastAsia="方正仿宋_GB2312" w:cs="方正仿宋_GB2312"/>
          <w:spacing w:val="8"/>
          <w:sz w:val="19"/>
          <w:szCs w:val="19"/>
          <w:u w:val="none"/>
        </w:rPr>
        <w:t>万元，报经十</w:t>
      </w:r>
      <w:r>
        <w:rPr>
          <w:rFonts w:hint="eastAsia" w:ascii="方正仿宋_GB2312" w:hAnsi="方正仿宋_GB2312" w:eastAsia="方正仿宋_GB2312" w:cs="方正仿宋_GB2312"/>
          <w:spacing w:val="8"/>
          <w:sz w:val="19"/>
          <w:szCs w:val="19"/>
          <w:u w:val="none"/>
          <w:lang w:val="en-US" w:eastAsia="zh-CN"/>
        </w:rPr>
        <w:t>七</w:t>
      </w:r>
      <w:r>
        <w:rPr>
          <w:rFonts w:ascii="方正仿宋_GB2312" w:hAnsi="方正仿宋_GB2312" w:eastAsia="方正仿宋_GB2312" w:cs="方正仿宋_GB2312"/>
          <w:spacing w:val="8"/>
          <w:sz w:val="19"/>
          <w:szCs w:val="19"/>
          <w:u w:val="none"/>
        </w:rPr>
        <w:t>届人大常委会第</w:t>
      </w:r>
      <w:r>
        <w:rPr>
          <w:rFonts w:hint="eastAsia" w:ascii="方正仿宋_GB2312" w:hAnsi="方正仿宋_GB2312" w:eastAsia="方正仿宋_GB2312" w:cs="方正仿宋_GB2312"/>
          <w:spacing w:val="8"/>
          <w:sz w:val="19"/>
          <w:szCs w:val="19"/>
          <w:u w:val="none"/>
          <w:lang w:val="en-US" w:eastAsia="zh-CN"/>
        </w:rPr>
        <w:t>四十一</w:t>
      </w:r>
      <w:r>
        <w:rPr>
          <w:rFonts w:ascii="方正仿宋_GB2312" w:hAnsi="方正仿宋_GB2312" w:eastAsia="方正仿宋_GB2312" w:cs="方正仿宋_GB2312"/>
          <w:spacing w:val="8"/>
          <w:sz w:val="19"/>
          <w:szCs w:val="19"/>
          <w:u w:val="none"/>
        </w:rPr>
        <w:t>次会议备案同意调</w:t>
      </w:r>
      <w:r>
        <w:rPr>
          <w:rFonts w:ascii="方正仿宋_GB2312" w:hAnsi="方正仿宋_GB2312" w:eastAsia="方正仿宋_GB2312" w:cs="方正仿宋_GB2312"/>
          <w:spacing w:val="6"/>
          <w:sz w:val="19"/>
          <w:szCs w:val="19"/>
          <w:u w:val="none"/>
        </w:rPr>
        <w:t>整为</w:t>
      </w:r>
      <w:r>
        <w:rPr>
          <w:rFonts w:hint="eastAsia" w:ascii="Times New Roman" w:hAnsi="Times New Roman" w:eastAsia="宋体" w:cs="Times New Roman"/>
          <w:spacing w:val="6"/>
          <w:sz w:val="19"/>
          <w:szCs w:val="19"/>
          <w:u w:val="none"/>
          <w:lang w:val="en-US" w:eastAsia="zh-CN"/>
        </w:rPr>
        <w:t>120506</w:t>
      </w:r>
      <w:r>
        <w:rPr>
          <w:rFonts w:ascii="方正仿宋_GB2312" w:hAnsi="方正仿宋_GB2312" w:eastAsia="方正仿宋_GB2312" w:cs="方正仿宋_GB2312"/>
          <w:spacing w:val="6"/>
          <w:sz w:val="19"/>
          <w:szCs w:val="19"/>
          <w:u w:val="none"/>
        </w:rPr>
        <w:t>万元，由于结算收回对下补助等原因，最终调整为</w:t>
      </w:r>
      <w:r>
        <w:rPr>
          <w:rFonts w:hint="eastAsia" w:ascii="Times New Roman" w:hAnsi="Times New Roman" w:eastAsia="宋体" w:cs="Times New Roman"/>
          <w:spacing w:val="6"/>
          <w:sz w:val="19"/>
          <w:szCs w:val="19"/>
          <w:u w:val="none"/>
          <w:lang w:val="en-US" w:eastAsia="zh-CN"/>
        </w:rPr>
        <w:t>105522</w:t>
      </w:r>
      <w:r>
        <w:rPr>
          <w:rFonts w:ascii="方正仿宋_GB2312" w:hAnsi="方正仿宋_GB2312" w:eastAsia="方正仿宋_GB2312" w:cs="方正仿宋_GB2312"/>
          <w:spacing w:val="5"/>
          <w:sz w:val="19"/>
          <w:szCs w:val="19"/>
          <w:u w:val="none"/>
        </w:rPr>
        <w:t>万元。</w:t>
      </w:r>
    </w:p>
    <w:p w14:paraId="0505FAB0">
      <w:pPr>
        <w:spacing w:line="261" w:lineRule="auto"/>
        <w:rPr>
          <w:rFonts w:ascii="方正仿宋_GB2312" w:hAnsi="方正仿宋_GB2312" w:eastAsia="方正仿宋_GB2312" w:cs="方正仿宋_GB2312"/>
          <w:sz w:val="19"/>
          <w:szCs w:val="19"/>
          <w:u w:val="none"/>
        </w:rPr>
        <w:sectPr>
          <w:footerReference r:id="rId26"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52B7AFE7">
      <w:pPr>
        <w:pStyle w:val="2"/>
        <w:spacing w:line="243" w:lineRule="auto"/>
      </w:pPr>
    </w:p>
    <w:p w14:paraId="050F9CFA">
      <w:pPr>
        <w:pStyle w:val="2"/>
        <w:spacing w:line="243" w:lineRule="auto"/>
      </w:pPr>
    </w:p>
    <w:p w14:paraId="4697C25A">
      <w:pPr>
        <w:pStyle w:val="2"/>
        <w:spacing w:line="243" w:lineRule="auto"/>
      </w:pPr>
    </w:p>
    <w:p w14:paraId="1E50AF53">
      <w:pPr>
        <w:pStyle w:val="2"/>
        <w:spacing w:line="244" w:lineRule="auto"/>
      </w:pPr>
    </w:p>
    <w:p w14:paraId="4B7E7BFA">
      <w:pPr>
        <w:pStyle w:val="2"/>
        <w:spacing w:line="244" w:lineRule="auto"/>
      </w:pPr>
    </w:p>
    <w:p w14:paraId="01D8A35E">
      <w:pPr>
        <w:spacing w:before="116"/>
        <w:jc w:val="center"/>
        <w:outlineLvl w:val="3"/>
        <w:rPr>
          <w:rFonts w:ascii="方正小标宋_GBK" w:hAnsi="方正小标宋_GBK" w:eastAsia="方正小标宋_GBK" w:cs="方正小标宋_GBK"/>
          <w:sz w:val="30"/>
          <w:szCs w:val="30"/>
        </w:rPr>
      </w:pPr>
      <w:r>
        <w:rPr>
          <w:rFonts w:ascii="方正小标宋_GBK" w:hAnsi="方正小标宋_GBK" w:eastAsia="方正小标宋_GBK" w:cs="方正小标宋_GBK"/>
          <w:spacing w:val="4"/>
          <w:sz w:val="30"/>
          <w:szCs w:val="30"/>
        </w:rPr>
        <w:t>§10</w:t>
      </w:r>
      <w:r>
        <w:rPr>
          <w:rFonts w:hint="eastAsia" w:ascii="方正小标宋_GBK" w:hAnsi="方正小标宋_GBK" w:eastAsia="方正小标宋_GBK" w:cs="方正小标宋_GBK"/>
          <w:spacing w:val="4"/>
          <w:sz w:val="30"/>
          <w:szCs w:val="30"/>
          <w:lang w:val="en-US" w:eastAsia="zh-CN"/>
        </w:rPr>
        <w:t xml:space="preserve">      </w:t>
      </w:r>
      <w:r>
        <w:rPr>
          <w:rFonts w:ascii="方正小标宋_GBK" w:hAnsi="方正小标宋_GBK" w:eastAsia="方正小标宋_GBK" w:cs="方正小标宋_GBK"/>
          <w:spacing w:val="4"/>
          <w:sz w:val="30"/>
          <w:szCs w:val="30"/>
        </w:rPr>
        <w:t>2024年</w:t>
      </w:r>
      <w:r>
        <w:rPr>
          <w:rFonts w:hint="eastAsia" w:ascii="方正小标宋_GBK" w:hAnsi="方正小标宋_GBK" w:eastAsia="方正小标宋_GBK" w:cs="方正小标宋_GBK"/>
          <w:spacing w:val="4"/>
          <w:sz w:val="30"/>
          <w:szCs w:val="30"/>
          <w:lang w:val="en-US" w:eastAsia="zh-CN"/>
        </w:rPr>
        <w:t>深泽县</w:t>
      </w:r>
      <w:r>
        <w:rPr>
          <w:rFonts w:ascii="方正小标宋_GBK" w:hAnsi="方正小标宋_GBK" w:eastAsia="方正小标宋_GBK" w:cs="方正小标宋_GBK"/>
          <w:spacing w:val="4"/>
          <w:sz w:val="30"/>
          <w:szCs w:val="30"/>
        </w:rPr>
        <w:t>政府性基金支出功能</w:t>
      </w:r>
      <w:r>
        <w:rPr>
          <w:rFonts w:ascii="方正小标宋_GBK" w:hAnsi="方正小标宋_GBK" w:eastAsia="方正小标宋_GBK" w:cs="方正小标宋_GBK"/>
          <w:spacing w:val="3"/>
          <w:sz w:val="30"/>
          <w:szCs w:val="30"/>
        </w:rPr>
        <w:t>分类决算表</w:t>
      </w:r>
    </w:p>
    <w:p w14:paraId="5AEC1A4C">
      <w:pPr>
        <w:spacing w:before="119" w:line="225" w:lineRule="auto"/>
        <w:jc w:val="right"/>
        <w:rPr>
          <w:rFonts w:ascii="仿宋" w:hAnsi="仿宋" w:eastAsia="仿宋" w:cs="仿宋"/>
          <w:sz w:val="18"/>
          <w:szCs w:val="18"/>
        </w:rPr>
      </w:pPr>
      <w:r>
        <w:rPr>
          <w:rFonts w:ascii="仿宋" w:hAnsi="仿宋" w:eastAsia="仿宋" w:cs="仿宋"/>
          <w:spacing w:val="7"/>
          <w:sz w:val="18"/>
          <w:szCs w:val="18"/>
        </w:rPr>
        <w:t>单位：万元</w:t>
      </w:r>
    </w:p>
    <w:p w14:paraId="75C9A194">
      <w:pPr>
        <w:spacing w:line="66" w:lineRule="auto"/>
        <w:rPr>
          <w:rFonts w:ascii="Arial"/>
          <w:sz w:val="2"/>
        </w:rPr>
      </w:pPr>
    </w:p>
    <w:tbl>
      <w:tblPr>
        <w:tblStyle w:val="6"/>
        <w:tblW w:w="950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62"/>
        <w:gridCol w:w="5532"/>
        <w:gridCol w:w="938"/>
        <w:gridCol w:w="991"/>
        <w:gridCol w:w="978"/>
      </w:tblGrid>
      <w:tr w14:paraId="0F44DA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1062" w:type="dxa"/>
            <w:tcBorders>
              <w:top w:val="single" w:color="000000" w:sz="12" w:space="0"/>
              <w:bottom w:val="single" w:color="000000" w:sz="12" w:space="0"/>
              <w:right w:val="single" w:color="000000" w:sz="6" w:space="0"/>
            </w:tcBorders>
            <w:vAlign w:val="top"/>
          </w:tcPr>
          <w:p w14:paraId="3942046C">
            <w:pPr>
              <w:keepNext w:val="0"/>
              <w:keepLines w:val="0"/>
              <w:widowControl/>
              <w:suppressLineNumbers w:val="0"/>
              <w:spacing w:before="228" w:beforeAutospacing="0" w:after="0" w:afterAutospacing="0" w:line="227" w:lineRule="auto"/>
              <w:ind w:left="138" w:right="0"/>
              <w:rPr>
                <w:rFonts w:hint="default" w:ascii="黑体" w:hAnsi="黑体" w:eastAsia="黑体" w:cs="黑体"/>
                <w:sz w:val="20"/>
                <w:szCs w:val="20"/>
              </w:rPr>
            </w:pPr>
            <w:r>
              <w:rPr>
                <w:rFonts w:hint="default" w:ascii="黑体" w:hAnsi="黑体" w:eastAsia="黑体" w:cs="黑体"/>
                <w:spacing w:val="4"/>
                <w:sz w:val="20"/>
                <w:szCs w:val="20"/>
              </w:rPr>
              <w:t>科目编码</w:t>
            </w:r>
          </w:p>
        </w:tc>
        <w:tc>
          <w:tcPr>
            <w:tcW w:w="5532" w:type="dxa"/>
            <w:tcBorders>
              <w:top w:val="single" w:color="000000" w:sz="12" w:space="0"/>
              <w:left w:val="single" w:color="000000" w:sz="6" w:space="0"/>
              <w:bottom w:val="single" w:color="000000" w:sz="12" w:space="0"/>
              <w:right w:val="single" w:color="000000" w:sz="6" w:space="0"/>
            </w:tcBorders>
            <w:vAlign w:val="top"/>
          </w:tcPr>
          <w:p w14:paraId="294E6473">
            <w:pPr>
              <w:keepNext w:val="0"/>
              <w:keepLines w:val="0"/>
              <w:widowControl/>
              <w:suppressLineNumbers w:val="0"/>
              <w:spacing w:before="227" w:beforeAutospacing="0" w:after="0" w:afterAutospacing="0" w:line="228" w:lineRule="auto"/>
              <w:ind w:left="2055" w:right="0"/>
              <w:rPr>
                <w:rFonts w:hint="default" w:ascii="黑体" w:hAnsi="黑体" w:eastAsia="黑体" w:cs="黑体"/>
                <w:sz w:val="20"/>
                <w:szCs w:val="20"/>
              </w:rPr>
            </w:pPr>
            <w:r>
              <w:rPr>
                <w:rFonts w:hint="default" w:ascii="黑体" w:hAnsi="黑体" w:eastAsia="黑体" w:cs="黑体"/>
                <w:spacing w:val="-3"/>
                <w:sz w:val="20"/>
                <w:szCs w:val="20"/>
              </w:rPr>
              <w:t>预算科目</w:t>
            </w:r>
          </w:p>
        </w:tc>
        <w:tc>
          <w:tcPr>
            <w:tcW w:w="938" w:type="dxa"/>
            <w:tcBorders>
              <w:top w:val="single" w:color="000000" w:sz="12" w:space="0"/>
              <w:left w:val="single" w:color="000000" w:sz="6" w:space="0"/>
              <w:bottom w:val="single" w:color="000000" w:sz="12" w:space="0"/>
              <w:right w:val="single" w:color="000000" w:sz="6" w:space="0"/>
            </w:tcBorders>
            <w:vAlign w:val="top"/>
          </w:tcPr>
          <w:p w14:paraId="202CE4D6">
            <w:pPr>
              <w:keepNext w:val="0"/>
              <w:keepLines w:val="0"/>
              <w:widowControl/>
              <w:suppressLineNumbers w:val="0"/>
              <w:spacing w:before="100" w:beforeAutospacing="0" w:after="0" w:afterAutospacing="0" w:line="234" w:lineRule="auto"/>
              <w:ind w:left="170" w:right="144" w:firstLine="101"/>
              <w:rPr>
                <w:rFonts w:hint="default" w:ascii="黑体" w:hAnsi="黑体" w:eastAsia="黑体" w:cs="黑体"/>
                <w:sz w:val="20"/>
                <w:szCs w:val="20"/>
              </w:rPr>
            </w:pPr>
            <w:r>
              <w:rPr>
                <w:rFonts w:hint="default" w:ascii="黑体" w:hAnsi="黑体" w:eastAsia="黑体" w:cs="黑体"/>
                <w:spacing w:val="1"/>
                <w:sz w:val="20"/>
                <w:szCs w:val="20"/>
              </w:rPr>
              <w:t>调整</w:t>
            </w:r>
            <w:r>
              <w:rPr>
                <w:rFonts w:hint="default" w:ascii="黑体" w:hAnsi="黑体" w:eastAsia="黑体" w:cs="黑体"/>
                <w:spacing w:val="2"/>
                <w:sz w:val="20"/>
                <w:szCs w:val="20"/>
              </w:rPr>
              <w:t>预算数</w:t>
            </w:r>
          </w:p>
        </w:tc>
        <w:tc>
          <w:tcPr>
            <w:tcW w:w="991" w:type="dxa"/>
            <w:tcBorders>
              <w:top w:val="single" w:color="000000" w:sz="12" w:space="0"/>
              <w:left w:val="single" w:color="000000" w:sz="6" w:space="0"/>
              <w:bottom w:val="single" w:color="000000" w:sz="12" w:space="0"/>
              <w:right w:val="single" w:color="000000" w:sz="6" w:space="0"/>
            </w:tcBorders>
            <w:vAlign w:val="top"/>
          </w:tcPr>
          <w:p w14:paraId="5CBAF681">
            <w:pPr>
              <w:keepNext w:val="0"/>
              <w:keepLines w:val="0"/>
              <w:widowControl/>
              <w:suppressLineNumbers w:val="0"/>
              <w:spacing w:before="227" w:beforeAutospacing="0" w:after="0" w:afterAutospacing="0" w:line="228" w:lineRule="auto"/>
              <w:ind w:left="193" w:right="0"/>
              <w:rPr>
                <w:rFonts w:hint="default" w:ascii="黑体" w:hAnsi="黑体" w:eastAsia="黑体" w:cs="黑体"/>
                <w:sz w:val="20"/>
                <w:szCs w:val="20"/>
              </w:rPr>
            </w:pPr>
            <w:r>
              <w:rPr>
                <w:rFonts w:hint="default" w:ascii="黑体" w:hAnsi="黑体" w:eastAsia="黑体" w:cs="黑体"/>
                <w:spacing w:val="3"/>
                <w:sz w:val="20"/>
                <w:szCs w:val="20"/>
              </w:rPr>
              <w:t>决算数</w:t>
            </w:r>
          </w:p>
        </w:tc>
        <w:tc>
          <w:tcPr>
            <w:tcW w:w="978" w:type="dxa"/>
            <w:tcBorders>
              <w:top w:val="single" w:color="000000" w:sz="12" w:space="0"/>
              <w:left w:val="single" w:color="000000" w:sz="6" w:space="0"/>
              <w:bottom w:val="single" w:color="000000" w:sz="12" w:space="0"/>
            </w:tcBorders>
            <w:vAlign w:val="top"/>
          </w:tcPr>
          <w:p w14:paraId="4FF7599C">
            <w:pPr>
              <w:keepNext w:val="0"/>
              <w:keepLines w:val="0"/>
              <w:widowControl/>
              <w:suppressLineNumbers w:val="0"/>
              <w:spacing w:before="100" w:beforeAutospacing="0" w:after="0" w:afterAutospacing="0" w:line="234" w:lineRule="auto"/>
              <w:ind w:left="185" w:right="73" w:hanging="106"/>
              <w:rPr>
                <w:rFonts w:hint="default" w:ascii="黑体" w:hAnsi="黑体" w:eastAsia="黑体" w:cs="黑体"/>
                <w:sz w:val="20"/>
                <w:szCs w:val="20"/>
              </w:rPr>
            </w:pPr>
            <w:r>
              <w:rPr>
                <w:rFonts w:hint="default" w:ascii="黑体" w:hAnsi="黑体" w:eastAsia="黑体" w:cs="黑体"/>
                <w:spacing w:val="4"/>
                <w:sz w:val="20"/>
                <w:szCs w:val="20"/>
              </w:rPr>
              <w:t>完成调整</w:t>
            </w:r>
            <w:r>
              <w:rPr>
                <w:rFonts w:hint="default" w:ascii="黑体" w:hAnsi="黑体" w:eastAsia="黑体" w:cs="黑体"/>
                <w:spacing w:val="27"/>
                <w:sz w:val="20"/>
                <w:szCs w:val="20"/>
              </w:rPr>
              <w:t>预算%</w:t>
            </w:r>
          </w:p>
        </w:tc>
      </w:tr>
      <w:tr w14:paraId="18CFAD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1062" w:type="dxa"/>
            <w:tcBorders>
              <w:top w:val="single" w:color="000000" w:sz="12" w:space="0"/>
              <w:right w:val="single" w:color="000000" w:sz="6" w:space="0"/>
            </w:tcBorders>
            <w:vAlign w:val="center"/>
          </w:tcPr>
          <w:p w14:paraId="5574215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207</w:t>
            </w:r>
          </w:p>
        </w:tc>
        <w:tc>
          <w:tcPr>
            <w:tcW w:w="5532" w:type="dxa"/>
            <w:tcBorders>
              <w:top w:val="single" w:color="000000" w:sz="12" w:space="0"/>
              <w:left w:val="single" w:color="000000" w:sz="6" w:space="0"/>
              <w:right w:val="single" w:color="000000" w:sz="6" w:space="0"/>
            </w:tcBorders>
            <w:vAlign w:val="center"/>
          </w:tcPr>
          <w:p w14:paraId="6D6C55F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文化旅游体育与传媒支出</w:t>
            </w:r>
          </w:p>
        </w:tc>
        <w:tc>
          <w:tcPr>
            <w:tcW w:w="938" w:type="dxa"/>
            <w:tcBorders>
              <w:top w:val="single" w:color="000000" w:sz="12" w:space="0"/>
              <w:left w:val="single" w:color="000000" w:sz="6" w:space="0"/>
              <w:right w:val="single" w:color="000000" w:sz="6" w:space="0"/>
            </w:tcBorders>
            <w:vAlign w:val="center"/>
          </w:tcPr>
          <w:p w14:paraId="11551B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9</w:t>
            </w:r>
          </w:p>
        </w:tc>
        <w:tc>
          <w:tcPr>
            <w:tcW w:w="991" w:type="dxa"/>
            <w:tcBorders>
              <w:top w:val="single" w:color="000000" w:sz="12" w:space="0"/>
              <w:left w:val="single" w:color="000000" w:sz="6" w:space="0"/>
              <w:right w:val="single" w:color="000000" w:sz="6" w:space="0"/>
            </w:tcBorders>
            <w:vAlign w:val="center"/>
          </w:tcPr>
          <w:p w14:paraId="07BA90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9</w:t>
            </w:r>
          </w:p>
        </w:tc>
        <w:tc>
          <w:tcPr>
            <w:tcW w:w="978" w:type="dxa"/>
            <w:tcBorders>
              <w:top w:val="single" w:color="000000" w:sz="12" w:space="0"/>
              <w:left w:val="single" w:color="000000" w:sz="6" w:space="0"/>
            </w:tcBorders>
            <w:vAlign w:val="center"/>
          </w:tcPr>
          <w:p w14:paraId="31F84B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100.0 </w:t>
            </w:r>
          </w:p>
        </w:tc>
      </w:tr>
      <w:tr w14:paraId="4C7147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062" w:type="dxa"/>
            <w:tcBorders>
              <w:right w:val="single" w:color="000000" w:sz="6" w:space="0"/>
            </w:tcBorders>
            <w:vAlign w:val="center"/>
          </w:tcPr>
          <w:p w14:paraId="196820A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20707</w:t>
            </w:r>
          </w:p>
        </w:tc>
        <w:tc>
          <w:tcPr>
            <w:tcW w:w="5532" w:type="dxa"/>
            <w:tcBorders>
              <w:left w:val="single" w:color="000000" w:sz="6" w:space="0"/>
              <w:right w:val="single" w:color="000000" w:sz="6" w:space="0"/>
            </w:tcBorders>
            <w:vAlign w:val="center"/>
          </w:tcPr>
          <w:p w14:paraId="464FD388">
            <w:pPr>
              <w:keepNext w:val="0"/>
              <w:keepLines w:val="0"/>
              <w:widowControl/>
              <w:suppressLineNumbers w:val="0"/>
              <w:spacing w:before="0" w:beforeAutospacing="0" w:after="0" w:afterAutospacing="0"/>
              <w:ind w:left="0" w:right="0" w:firstLine="180" w:firstLineChars="10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国家电影事业发展专项资金安排的支出</w:t>
            </w:r>
          </w:p>
        </w:tc>
        <w:tc>
          <w:tcPr>
            <w:tcW w:w="938" w:type="dxa"/>
            <w:tcBorders>
              <w:left w:val="single" w:color="000000" w:sz="6" w:space="0"/>
              <w:right w:val="single" w:color="000000" w:sz="6" w:space="0"/>
            </w:tcBorders>
            <w:vAlign w:val="center"/>
          </w:tcPr>
          <w:p w14:paraId="629820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9</w:t>
            </w:r>
          </w:p>
        </w:tc>
        <w:tc>
          <w:tcPr>
            <w:tcW w:w="991" w:type="dxa"/>
            <w:tcBorders>
              <w:left w:val="single" w:color="000000" w:sz="6" w:space="0"/>
              <w:right w:val="single" w:color="000000" w:sz="6" w:space="0"/>
            </w:tcBorders>
            <w:vAlign w:val="center"/>
          </w:tcPr>
          <w:p w14:paraId="2B30B2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9</w:t>
            </w:r>
          </w:p>
        </w:tc>
        <w:tc>
          <w:tcPr>
            <w:tcW w:w="978" w:type="dxa"/>
            <w:tcBorders>
              <w:left w:val="single" w:color="000000" w:sz="6" w:space="0"/>
            </w:tcBorders>
            <w:vAlign w:val="center"/>
          </w:tcPr>
          <w:p w14:paraId="2BA6E5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34295F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1062" w:type="dxa"/>
            <w:tcBorders>
              <w:right w:val="single" w:color="000000" w:sz="6" w:space="0"/>
            </w:tcBorders>
            <w:vAlign w:val="center"/>
          </w:tcPr>
          <w:p w14:paraId="3D9A2CE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2070701</w:t>
            </w:r>
          </w:p>
        </w:tc>
        <w:tc>
          <w:tcPr>
            <w:tcW w:w="5532" w:type="dxa"/>
            <w:tcBorders>
              <w:left w:val="single" w:color="000000" w:sz="6" w:space="0"/>
              <w:right w:val="single" w:color="000000" w:sz="6" w:space="0"/>
            </w:tcBorders>
            <w:vAlign w:val="center"/>
          </w:tcPr>
          <w:p w14:paraId="34B3D424">
            <w:pPr>
              <w:keepNext w:val="0"/>
              <w:keepLines w:val="0"/>
              <w:widowControl/>
              <w:suppressLineNumbers w:val="0"/>
              <w:spacing w:before="0" w:beforeAutospacing="0" w:after="0" w:afterAutospacing="0"/>
              <w:ind w:left="0" w:right="0" w:firstLine="360" w:firstLineChars="20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资助国产影片放映</w:t>
            </w:r>
          </w:p>
        </w:tc>
        <w:tc>
          <w:tcPr>
            <w:tcW w:w="938" w:type="dxa"/>
            <w:tcBorders>
              <w:left w:val="single" w:color="000000" w:sz="6" w:space="0"/>
              <w:right w:val="single" w:color="000000" w:sz="6" w:space="0"/>
            </w:tcBorders>
            <w:vAlign w:val="center"/>
          </w:tcPr>
          <w:p w14:paraId="7C445C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w:t>
            </w:r>
          </w:p>
        </w:tc>
        <w:tc>
          <w:tcPr>
            <w:tcW w:w="991" w:type="dxa"/>
            <w:tcBorders>
              <w:left w:val="single" w:color="000000" w:sz="6" w:space="0"/>
              <w:right w:val="single" w:color="000000" w:sz="6" w:space="0"/>
            </w:tcBorders>
            <w:vAlign w:val="center"/>
          </w:tcPr>
          <w:p w14:paraId="79456C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w:t>
            </w:r>
          </w:p>
        </w:tc>
        <w:tc>
          <w:tcPr>
            <w:tcW w:w="978" w:type="dxa"/>
            <w:tcBorders>
              <w:left w:val="single" w:color="000000" w:sz="6" w:space="0"/>
            </w:tcBorders>
            <w:vAlign w:val="center"/>
          </w:tcPr>
          <w:p w14:paraId="3D1AED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1C6687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1062" w:type="dxa"/>
            <w:tcBorders>
              <w:right w:val="single" w:color="000000" w:sz="6" w:space="0"/>
            </w:tcBorders>
            <w:vAlign w:val="center"/>
          </w:tcPr>
          <w:p w14:paraId="080A98F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2070799</w:t>
            </w:r>
          </w:p>
        </w:tc>
        <w:tc>
          <w:tcPr>
            <w:tcW w:w="5532" w:type="dxa"/>
            <w:tcBorders>
              <w:left w:val="single" w:color="000000" w:sz="6" w:space="0"/>
              <w:right w:val="single" w:color="000000" w:sz="6" w:space="0"/>
            </w:tcBorders>
            <w:vAlign w:val="center"/>
          </w:tcPr>
          <w:p w14:paraId="14609778">
            <w:pPr>
              <w:keepNext w:val="0"/>
              <w:keepLines w:val="0"/>
              <w:widowControl/>
              <w:suppressLineNumbers w:val="0"/>
              <w:spacing w:before="0" w:beforeAutospacing="0" w:after="0" w:afterAutospacing="0"/>
              <w:ind w:left="0" w:right="0" w:firstLine="360" w:firstLineChars="20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其他国家电影事业发展专项资金支出</w:t>
            </w:r>
          </w:p>
        </w:tc>
        <w:tc>
          <w:tcPr>
            <w:tcW w:w="938" w:type="dxa"/>
            <w:tcBorders>
              <w:left w:val="single" w:color="000000" w:sz="6" w:space="0"/>
              <w:right w:val="single" w:color="000000" w:sz="6" w:space="0"/>
            </w:tcBorders>
            <w:vAlign w:val="center"/>
          </w:tcPr>
          <w:p w14:paraId="22F16E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6</w:t>
            </w:r>
          </w:p>
        </w:tc>
        <w:tc>
          <w:tcPr>
            <w:tcW w:w="991" w:type="dxa"/>
            <w:tcBorders>
              <w:left w:val="single" w:color="000000" w:sz="6" w:space="0"/>
              <w:right w:val="single" w:color="000000" w:sz="6" w:space="0"/>
            </w:tcBorders>
            <w:vAlign w:val="center"/>
          </w:tcPr>
          <w:p w14:paraId="50CB37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6</w:t>
            </w:r>
          </w:p>
        </w:tc>
        <w:tc>
          <w:tcPr>
            <w:tcW w:w="978" w:type="dxa"/>
            <w:tcBorders>
              <w:left w:val="single" w:color="000000" w:sz="6" w:space="0"/>
            </w:tcBorders>
            <w:vAlign w:val="center"/>
          </w:tcPr>
          <w:p w14:paraId="00559A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1E24DF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1062" w:type="dxa"/>
            <w:tcBorders>
              <w:right w:val="single" w:color="000000" w:sz="6" w:space="0"/>
            </w:tcBorders>
            <w:vAlign w:val="center"/>
          </w:tcPr>
          <w:p w14:paraId="3F9A8B2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w:t>
            </w:r>
          </w:p>
        </w:tc>
        <w:tc>
          <w:tcPr>
            <w:tcW w:w="5532" w:type="dxa"/>
            <w:tcBorders>
              <w:left w:val="single" w:color="000000" w:sz="6" w:space="0"/>
              <w:right w:val="single" w:color="000000" w:sz="6" w:space="0"/>
            </w:tcBorders>
            <w:vAlign w:val="center"/>
          </w:tcPr>
          <w:p w14:paraId="2DE7D905">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城乡社区支出</w:t>
            </w:r>
          </w:p>
        </w:tc>
        <w:tc>
          <w:tcPr>
            <w:tcW w:w="938" w:type="dxa"/>
            <w:tcBorders>
              <w:left w:val="single" w:color="000000" w:sz="6" w:space="0"/>
              <w:right w:val="single" w:color="000000" w:sz="6" w:space="0"/>
            </w:tcBorders>
            <w:vAlign w:val="center"/>
          </w:tcPr>
          <w:p w14:paraId="6B0978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43298</w:t>
            </w:r>
          </w:p>
        </w:tc>
        <w:tc>
          <w:tcPr>
            <w:tcW w:w="991" w:type="dxa"/>
            <w:tcBorders>
              <w:left w:val="single" w:color="000000" w:sz="6" w:space="0"/>
              <w:right w:val="single" w:color="000000" w:sz="6" w:space="0"/>
            </w:tcBorders>
            <w:vAlign w:val="center"/>
          </w:tcPr>
          <w:p w14:paraId="785C5E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38779</w:t>
            </w:r>
          </w:p>
        </w:tc>
        <w:tc>
          <w:tcPr>
            <w:tcW w:w="978" w:type="dxa"/>
            <w:tcBorders>
              <w:left w:val="single" w:color="000000" w:sz="6" w:space="0"/>
            </w:tcBorders>
            <w:vAlign w:val="center"/>
          </w:tcPr>
          <w:p w14:paraId="51B95A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89.6 </w:t>
            </w:r>
          </w:p>
        </w:tc>
      </w:tr>
      <w:tr w14:paraId="26DFC4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3" w:hRule="atLeast"/>
        </w:trPr>
        <w:tc>
          <w:tcPr>
            <w:tcW w:w="1062" w:type="dxa"/>
            <w:tcBorders>
              <w:right w:val="single" w:color="000000" w:sz="6" w:space="0"/>
            </w:tcBorders>
            <w:vAlign w:val="center"/>
          </w:tcPr>
          <w:p w14:paraId="1DF56B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w:t>
            </w:r>
          </w:p>
        </w:tc>
        <w:tc>
          <w:tcPr>
            <w:tcW w:w="5532" w:type="dxa"/>
            <w:tcBorders>
              <w:left w:val="single" w:color="000000" w:sz="6" w:space="0"/>
              <w:right w:val="single" w:color="000000" w:sz="6" w:space="0"/>
            </w:tcBorders>
            <w:vAlign w:val="center"/>
          </w:tcPr>
          <w:p w14:paraId="5B8FEE4E">
            <w:pPr>
              <w:keepNext w:val="0"/>
              <w:keepLines w:val="0"/>
              <w:widowControl/>
              <w:suppressLineNumbers w:val="0"/>
              <w:spacing w:before="0" w:beforeAutospacing="0" w:after="0" w:afterAutospacing="0"/>
              <w:ind w:left="0" w:right="0" w:firstLine="180" w:firstLineChars="10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国有土地使用权出让收入及对应专项债务收入安排的支出</w:t>
            </w:r>
          </w:p>
        </w:tc>
        <w:tc>
          <w:tcPr>
            <w:tcW w:w="938" w:type="dxa"/>
            <w:tcBorders>
              <w:left w:val="single" w:color="000000" w:sz="6" w:space="0"/>
              <w:right w:val="single" w:color="000000" w:sz="6" w:space="0"/>
            </w:tcBorders>
            <w:vAlign w:val="center"/>
          </w:tcPr>
          <w:p w14:paraId="2BE0DE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5028</w:t>
            </w:r>
          </w:p>
        </w:tc>
        <w:tc>
          <w:tcPr>
            <w:tcW w:w="991" w:type="dxa"/>
            <w:tcBorders>
              <w:left w:val="single" w:color="000000" w:sz="6" w:space="0"/>
              <w:right w:val="single" w:color="000000" w:sz="6" w:space="0"/>
            </w:tcBorders>
            <w:vAlign w:val="center"/>
          </w:tcPr>
          <w:p w14:paraId="785095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4898</w:t>
            </w:r>
          </w:p>
        </w:tc>
        <w:tc>
          <w:tcPr>
            <w:tcW w:w="978" w:type="dxa"/>
            <w:tcBorders>
              <w:left w:val="single" w:color="000000" w:sz="6" w:space="0"/>
            </w:tcBorders>
            <w:vAlign w:val="center"/>
          </w:tcPr>
          <w:p w14:paraId="005B60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97.4 </w:t>
            </w:r>
          </w:p>
        </w:tc>
      </w:tr>
      <w:tr w14:paraId="288EC0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1062" w:type="dxa"/>
            <w:tcBorders>
              <w:right w:val="single" w:color="000000" w:sz="6" w:space="0"/>
            </w:tcBorders>
            <w:vAlign w:val="center"/>
          </w:tcPr>
          <w:p w14:paraId="27DA772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2120801</w:t>
            </w:r>
          </w:p>
        </w:tc>
        <w:tc>
          <w:tcPr>
            <w:tcW w:w="5532" w:type="dxa"/>
            <w:tcBorders>
              <w:left w:val="single" w:color="000000" w:sz="6" w:space="0"/>
              <w:right w:val="single" w:color="000000" w:sz="6" w:space="0"/>
            </w:tcBorders>
            <w:vAlign w:val="center"/>
          </w:tcPr>
          <w:p w14:paraId="09A7D5A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征地和拆迁补偿支出</w:t>
            </w:r>
          </w:p>
        </w:tc>
        <w:tc>
          <w:tcPr>
            <w:tcW w:w="938" w:type="dxa"/>
            <w:tcBorders>
              <w:left w:val="single" w:color="000000" w:sz="6" w:space="0"/>
              <w:right w:val="single" w:color="000000" w:sz="6" w:space="0"/>
            </w:tcBorders>
            <w:vAlign w:val="center"/>
          </w:tcPr>
          <w:p w14:paraId="0CF964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2989</w:t>
            </w:r>
          </w:p>
        </w:tc>
        <w:tc>
          <w:tcPr>
            <w:tcW w:w="991" w:type="dxa"/>
            <w:tcBorders>
              <w:left w:val="single" w:color="000000" w:sz="6" w:space="0"/>
              <w:right w:val="single" w:color="000000" w:sz="6" w:space="0"/>
            </w:tcBorders>
            <w:vAlign w:val="center"/>
          </w:tcPr>
          <w:p w14:paraId="398236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2989</w:t>
            </w:r>
          </w:p>
        </w:tc>
        <w:tc>
          <w:tcPr>
            <w:tcW w:w="978" w:type="dxa"/>
            <w:tcBorders>
              <w:left w:val="single" w:color="000000" w:sz="6" w:space="0"/>
            </w:tcBorders>
            <w:vAlign w:val="center"/>
          </w:tcPr>
          <w:p w14:paraId="483F5C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3EC006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vAlign w:val="center"/>
          </w:tcPr>
          <w:p w14:paraId="2C3B6B9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2120802</w:t>
            </w:r>
          </w:p>
        </w:tc>
        <w:tc>
          <w:tcPr>
            <w:tcW w:w="5532" w:type="dxa"/>
            <w:tcBorders>
              <w:left w:val="single" w:color="000000" w:sz="6" w:space="0"/>
              <w:right w:val="single" w:color="000000" w:sz="6" w:space="0"/>
            </w:tcBorders>
            <w:vAlign w:val="center"/>
          </w:tcPr>
          <w:p w14:paraId="040C1D5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土地开发支出</w:t>
            </w:r>
          </w:p>
        </w:tc>
        <w:tc>
          <w:tcPr>
            <w:tcW w:w="938" w:type="dxa"/>
            <w:tcBorders>
              <w:left w:val="single" w:color="000000" w:sz="6" w:space="0"/>
              <w:right w:val="single" w:color="000000" w:sz="6" w:space="0"/>
            </w:tcBorders>
            <w:vAlign w:val="center"/>
          </w:tcPr>
          <w:p w14:paraId="5A8D1F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46</w:t>
            </w:r>
          </w:p>
        </w:tc>
        <w:tc>
          <w:tcPr>
            <w:tcW w:w="991" w:type="dxa"/>
            <w:tcBorders>
              <w:left w:val="single" w:color="000000" w:sz="6" w:space="0"/>
              <w:right w:val="single" w:color="000000" w:sz="6" w:space="0"/>
            </w:tcBorders>
            <w:vAlign w:val="center"/>
          </w:tcPr>
          <w:p w14:paraId="4321E9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46</w:t>
            </w:r>
          </w:p>
        </w:tc>
        <w:tc>
          <w:tcPr>
            <w:tcW w:w="978" w:type="dxa"/>
            <w:tcBorders>
              <w:left w:val="single" w:color="000000" w:sz="6" w:space="0"/>
            </w:tcBorders>
            <w:vAlign w:val="center"/>
          </w:tcPr>
          <w:p w14:paraId="798F61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5C4395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62" w:type="dxa"/>
            <w:tcBorders>
              <w:right w:val="single" w:color="000000" w:sz="6" w:space="0"/>
            </w:tcBorders>
            <w:vAlign w:val="center"/>
          </w:tcPr>
          <w:p w14:paraId="715C237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2120804</w:t>
            </w:r>
          </w:p>
        </w:tc>
        <w:tc>
          <w:tcPr>
            <w:tcW w:w="5532" w:type="dxa"/>
            <w:tcBorders>
              <w:left w:val="single" w:color="000000" w:sz="6" w:space="0"/>
              <w:right w:val="single" w:color="000000" w:sz="6" w:space="0"/>
            </w:tcBorders>
            <w:vAlign w:val="center"/>
          </w:tcPr>
          <w:p w14:paraId="339CB29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农村基础设施建设支出</w:t>
            </w:r>
          </w:p>
        </w:tc>
        <w:tc>
          <w:tcPr>
            <w:tcW w:w="938" w:type="dxa"/>
            <w:tcBorders>
              <w:left w:val="single" w:color="000000" w:sz="6" w:space="0"/>
              <w:right w:val="single" w:color="000000" w:sz="6" w:space="0"/>
            </w:tcBorders>
            <w:vAlign w:val="center"/>
          </w:tcPr>
          <w:p w14:paraId="108557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309</w:t>
            </w:r>
          </w:p>
        </w:tc>
        <w:tc>
          <w:tcPr>
            <w:tcW w:w="991" w:type="dxa"/>
            <w:tcBorders>
              <w:left w:val="single" w:color="000000" w:sz="6" w:space="0"/>
              <w:right w:val="single" w:color="000000" w:sz="6" w:space="0"/>
            </w:tcBorders>
            <w:vAlign w:val="center"/>
          </w:tcPr>
          <w:p w14:paraId="7320E4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309</w:t>
            </w:r>
          </w:p>
        </w:tc>
        <w:tc>
          <w:tcPr>
            <w:tcW w:w="978" w:type="dxa"/>
            <w:tcBorders>
              <w:left w:val="single" w:color="000000" w:sz="6" w:space="0"/>
            </w:tcBorders>
            <w:vAlign w:val="center"/>
          </w:tcPr>
          <w:p w14:paraId="1058AE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3C4F14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1062" w:type="dxa"/>
            <w:tcBorders>
              <w:right w:val="single" w:color="000000" w:sz="6" w:space="0"/>
            </w:tcBorders>
            <w:vAlign w:val="center"/>
          </w:tcPr>
          <w:p w14:paraId="717BA61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2120805</w:t>
            </w:r>
          </w:p>
        </w:tc>
        <w:tc>
          <w:tcPr>
            <w:tcW w:w="5532" w:type="dxa"/>
            <w:tcBorders>
              <w:left w:val="single" w:color="000000" w:sz="6" w:space="0"/>
              <w:right w:val="single" w:color="000000" w:sz="6" w:space="0"/>
            </w:tcBorders>
            <w:vAlign w:val="center"/>
          </w:tcPr>
          <w:p w14:paraId="5EDC693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补助被征地农民支出</w:t>
            </w:r>
          </w:p>
        </w:tc>
        <w:tc>
          <w:tcPr>
            <w:tcW w:w="938" w:type="dxa"/>
            <w:tcBorders>
              <w:left w:val="single" w:color="000000" w:sz="6" w:space="0"/>
              <w:right w:val="single" w:color="000000" w:sz="6" w:space="0"/>
            </w:tcBorders>
            <w:vAlign w:val="center"/>
          </w:tcPr>
          <w:p w14:paraId="416E30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705</w:t>
            </w:r>
          </w:p>
        </w:tc>
        <w:tc>
          <w:tcPr>
            <w:tcW w:w="991" w:type="dxa"/>
            <w:tcBorders>
              <w:left w:val="single" w:color="000000" w:sz="6" w:space="0"/>
              <w:right w:val="single" w:color="000000" w:sz="6" w:space="0"/>
            </w:tcBorders>
            <w:vAlign w:val="center"/>
          </w:tcPr>
          <w:p w14:paraId="671E23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705</w:t>
            </w:r>
          </w:p>
        </w:tc>
        <w:tc>
          <w:tcPr>
            <w:tcW w:w="978" w:type="dxa"/>
            <w:tcBorders>
              <w:left w:val="single" w:color="000000" w:sz="6" w:space="0"/>
            </w:tcBorders>
            <w:vAlign w:val="center"/>
          </w:tcPr>
          <w:p w14:paraId="1B67E8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1250EC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1062" w:type="dxa"/>
            <w:tcBorders>
              <w:right w:val="single" w:color="000000" w:sz="6" w:space="0"/>
            </w:tcBorders>
            <w:vAlign w:val="center"/>
          </w:tcPr>
          <w:p w14:paraId="1E8C688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2120806</w:t>
            </w:r>
          </w:p>
        </w:tc>
        <w:tc>
          <w:tcPr>
            <w:tcW w:w="5532" w:type="dxa"/>
            <w:tcBorders>
              <w:left w:val="single" w:color="000000" w:sz="6" w:space="0"/>
              <w:right w:val="single" w:color="000000" w:sz="6" w:space="0"/>
            </w:tcBorders>
            <w:vAlign w:val="center"/>
          </w:tcPr>
          <w:p w14:paraId="2CA34AB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土地出让业务支出</w:t>
            </w:r>
          </w:p>
        </w:tc>
        <w:tc>
          <w:tcPr>
            <w:tcW w:w="938" w:type="dxa"/>
            <w:tcBorders>
              <w:left w:val="single" w:color="000000" w:sz="6" w:space="0"/>
              <w:right w:val="single" w:color="000000" w:sz="6" w:space="0"/>
            </w:tcBorders>
            <w:vAlign w:val="center"/>
          </w:tcPr>
          <w:p w14:paraId="7324F8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290</w:t>
            </w:r>
          </w:p>
        </w:tc>
        <w:tc>
          <w:tcPr>
            <w:tcW w:w="991" w:type="dxa"/>
            <w:tcBorders>
              <w:left w:val="single" w:color="000000" w:sz="6" w:space="0"/>
              <w:right w:val="single" w:color="000000" w:sz="6" w:space="0"/>
            </w:tcBorders>
            <w:vAlign w:val="center"/>
          </w:tcPr>
          <w:p w14:paraId="0593FD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290</w:t>
            </w:r>
          </w:p>
        </w:tc>
        <w:tc>
          <w:tcPr>
            <w:tcW w:w="978" w:type="dxa"/>
            <w:tcBorders>
              <w:left w:val="single" w:color="000000" w:sz="6" w:space="0"/>
            </w:tcBorders>
            <w:vAlign w:val="center"/>
          </w:tcPr>
          <w:p w14:paraId="3B280F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4548B4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trPr>
        <w:tc>
          <w:tcPr>
            <w:tcW w:w="1062" w:type="dxa"/>
            <w:tcBorders>
              <w:right w:val="single" w:color="000000" w:sz="6" w:space="0"/>
            </w:tcBorders>
            <w:vAlign w:val="center"/>
          </w:tcPr>
          <w:p w14:paraId="7F12A7F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2120814</w:t>
            </w:r>
          </w:p>
        </w:tc>
        <w:tc>
          <w:tcPr>
            <w:tcW w:w="5532" w:type="dxa"/>
            <w:tcBorders>
              <w:left w:val="single" w:color="000000" w:sz="6" w:space="0"/>
              <w:right w:val="single" w:color="000000" w:sz="6" w:space="0"/>
            </w:tcBorders>
            <w:vAlign w:val="center"/>
          </w:tcPr>
          <w:p w14:paraId="73A58D2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农业生产发展支出</w:t>
            </w:r>
          </w:p>
        </w:tc>
        <w:tc>
          <w:tcPr>
            <w:tcW w:w="938" w:type="dxa"/>
            <w:tcBorders>
              <w:left w:val="single" w:color="000000" w:sz="6" w:space="0"/>
              <w:right w:val="single" w:color="000000" w:sz="6" w:space="0"/>
            </w:tcBorders>
            <w:vAlign w:val="center"/>
          </w:tcPr>
          <w:p w14:paraId="3B8DFB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130</w:t>
            </w:r>
          </w:p>
        </w:tc>
        <w:tc>
          <w:tcPr>
            <w:tcW w:w="991" w:type="dxa"/>
            <w:tcBorders>
              <w:left w:val="single" w:color="000000" w:sz="6" w:space="0"/>
              <w:right w:val="single" w:color="000000" w:sz="6" w:space="0"/>
            </w:tcBorders>
            <w:vAlign w:val="center"/>
          </w:tcPr>
          <w:p w14:paraId="7CA35A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130</w:t>
            </w:r>
          </w:p>
        </w:tc>
        <w:tc>
          <w:tcPr>
            <w:tcW w:w="978" w:type="dxa"/>
            <w:tcBorders>
              <w:left w:val="single" w:color="000000" w:sz="6" w:space="0"/>
            </w:tcBorders>
            <w:vAlign w:val="center"/>
          </w:tcPr>
          <w:p w14:paraId="374EC0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3BA705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6" w:hRule="atLeast"/>
        </w:trPr>
        <w:tc>
          <w:tcPr>
            <w:tcW w:w="1062" w:type="dxa"/>
            <w:tcBorders>
              <w:right w:val="single" w:color="000000" w:sz="6" w:space="0"/>
            </w:tcBorders>
            <w:vAlign w:val="center"/>
          </w:tcPr>
          <w:p w14:paraId="4CA6301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2120815</w:t>
            </w:r>
          </w:p>
        </w:tc>
        <w:tc>
          <w:tcPr>
            <w:tcW w:w="5532" w:type="dxa"/>
            <w:tcBorders>
              <w:left w:val="single" w:color="000000" w:sz="6" w:space="0"/>
              <w:right w:val="single" w:color="000000" w:sz="6" w:space="0"/>
            </w:tcBorders>
            <w:vAlign w:val="center"/>
          </w:tcPr>
          <w:p w14:paraId="794DAD73">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农村社会事业支出</w:t>
            </w:r>
          </w:p>
        </w:tc>
        <w:tc>
          <w:tcPr>
            <w:tcW w:w="938" w:type="dxa"/>
            <w:tcBorders>
              <w:left w:val="single" w:color="000000" w:sz="6" w:space="0"/>
              <w:right w:val="single" w:color="000000" w:sz="6" w:space="0"/>
            </w:tcBorders>
            <w:vAlign w:val="center"/>
          </w:tcPr>
          <w:p w14:paraId="6646BA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200</w:t>
            </w:r>
          </w:p>
        </w:tc>
        <w:tc>
          <w:tcPr>
            <w:tcW w:w="991" w:type="dxa"/>
            <w:tcBorders>
              <w:left w:val="single" w:color="000000" w:sz="6" w:space="0"/>
              <w:right w:val="single" w:color="000000" w:sz="6" w:space="0"/>
            </w:tcBorders>
            <w:vAlign w:val="center"/>
          </w:tcPr>
          <w:p w14:paraId="2FA053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200</w:t>
            </w:r>
          </w:p>
        </w:tc>
        <w:tc>
          <w:tcPr>
            <w:tcW w:w="978" w:type="dxa"/>
            <w:tcBorders>
              <w:left w:val="single" w:color="000000" w:sz="6" w:space="0"/>
            </w:tcBorders>
            <w:vAlign w:val="center"/>
          </w:tcPr>
          <w:p w14:paraId="70D16D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62EEE5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6" w:hRule="atLeast"/>
        </w:trPr>
        <w:tc>
          <w:tcPr>
            <w:tcW w:w="1062" w:type="dxa"/>
            <w:tcBorders>
              <w:right w:val="single" w:color="000000" w:sz="6" w:space="0"/>
            </w:tcBorders>
            <w:vAlign w:val="center"/>
          </w:tcPr>
          <w:p w14:paraId="5A1867C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2120816</w:t>
            </w:r>
          </w:p>
        </w:tc>
        <w:tc>
          <w:tcPr>
            <w:tcW w:w="5532" w:type="dxa"/>
            <w:tcBorders>
              <w:left w:val="single" w:color="000000" w:sz="6" w:space="0"/>
              <w:right w:val="single" w:color="000000" w:sz="6" w:space="0"/>
            </w:tcBorders>
            <w:vAlign w:val="center"/>
          </w:tcPr>
          <w:p w14:paraId="38A6704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农业农村生态环境支出</w:t>
            </w:r>
          </w:p>
        </w:tc>
        <w:tc>
          <w:tcPr>
            <w:tcW w:w="938" w:type="dxa"/>
            <w:tcBorders>
              <w:left w:val="single" w:color="000000" w:sz="6" w:space="0"/>
              <w:right w:val="single" w:color="000000" w:sz="6" w:space="0"/>
            </w:tcBorders>
            <w:vAlign w:val="center"/>
          </w:tcPr>
          <w:p w14:paraId="0523C4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359</w:t>
            </w:r>
          </w:p>
        </w:tc>
        <w:tc>
          <w:tcPr>
            <w:tcW w:w="991" w:type="dxa"/>
            <w:tcBorders>
              <w:left w:val="single" w:color="000000" w:sz="6" w:space="0"/>
              <w:right w:val="single" w:color="000000" w:sz="6" w:space="0"/>
            </w:tcBorders>
            <w:vAlign w:val="center"/>
          </w:tcPr>
          <w:p w14:paraId="28143A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229</w:t>
            </w:r>
          </w:p>
        </w:tc>
        <w:tc>
          <w:tcPr>
            <w:tcW w:w="978" w:type="dxa"/>
            <w:tcBorders>
              <w:left w:val="single" w:color="000000" w:sz="6" w:space="0"/>
            </w:tcBorders>
            <w:vAlign w:val="center"/>
          </w:tcPr>
          <w:p w14:paraId="3101D8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63.8 </w:t>
            </w:r>
          </w:p>
        </w:tc>
      </w:tr>
      <w:tr w14:paraId="66C0B7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4" w:hRule="atLeast"/>
        </w:trPr>
        <w:tc>
          <w:tcPr>
            <w:tcW w:w="1062" w:type="dxa"/>
            <w:tcBorders>
              <w:right w:val="single" w:color="000000" w:sz="6" w:space="0"/>
            </w:tcBorders>
            <w:vAlign w:val="center"/>
          </w:tcPr>
          <w:p w14:paraId="21CE0E3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21213</w:t>
            </w:r>
          </w:p>
        </w:tc>
        <w:tc>
          <w:tcPr>
            <w:tcW w:w="5532" w:type="dxa"/>
            <w:tcBorders>
              <w:left w:val="single" w:color="000000" w:sz="6" w:space="0"/>
              <w:right w:val="single" w:color="000000" w:sz="6" w:space="0"/>
            </w:tcBorders>
            <w:vAlign w:val="center"/>
          </w:tcPr>
          <w:p w14:paraId="6D7859B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城市基础设施配套费安排的支出</w:t>
            </w:r>
          </w:p>
        </w:tc>
        <w:tc>
          <w:tcPr>
            <w:tcW w:w="938" w:type="dxa"/>
            <w:tcBorders>
              <w:left w:val="single" w:color="000000" w:sz="6" w:space="0"/>
              <w:right w:val="single" w:color="000000" w:sz="6" w:space="0"/>
            </w:tcBorders>
            <w:vAlign w:val="center"/>
          </w:tcPr>
          <w:p w14:paraId="5DC00A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1260</w:t>
            </w:r>
          </w:p>
        </w:tc>
        <w:tc>
          <w:tcPr>
            <w:tcW w:w="991" w:type="dxa"/>
            <w:tcBorders>
              <w:left w:val="single" w:color="000000" w:sz="6" w:space="0"/>
              <w:right w:val="single" w:color="000000" w:sz="6" w:space="0"/>
            </w:tcBorders>
            <w:vAlign w:val="center"/>
          </w:tcPr>
          <w:p w14:paraId="3152FA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1260</w:t>
            </w:r>
          </w:p>
        </w:tc>
        <w:tc>
          <w:tcPr>
            <w:tcW w:w="978" w:type="dxa"/>
            <w:tcBorders>
              <w:left w:val="single" w:color="000000" w:sz="6" w:space="0"/>
            </w:tcBorders>
            <w:vAlign w:val="center"/>
          </w:tcPr>
          <w:p w14:paraId="7620E5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73AC92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1062" w:type="dxa"/>
            <w:tcBorders>
              <w:right w:val="single" w:color="000000" w:sz="6" w:space="0"/>
            </w:tcBorders>
            <w:vAlign w:val="center"/>
          </w:tcPr>
          <w:p w14:paraId="53C7AD5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2121301</w:t>
            </w:r>
          </w:p>
        </w:tc>
        <w:tc>
          <w:tcPr>
            <w:tcW w:w="5532" w:type="dxa"/>
            <w:tcBorders>
              <w:left w:val="single" w:color="000000" w:sz="6" w:space="0"/>
              <w:right w:val="single" w:color="000000" w:sz="6" w:space="0"/>
            </w:tcBorders>
            <w:vAlign w:val="center"/>
          </w:tcPr>
          <w:p w14:paraId="26EA001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城市公共设施</w:t>
            </w:r>
          </w:p>
        </w:tc>
        <w:tc>
          <w:tcPr>
            <w:tcW w:w="938" w:type="dxa"/>
            <w:tcBorders>
              <w:left w:val="single" w:color="000000" w:sz="6" w:space="0"/>
              <w:right w:val="single" w:color="000000" w:sz="6" w:space="0"/>
            </w:tcBorders>
            <w:vAlign w:val="center"/>
          </w:tcPr>
          <w:p w14:paraId="3A6E5C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896</w:t>
            </w:r>
          </w:p>
        </w:tc>
        <w:tc>
          <w:tcPr>
            <w:tcW w:w="991" w:type="dxa"/>
            <w:tcBorders>
              <w:left w:val="single" w:color="000000" w:sz="6" w:space="0"/>
              <w:right w:val="single" w:color="000000" w:sz="6" w:space="0"/>
            </w:tcBorders>
            <w:vAlign w:val="center"/>
          </w:tcPr>
          <w:p w14:paraId="54BA1F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896</w:t>
            </w:r>
          </w:p>
        </w:tc>
        <w:tc>
          <w:tcPr>
            <w:tcW w:w="978" w:type="dxa"/>
            <w:tcBorders>
              <w:left w:val="single" w:color="000000" w:sz="6" w:space="0"/>
            </w:tcBorders>
            <w:vAlign w:val="center"/>
          </w:tcPr>
          <w:p w14:paraId="7342D2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7C588A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vAlign w:val="center"/>
          </w:tcPr>
          <w:p w14:paraId="29974FA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2121399</w:t>
            </w:r>
          </w:p>
        </w:tc>
        <w:tc>
          <w:tcPr>
            <w:tcW w:w="5532" w:type="dxa"/>
            <w:tcBorders>
              <w:left w:val="single" w:color="000000" w:sz="6" w:space="0"/>
              <w:right w:val="single" w:color="000000" w:sz="6" w:space="0"/>
            </w:tcBorders>
            <w:vAlign w:val="center"/>
          </w:tcPr>
          <w:p w14:paraId="2CB79B4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其他城市基础设施配套费安排的支出</w:t>
            </w:r>
          </w:p>
        </w:tc>
        <w:tc>
          <w:tcPr>
            <w:tcW w:w="938" w:type="dxa"/>
            <w:tcBorders>
              <w:left w:val="single" w:color="000000" w:sz="6" w:space="0"/>
              <w:right w:val="single" w:color="000000" w:sz="6" w:space="0"/>
            </w:tcBorders>
            <w:vAlign w:val="center"/>
          </w:tcPr>
          <w:p w14:paraId="195F27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364</w:t>
            </w:r>
          </w:p>
        </w:tc>
        <w:tc>
          <w:tcPr>
            <w:tcW w:w="991" w:type="dxa"/>
            <w:tcBorders>
              <w:left w:val="single" w:color="000000" w:sz="6" w:space="0"/>
              <w:right w:val="single" w:color="000000" w:sz="6" w:space="0"/>
            </w:tcBorders>
            <w:vAlign w:val="center"/>
          </w:tcPr>
          <w:p w14:paraId="4B406D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364</w:t>
            </w:r>
          </w:p>
        </w:tc>
        <w:tc>
          <w:tcPr>
            <w:tcW w:w="978" w:type="dxa"/>
            <w:tcBorders>
              <w:left w:val="single" w:color="000000" w:sz="6" w:space="0"/>
            </w:tcBorders>
            <w:vAlign w:val="center"/>
          </w:tcPr>
          <w:p w14:paraId="350653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38A12C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1062" w:type="dxa"/>
            <w:tcBorders>
              <w:right w:val="single" w:color="000000" w:sz="6" w:space="0"/>
            </w:tcBorders>
            <w:vAlign w:val="center"/>
          </w:tcPr>
          <w:p w14:paraId="4DBF9E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21214</w:t>
            </w:r>
          </w:p>
        </w:tc>
        <w:tc>
          <w:tcPr>
            <w:tcW w:w="5532" w:type="dxa"/>
            <w:tcBorders>
              <w:left w:val="single" w:color="000000" w:sz="6" w:space="0"/>
              <w:right w:val="single" w:color="000000" w:sz="6" w:space="0"/>
            </w:tcBorders>
            <w:vAlign w:val="center"/>
          </w:tcPr>
          <w:p w14:paraId="5656A97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污水处理费安排的支出</w:t>
            </w:r>
          </w:p>
        </w:tc>
        <w:tc>
          <w:tcPr>
            <w:tcW w:w="938" w:type="dxa"/>
            <w:tcBorders>
              <w:left w:val="single" w:color="000000" w:sz="6" w:space="0"/>
              <w:right w:val="single" w:color="000000" w:sz="6" w:space="0"/>
            </w:tcBorders>
            <w:vAlign w:val="center"/>
          </w:tcPr>
          <w:p w14:paraId="6DFD99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295</w:t>
            </w:r>
          </w:p>
        </w:tc>
        <w:tc>
          <w:tcPr>
            <w:tcW w:w="991" w:type="dxa"/>
            <w:tcBorders>
              <w:left w:val="single" w:color="000000" w:sz="6" w:space="0"/>
              <w:right w:val="single" w:color="000000" w:sz="6" w:space="0"/>
            </w:tcBorders>
            <w:vAlign w:val="center"/>
          </w:tcPr>
          <w:p w14:paraId="240862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295</w:t>
            </w:r>
          </w:p>
        </w:tc>
        <w:tc>
          <w:tcPr>
            <w:tcW w:w="978" w:type="dxa"/>
            <w:tcBorders>
              <w:left w:val="single" w:color="000000" w:sz="6" w:space="0"/>
            </w:tcBorders>
            <w:vAlign w:val="center"/>
          </w:tcPr>
          <w:p w14:paraId="190554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5770E2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2" w:hRule="atLeast"/>
        </w:trPr>
        <w:tc>
          <w:tcPr>
            <w:tcW w:w="1062" w:type="dxa"/>
            <w:tcBorders>
              <w:right w:val="single" w:color="000000" w:sz="6" w:space="0"/>
            </w:tcBorders>
            <w:vAlign w:val="center"/>
          </w:tcPr>
          <w:p w14:paraId="71A7DE6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2121499</w:t>
            </w:r>
          </w:p>
        </w:tc>
        <w:tc>
          <w:tcPr>
            <w:tcW w:w="5532" w:type="dxa"/>
            <w:tcBorders>
              <w:left w:val="single" w:color="000000" w:sz="6" w:space="0"/>
              <w:right w:val="single" w:color="000000" w:sz="6" w:space="0"/>
            </w:tcBorders>
            <w:vAlign w:val="center"/>
          </w:tcPr>
          <w:p w14:paraId="46BA520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其他污水处理费安排的支出</w:t>
            </w:r>
          </w:p>
        </w:tc>
        <w:tc>
          <w:tcPr>
            <w:tcW w:w="938" w:type="dxa"/>
            <w:tcBorders>
              <w:left w:val="single" w:color="000000" w:sz="6" w:space="0"/>
              <w:right w:val="single" w:color="000000" w:sz="6" w:space="0"/>
            </w:tcBorders>
            <w:vAlign w:val="center"/>
          </w:tcPr>
          <w:p w14:paraId="42EBAD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295</w:t>
            </w:r>
          </w:p>
        </w:tc>
        <w:tc>
          <w:tcPr>
            <w:tcW w:w="991" w:type="dxa"/>
            <w:tcBorders>
              <w:left w:val="single" w:color="000000" w:sz="6" w:space="0"/>
              <w:right w:val="single" w:color="000000" w:sz="6" w:space="0"/>
            </w:tcBorders>
            <w:vAlign w:val="center"/>
          </w:tcPr>
          <w:p w14:paraId="680145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295</w:t>
            </w:r>
          </w:p>
        </w:tc>
        <w:tc>
          <w:tcPr>
            <w:tcW w:w="978" w:type="dxa"/>
            <w:tcBorders>
              <w:left w:val="single" w:color="000000" w:sz="6" w:space="0"/>
            </w:tcBorders>
            <w:vAlign w:val="center"/>
          </w:tcPr>
          <w:p w14:paraId="43F0FA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66E13A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1062" w:type="dxa"/>
            <w:tcBorders>
              <w:right w:val="single" w:color="000000" w:sz="6" w:space="0"/>
            </w:tcBorders>
            <w:vAlign w:val="center"/>
          </w:tcPr>
          <w:p w14:paraId="58EED4B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21216</w:t>
            </w:r>
          </w:p>
        </w:tc>
        <w:tc>
          <w:tcPr>
            <w:tcW w:w="5532" w:type="dxa"/>
            <w:tcBorders>
              <w:left w:val="single" w:color="000000" w:sz="6" w:space="0"/>
              <w:right w:val="single" w:color="000000" w:sz="6" w:space="0"/>
            </w:tcBorders>
            <w:vAlign w:val="center"/>
          </w:tcPr>
          <w:p w14:paraId="33DA82A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棚户区改造专项债券收入安排的支出  </w:t>
            </w:r>
          </w:p>
        </w:tc>
        <w:tc>
          <w:tcPr>
            <w:tcW w:w="938" w:type="dxa"/>
            <w:tcBorders>
              <w:left w:val="single" w:color="000000" w:sz="6" w:space="0"/>
              <w:right w:val="single" w:color="000000" w:sz="6" w:space="0"/>
            </w:tcBorders>
            <w:vAlign w:val="center"/>
          </w:tcPr>
          <w:p w14:paraId="6FD846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32326</w:t>
            </w:r>
          </w:p>
        </w:tc>
        <w:tc>
          <w:tcPr>
            <w:tcW w:w="991" w:type="dxa"/>
            <w:tcBorders>
              <w:left w:val="single" w:color="000000" w:sz="6" w:space="0"/>
              <w:right w:val="single" w:color="000000" w:sz="6" w:space="0"/>
            </w:tcBorders>
            <w:vAlign w:val="center"/>
          </w:tcPr>
          <w:p w14:paraId="168745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32326</w:t>
            </w:r>
          </w:p>
        </w:tc>
        <w:tc>
          <w:tcPr>
            <w:tcW w:w="978" w:type="dxa"/>
            <w:tcBorders>
              <w:left w:val="single" w:color="000000" w:sz="6" w:space="0"/>
            </w:tcBorders>
            <w:vAlign w:val="center"/>
          </w:tcPr>
          <w:p w14:paraId="4496EC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6B70FE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1062" w:type="dxa"/>
            <w:tcBorders>
              <w:right w:val="single" w:color="000000" w:sz="6" w:space="0"/>
            </w:tcBorders>
            <w:vAlign w:val="center"/>
          </w:tcPr>
          <w:p w14:paraId="01D18E0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2121699</w:t>
            </w:r>
          </w:p>
        </w:tc>
        <w:tc>
          <w:tcPr>
            <w:tcW w:w="5532" w:type="dxa"/>
            <w:tcBorders>
              <w:left w:val="single" w:color="000000" w:sz="6" w:space="0"/>
              <w:right w:val="single" w:color="000000" w:sz="6" w:space="0"/>
            </w:tcBorders>
            <w:vAlign w:val="center"/>
          </w:tcPr>
          <w:p w14:paraId="10DA44F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其他棚户区改造专项债券收入安排的支出  </w:t>
            </w:r>
          </w:p>
        </w:tc>
        <w:tc>
          <w:tcPr>
            <w:tcW w:w="938" w:type="dxa"/>
            <w:tcBorders>
              <w:left w:val="single" w:color="000000" w:sz="6" w:space="0"/>
              <w:right w:val="single" w:color="000000" w:sz="6" w:space="0"/>
            </w:tcBorders>
            <w:vAlign w:val="center"/>
          </w:tcPr>
          <w:p w14:paraId="6E251D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32326</w:t>
            </w:r>
          </w:p>
        </w:tc>
        <w:tc>
          <w:tcPr>
            <w:tcW w:w="991" w:type="dxa"/>
            <w:tcBorders>
              <w:left w:val="single" w:color="000000" w:sz="6" w:space="0"/>
              <w:right w:val="single" w:color="000000" w:sz="6" w:space="0"/>
            </w:tcBorders>
            <w:vAlign w:val="center"/>
          </w:tcPr>
          <w:p w14:paraId="4488DD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32326</w:t>
            </w:r>
          </w:p>
        </w:tc>
        <w:tc>
          <w:tcPr>
            <w:tcW w:w="978" w:type="dxa"/>
            <w:tcBorders>
              <w:left w:val="single" w:color="000000" w:sz="6" w:space="0"/>
            </w:tcBorders>
            <w:vAlign w:val="center"/>
          </w:tcPr>
          <w:p w14:paraId="02E163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34F1EF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062" w:type="dxa"/>
            <w:tcBorders>
              <w:right w:val="single" w:color="000000" w:sz="6" w:space="0"/>
            </w:tcBorders>
            <w:vAlign w:val="center"/>
          </w:tcPr>
          <w:p w14:paraId="5C1F75B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21298</w:t>
            </w:r>
          </w:p>
        </w:tc>
        <w:tc>
          <w:tcPr>
            <w:tcW w:w="5532" w:type="dxa"/>
            <w:tcBorders>
              <w:left w:val="single" w:color="000000" w:sz="6" w:space="0"/>
              <w:right w:val="single" w:color="000000" w:sz="6" w:space="0"/>
            </w:tcBorders>
            <w:vAlign w:val="center"/>
          </w:tcPr>
          <w:p w14:paraId="49F5D68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超长期特别国债安排的支出</w:t>
            </w:r>
          </w:p>
        </w:tc>
        <w:tc>
          <w:tcPr>
            <w:tcW w:w="938" w:type="dxa"/>
            <w:tcBorders>
              <w:left w:val="single" w:color="000000" w:sz="6" w:space="0"/>
              <w:right w:val="single" w:color="000000" w:sz="6" w:space="0"/>
            </w:tcBorders>
            <w:vAlign w:val="center"/>
          </w:tcPr>
          <w:p w14:paraId="1A6EBF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4389</w:t>
            </w:r>
          </w:p>
        </w:tc>
        <w:tc>
          <w:tcPr>
            <w:tcW w:w="991" w:type="dxa"/>
            <w:tcBorders>
              <w:left w:val="single" w:color="000000" w:sz="6" w:space="0"/>
              <w:right w:val="single" w:color="000000" w:sz="6" w:space="0"/>
            </w:tcBorders>
            <w:vAlign w:val="center"/>
          </w:tcPr>
          <w:p w14:paraId="76F18D5A">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18"/>
                <w:szCs w:val="18"/>
              </w:rPr>
            </w:pPr>
          </w:p>
        </w:tc>
        <w:tc>
          <w:tcPr>
            <w:tcW w:w="978" w:type="dxa"/>
            <w:tcBorders>
              <w:left w:val="single" w:color="000000" w:sz="6" w:space="0"/>
            </w:tcBorders>
            <w:vAlign w:val="center"/>
          </w:tcPr>
          <w:p w14:paraId="5F0616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0.0 </w:t>
            </w:r>
          </w:p>
        </w:tc>
      </w:tr>
      <w:tr w14:paraId="0BDF5F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062" w:type="dxa"/>
            <w:tcBorders>
              <w:right w:val="single" w:color="000000" w:sz="6" w:space="0"/>
            </w:tcBorders>
            <w:vAlign w:val="center"/>
          </w:tcPr>
          <w:p w14:paraId="59C9468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212981</w:t>
            </w:r>
          </w:p>
        </w:tc>
        <w:tc>
          <w:tcPr>
            <w:tcW w:w="5532" w:type="dxa"/>
            <w:tcBorders>
              <w:left w:val="single" w:color="000000" w:sz="6" w:space="0"/>
              <w:right w:val="single" w:color="000000" w:sz="6" w:space="0"/>
            </w:tcBorders>
            <w:vAlign w:val="center"/>
          </w:tcPr>
          <w:p w14:paraId="0F4842E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城乡社区公共设施</w:t>
            </w:r>
          </w:p>
        </w:tc>
        <w:tc>
          <w:tcPr>
            <w:tcW w:w="938" w:type="dxa"/>
            <w:tcBorders>
              <w:left w:val="single" w:color="000000" w:sz="6" w:space="0"/>
              <w:right w:val="single" w:color="000000" w:sz="6" w:space="0"/>
            </w:tcBorders>
            <w:vAlign w:val="center"/>
          </w:tcPr>
          <w:p w14:paraId="131FAD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4389</w:t>
            </w:r>
          </w:p>
        </w:tc>
        <w:tc>
          <w:tcPr>
            <w:tcW w:w="991" w:type="dxa"/>
            <w:tcBorders>
              <w:left w:val="single" w:color="000000" w:sz="6" w:space="0"/>
              <w:right w:val="single" w:color="000000" w:sz="6" w:space="0"/>
            </w:tcBorders>
            <w:vAlign w:val="center"/>
          </w:tcPr>
          <w:p w14:paraId="0A1B8800">
            <w:pPr>
              <w:keepNext w:val="0"/>
              <w:keepLines w:val="0"/>
              <w:widowControl/>
              <w:suppressLineNumbers w:val="0"/>
              <w:spacing w:before="0" w:beforeAutospacing="0" w:after="0" w:afterAutospacing="0"/>
              <w:ind w:left="0" w:right="0"/>
              <w:jc w:val="right"/>
              <w:rPr>
                <w:rFonts w:hint="default" w:ascii="Times New Roman" w:hAnsi="Times New Roman" w:eastAsia="Times New Roman" w:cs="Times New Roman"/>
                <w:sz w:val="18"/>
                <w:szCs w:val="18"/>
              </w:rPr>
            </w:pPr>
          </w:p>
        </w:tc>
        <w:tc>
          <w:tcPr>
            <w:tcW w:w="978" w:type="dxa"/>
            <w:tcBorders>
              <w:left w:val="single" w:color="000000" w:sz="6" w:space="0"/>
            </w:tcBorders>
            <w:vAlign w:val="center"/>
          </w:tcPr>
          <w:p w14:paraId="3CFEAF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0.0 </w:t>
            </w:r>
          </w:p>
        </w:tc>
      </w:tr>
      <w:tr w14:paraId="517ECE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062" w:type="dxa"/>
            <w:tcBorders>
              <w:right w:val="single" w:color="000000" w:sz="6" w:space="0"/>
            </w:tcBorders>
            <w:vAlign w:val="center"/>
          </w:tcPr>
          <w:p w14:paraId="024A078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213</w:t>
            </w:r>
          </w:p>
        </w:tc>
        <w:tc>
          <w:tcPr>
            <w:tcW w:w="5532" w:type="dxa"/>
            <w:tcBorders>
              <w:left w:val="single" w:color="000000" w:sz="6" w:space="0"/>
              <w:right w:val="single" w:color="000000" w:sz="6" w:space="0"/>
            </w:tcBorders>
            <w:vAlign w:val="center"/>
          </w:tcPr>
          <w:p w14:paraId="2951951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农林水支出</w:t>
            </w:r>
          </w:p>
        </w:tc>
        <w:tc>
          <w:tcPr>
            <w:tcW w:w="938" w:type="dxa"/>
            <w:tcBorders>
              <w:left w:val="single" w:color="000000" w:sz="6" w:space="0"/>
              <w:right w:val="single" w:color="000000" w:sz="6" w:space="0"/>
            </w:tcBorders>
            <w:vAlign w:val="center"/>
          </w:tcPr>
          <w:p w14:paraId="1AA07B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1</w:t>
            </w:r>
          </w:p>
        </w:tc>
        <w:tc>
          <w:tcPr>
            <w:tcW w:w="991" w:type="dxa"/>
            <w:tcBorders>
              <w:left w:val="single" w:color="000000" w:sz="6" w:space="0"/>
              <w:right w:val="single" w:color="000000" w:sz="6" w:space="0"/>
            </w:tcBorders>
            <w:vAlign w:val="center"/>
          </w:tcPr>
          <w:p w14:paraId="2B2523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1</w:t>
            </w:r>
          </w:p>
        </w:tc>
        <w:tc>
          <w:tcPr>
            <w:tcW w:w="978" w:type="dxa"/>
            <w:tcBorders>
              <w:left w:val="single" w:color="000000" w:sz="6" w:space="0"/>
            </w:tcBorders>
            <w:vAlign w:val="center"/>
          </w:tcPr>
          <w:p w14:paraId="4DF517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100.0 </w:t>
            </w:r>
          </w:p>
        </w:tc>
      </w:tr>
      <w:tr w14:paraId="202368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062" w:type="dxa"/>
            <w:tcBorders>
              <w:right w:val="single" w:color="000000" w:sz="6" w:space="0"/>
            </w:tcBorders>
            <w:vAlign w:val="center"/>
          </w:tcPr>
          <w:p w14:paraId="1A2E3CE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21372</w:t>
            </w:r>
          </w:p>
        </w:tc>
        <w:tc>
          <w:tcPr>
            <w:tcW w:w="5532" w:type="dxa"/>
            <w:tcBorders>
              <w:left w:val="single" w:color="000000" w:sz="6" w:space="0"/>
              <w:right w:val="single" w:color="000000" w:sz="6" w:space="0"/>
            </w:tcBorders>
            <w:vAlign w:val="center"/>
          </w:tcPr>
          <w:p w14:paraId="059B9CA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大中型水库移民后期扶持基金支出</w:t>
            </w:r>
          </w:p>
        </w:tc>
        <w:tc>
          <w:tcPr>
            <w:tcW w:w="938" w:type="dxa"/>
            <w:tcBorders>
              <w:left w:val="single" w:color="000000" w:sz="6" w:space="0"/>
              <w:right w:val="single" w:color="000000" w:sz="6" w:space="0"/>
            </w:tcBorders>
            <w:vAlign w:val="center"/>
          </w:tcPr>
          <w:p w14:paraId="6A2704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w:t>
            </w:r>
          </w:p>
        </w:tc>
        <w:tc>
          <w:tcPr>
            <w:tcW w:w="991" w:type="dxa"/>
            <w:tcBorders>
              <w:left w:val="single" w:color="000000" w:sz="6" w:space="0"/>
              <w:right w:val="single" w:color="000000" w:sz="6" w:space="0"/>
            </w:tcBorders>
            <w:vAlign w:val="center"/>
          </w:tcPr>
          <w:p w14:paraId="22E5DA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w:t>
            </w:r>
          </w:p>
        </w:tc>
        <w:tc>
          <w:tcPr>
            <w:tcW w:w="978" w:type="dxa"/>
            <w:tcBorders>
              <w:left w:val="single" w:color="000000" w:sz="6" w:space="0"/>
            </w:tcBorders>
            <w:vAlign w:val="center"/>
          </w:tcPr>
          <w:p w14:paraId="549F5D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4D7BDC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062" w:type="dxa"/>
            <w:tcBorders>
              <w:right w:val="single" w:color="000000" w:sz="6" w:space="0"/>
            </w:tcBorders>
            <w:vAlign w:val="center"/>
          </w:tcPr>
          <w:p w14:paraId="69EE7C0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2137201</w:t>
            </w:r>
          </w:p>
        </w:tc>
        <w:tc>
          <w:tcPr>
            <w:tcW w:w="5532" w:type="dxa"/>
            <w:tcBorders>
              <w:left w:val="single" w:color="000000" w:sz="6" w:space="0"/>
              <w:right w:val="single" w:color="000000" w:sz="6" w:space="0"/>
            </w:tcBorders>
            <w:vAlign w:val="center"/>
          </w:tcPr>
          <w:p w14:paraId="541188C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移民补助</w:t>
            </w:r>
          </w:p>
        </w:tc>
        <w:tc>
          <w:tcPr>
            <w:tcW w:w="938" w:type="dxa"/>
            <w:tcBorders>
              <w:left w:val="single" w:color="000000" w:sz="6" w:space="0"/>
              <w:right w:val="single" w:color="000000" w:sz="6" w:space="0"/>
            </w:tcBorders>
            <w:vAlign w:val="center"/>
          </w:tcPr>
          <w:p w14:paraId="22106C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w:t>
            </w:r>
          </w:p>
        </w:tc>
        <w:tc>
          <w:tcPr>
            <w:tcW w:w="991" w:type="dxa"/>
            <w:tcBorders>
              <w:left w:val="single" w:color="000000" w:sz="6" w:space="0"/>
              <w:right w:val="single" w:color="000000" w:sz="6" w:space="0"/>
            </w:tcBorders>
            <w:vAlign w:val="center"/>
          </w:tcPr>
          <w:p w14:paraId="17C11D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1</w:t>
            </w:r>
          </w:p>
        </w:tc>
        <w:tc>
          <w:tcPr>
            <w:tcW w:w="978" w:type="dxa"/>
            <w:tcBorders>
              <w:left w:val="single" w:color="000000" w:sz="6" w:space="0"/>
            </w:tcBorders>
            <w:vAlign w:val="center"/>
          </w:tcPr>
          <w:p w14:paraId="038BB6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468596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062" w:type="dxa"/>
            <w:tcBorders>
              <w:right w:val="single" w:color="000000" w:sz="6" w:space="0"/>
            </w:tcBorders>
            <w:vAlign w:val="center"/>
          </w:tcPr>
          <w:p w14:paraId="36103D4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215</w:t>
            </w:r>
          </w:p>
        </w:tc>
        <w:tc>
          <w:tcPr>
            <w:tcW w:w="5532" w:type="dxa"/>
            <w:tcBorders>
              <w:left w:val="single" w:color="000000" w:sz="6" w:space="0"/>
              <w:right w:val="single" w:color="000000" w:sz="6" w:space="0"/>
            </w:tcBorders>
            <w:vAlign w:val="center"/>
          </w:tcPr>
          <w:p w14:paraId="00657FB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资源勘探工业信息等支出</w:t>
            </w:r>
          </w:p>
        </w:tc>
        <w:tc>
          <w:tcPr>
            <w:tcW w:w="938" w:type="dxa"/>
            <w:tcBorders>
              <w:left w:val="single" w:color="000000" w:sz="6" w:space="0"/>
              <w:right w:val="single" w:color="000000" w:sz="6" w:space="0"/>
            </w:tcBorders>
            <w:vAlign w:val="center"/>
          </w:tcPr>
          <w:p w14:paraId="6A583D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5</w:t>
            </w:r>
          </w:p>
        </w:tc>
        <w:tc>
          <w:tcPr>
            <w:tcW w:w="991" w:type="dxa"/>
            <w:tcBorders>
              <w:left w:val="single" w:color="000000" w:sz="6" w:space="0"/>
              <w:right w:val="single" w:color="000000" w:sz="6" w:space="0"/>
            </w:tcBorders>
            <w:vAlign w:val="center"/>
          </w:tcPr>
          <w:p w14:paraId="28C128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5</w:t>
            </w:r>
          </w:p>
        </w:tc>
        <w:tc>
          <w:tcPr>
            <w:tcW w:w="978" w:type="dxa"/>
            <w:tcBorders>
              <w:left w:val="single" w:color="000000" w:sz="6" w:space="0"/>
            </w:tcBorders>
            <w:vAlign w:val="center"/>
          </w:tcPr>
          <w:p w14:paraId="41734A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100.0 </w:t>
            </w:r>
          </w:p>
        </w:tc>
      </w:tr>
      <w:tr w14:paraId="757BF2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062" w:type="dxa"/>
            <w:tcBorders>
              <w:right w:val="single" w:color="000000" w:sz="6" w:space="0"/>
            </w:tcBorders>
            <w:vAlign w:val="center"/>
          </w:tcPr>
          <w:p w14:paraId="5BDFEAA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21598</w:t>
            </w:r>
          </w:p>
        </w:tc>
        <w:tc>
          <w:tcPr>
            <w:tcW w:w="5532" w:type="dxa"/>
            <w:tcBorders>
              <w:left w:val="single" w:color="000000" w:sz="6" w:space="0"/>
              <w:right w:val="single" w:color="000000" w:sz="6" w:space="0"/>
            </w:tcBorders>
            <w:vAlign w:val="center"/>
          </w:tcPr>
          <w:p w14:paraId="1B87574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超长期特别国债安排的支出</w:t>
            </w:r>
          </w:p>
        </w:tc>
        <w:tc>
          <w:tcPr>
            <w:tcW w:w="938" w:type="dxa"/>
            <w:tcBorders>
              <w:left w:val="single" w:color="000000" w:sz="6" w:space="0"/>
              <w:right w:val="single" w:color="000000" w:sz="6" w:space="0"/>
            </w:tcBorders>
            <w:vAlign w:val="center"/>
          </w:tcPr>
          <w:p w14:paraId="07F21C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5</w:t>
            </w:r>
          </w:p>
        </w:tc>
        <w:tc>
          <w:tcPr>
            <w:tcW w:w="991" w:type="dxa"/>
            <w:tcBorders>
              <w:left w:val="single" w:color="000000" w:sz="6" w:space="0"/>
              <w:right w:val="single" w:color="000000" w:sz="6" w:space="0"/>
            </w:tcBorders>
            <w:vAlign w:val="center"/>
          </w:tcPr>
          <w:p w14:paraId="572F1A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5</w:t>
            </w:r>
          </w:p>
        </w:tc>
        <w:tc>
          <w:tcPr>
            <w:tcW w:w="978" w:type="dxa"/>
            <w:tcBorders>
              <w:left w:val="single" w:color="000000" w:sz="6" w:space="0"/>
            </w:tcBorders>
            <w:vAlign w:val="center"/>
          </w:tcPr>
          <w:p w14:paraId="5BC4EA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4E408C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vAlign w:val="center"/>
          </w:tcPr>
          <w:p w14:paraId="28524D9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2159802</w:t>
            </w:r>
          </w:p>
        </w:tc>
        <w:tc>
          <w:tcPr>
            <w:tcW w:w="5532" w:type="dxa"/>
            <w:tcBorders>
              <w:left w:val="single" w:color="000000" w:sz="6" w:space="0"/>
              <w:right w:val="single" w:color="000000" w:sz="6" w:space="0"/>
            </w:tcBorders>
            <w:vAlign w:val="center"/>
          </w:tcPr>
          <w:p w14:paraId="4A161B6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制造业</w:t>
            </w:r>
          </w:p>
        </w:tc>
        <w:tc>
          <w:tcPr>
            <w:tcW w:w="938" w:type="dxa"/>
            <w:tcBorders>
              <w:left w:val="single" w:color="000000" w:sz="6" w:space="0"/>
              <w:right w:val="single" w:color="000000" w:sz="6" w:space="0"/>
            </w:tcBorders>
            <w:vAlign w:val="center"/>
          </w:tcPr>
          <w:p w14:paraId="6509A8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5</w:t>
            </w:r>
          </w:p>
        </w:tc>
        <w:tc>
          <w:tcPr>
            <w:tcW w:w="991" w:type="dxa"/>
            <w:tcBorders>
              <w:left w:val="single" w:color="000000" w:sz="6" w:space="0"/>
              <w:right w:val="single" w:color="000000" w:sz="6" w:space="0"/>
            </w:tcBorders>
            <w:vAlign w:val="center"/>
          </w:tcPr>
          <w:p w14:paraId="14DD5B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5</w:t>
            </w:r>
          </w:p>
        </w:tc>
        <w:tc>
          <w:tcPr>
            <w:tcW w:w="978" w:type="dxa"/>
            <w:tcBorders>
              <w:left w:val="single" w:color="000000" w:sz="6" w:space="0"/>
            </w:tcBorders>
            <w:vAlign w:val="center"/>
          </w:tcPr>
          <w:p w14:paraId="6C1B77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301D38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1062" w:type="dxa"/>
            <w:tcBorders>
              <w:right w:val="single" w:color="000000" w:sz="6" w:space="0"/>
            </w:tcBorders>
            <w:vAlign w:val="center"/>
          </w:tcPr>
          <w:p w14:paraId="63A2BDD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224</w:t>
            </w:r>
          </w:p>
        </w:tc>
        <w:tc>
          <w:tcPr>
            <w:tcW w:w="5532" w:type="dxa"/>
            <w:tcBorders>
              <w:left w:val="single" w:color="000000" w:sz="6" w:space="0"/>
              <w:right w:val="single" w:color="000000" w:sz="6" w:space="0"/>
            </w:tcBorders>
            <w:vAlign w:val="center"/>
          </w:tcPr>
          <w:p w14:paraId="3076D02D">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灾害防治及应急管理支出</w:t>
            </w:r>
          </w:p>
        </w:tc>
        <w:tc>
          <w:tcPr>
            <w:tcW w:w="938" w:type="dxa"/>
            <w:tcBorders>
              <w:left w:val="single" w:color="000000" w:sz="6" w:space="0"/>
              <w:right w:val="single" w:color="000000" w:sz="6" w:space="0"/>
            </w:tcBorders>
            <w:vAlign w:val="center"/>
          </w:tcPr>
          <w:p w14:paraId="70DCD5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5000</w:t>
            </w:r>
          </w:p>
        </w:tc>
        <w:tc>
          <w:tcPr>
            <w:tcW w:w="991" w:type="dxa"/>
            <w:tcBorders>
              <w:left w:val="single" w:color="000000" w:sz="6" w:space="0"/>
              <w:right w:val="single" w:color="000000" w:sz="6" w:space="0"/>
            </w:tcBorders>
            <w:vAlign w:val="center"/>
          </w:tcPr>
          <w:p w14:paraId="7EF2E7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7</w:t>
            </w:r>
          </w:p>
        </w:tc>
        <w:tc>
          <w:tcPr>
            <w:tcW w:w="978" w:type="dxa"/>
            <w:tcBorders>
              <w:left w:val="single" w:color="000000" w:sz="6" w:space="0"/>
            </w:tcBorders>
            <w:vAlign w:val="center"/>
          </w:tcPr>
          <w:p w14:paraId="3D8676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0.1 </w:t>
            </w:r>
          </w:p>
        </w:tc>
      </w:tr>
      <w:tr w14:paraId="0B1B49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6" w:hRule="atLeast"/>
        </w:trPr>
        <w:tc>
          <w:tcPr>
            <w:tcW w:w="1062" w:type="dxa"/>
            <w:tcBorders>
              <w:bottom w:val="single" w:color="000000" w:sz="12" w:space="0"/>
              <w:right w:val="single" w:color="000000" w:sz="6" w:space="0"/>
            </w:tcBorders>
            <w:vAlign w:val="center"/>
          </w:tcPr>
          <w:p w14:paraId="3E05A22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22498</w:t>
            </w:r>
          </w:p>
        </w:tc>
        <w:tc>
          <w:tcPr>
            <w:tcW w:w="5532" w:type="dxa"/>
            <w:tcBorders>
              <w:left w:val="single" w:color="000000" w:sz="6" w:space="0"/>
              <w:bottom w:val="single" w:color="000000" w:sz="12" w:space="0"/>
              <w:right w:val="single" w:color="000000" w:sz="6" w:space="0"/>
            </w:tcBorders>
            <w:vAlign w:val="center"/>
          </w:tcPr>
          <w:p w14:paraId="265EFB2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18"/>
                <w:szCs w:val="18"/>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用超长期特别国债收入安排的支出</w:t>
            </w:r>
          </w:p>
        </w:tc>
        <w:tc>
          <w:tcPr>
            <w:tcW w:w="938" w:type="dxa"/>
            <w:tcBorders>
              <w:left w:val="single" w:color="000000" w:sz="6" w:space="0"/>
              <w:bottom w:val="single" w:color="000000" w:sz="12" w:space="0"/>
              <w:right w:val="single" w:color="000000" w:sz="6" w:space="0"/>
            </w:tcBorders>
            <w:vAlign w:val="center"/>
          </w:tcPr>
          <w:p w14:paraId="668B5F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5000</w:t>
            </w:r>
          </w:p>
        </w:tc>
        <w:tc>
          <w:tcPr>
            <w:tcW w:w="991" w:type="dxa"/>
            <w:tcBorders>
              <w:left w:val="single" w:color="000000" w:sz="6" w:space="0"/>
              <w:bottom w:val="single" w:color="000000" w:sz="12" w:space="0"/>
              <w:right w:val="single" w:color="000000" w:sz="6" w:space="0"/>
            </w:tcBorders>
            <w:vAlign w:val="center"/>
          </w:tcPr>
          <w:p w14:paraId="793B28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7</w:t>
            </w:r>
          </w:p>
        </w:tc>
        <w:tc>
          <w:tcPr>
            <w:tcW w:w="978" w:type="dxa"/>
            <w:tcBorders>
              <w:left w:val="single" w:color="000000" w:sz="6" w:space="0"/>
              <w:bottom w:val="single" w:color="000000" w:sz="12" w:space="0"/>
            </w:tcBorders>
            <w:vAlign w:val="center"/>
          </w:tcPr>
          <w:p w14:paraId="75175E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8"/>
                <w:szCs w:val="18"/>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0.1 </w:t>
            </w:r>
          </w:p>
        </w:tc>
      </w:tr>
    </w:tbl>
    <w:p w14:paraId="14623E5A">
      <w:pPr>
        <w:pStyle w:val="2"/>
      </w:pPr>
    </w:p>
    <w:p w14:paraId="586AE4AB">
      <w:pPr>
        <w:sectPr>
          <w:footerReference r:id="rId27"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26E45F2C">
      <w:pPr>
        <w:spacing w:before="7"/>
      </w:pPr>
    </w:p>
    <w:p w14:paraId="42F5F5F3">
      <w:pPr>
        <w:spacing w:before="7"/>
      </w:pPr>
    </w:p>
    <w:p w14:paraId="43886AD8">
      <w:pPr>
        <w:spacing w:before="6"/>
      </w:pPr>
    </w:p>
    <w:p w14:paraId="5E7F416D">
      <w:pPr>
        <w:spacing w:before="6"/>
      </w:pPr>
    </w:p>
    <w:tbl>
      <w:tblPr>
        <w:tblStyle w:val="6"/>
        <w:tblW w:w="950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62"/>
        <w:gridCol w:w="5532"/>
        <w:gridCol w:w="938"/>
        <w:gridCol w:w="991"/>
        <w:gridCol w:w="978"/>
      </w:tblGrid>
      <w:tr w14:paraId="633D44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1062" w:type="dxa"/>
            <w:tcBorders>
              <w:top w:val="single" w:color="000000" w:sz="12" w:space="0"/>
              <w:bottom w:val="single" w:color="000000" w:sz="12" w:space="0"/>
              <w:right w:val="single" w:color="000000" w:sz="6" w:space="0"/>
            </w:tcBorders>
            <w:vAlign w:val="top"/>
          </w:tcPr>
          <w:p w14:paraId="4FEC3163">
            <w:pPr>
              <w:keepNext w:val="0"/>
              <w:keepLines w:val="0"/>
              <w:widowControl/>
              <w:suppressLineNumbers w:val="0"/>
              <w:spacing w:before="228" w:beforeAutospacing="0" w:after="0" w:afterAutospacing="0" w:line="227" w:lineRule="auto"/>
              <w:ind w:left="138" w:right="0"/>
              <w:rPr>
                <w:rFonts w:hint="default" w:ascii="黑体" w:hAnsi="黑体" w:eastAsia="黑体" w:cs="黑体"/>
                <w:sz w:val="20"/>
                <w:szCs w:val="20"/>
              </w:rPr>
            </w:pPr>
            <w:r>
              <w:rPr>
                <w:rFonts w:hint="default" w:ascii="黑体" w:hAnsi="黑体" w:eastAsia="黑体" w:cs="黑体"/>
                <w:spacing w:val="4"/>
                <w:sz w:val="20"/>
                <w:szCs w:val="20"/>
              </w:rPr>
              <w:t>科目编码</w:t>
            </w:r>
          </w:p>
        </w:tc>
        <w:tc>
          <w:tcPr>
            <w:tcW w:w="5532" w:type="dxa"/>
            <w:tcBorders>
              <w:top w:val="single" w:color="000000" w:sz="12" w:space="0"/>
              <w:left w:val="single" w:color="000000" w:sz="6" w:space="0"/>
              <w:bottom w:val="single" w:color="000000" w:sz="12" w:space="0"/>
              <w:right w:val="single" w:color="000000" w:sz="6" w:space="0"/>
            </w:tcBorders>
            <w:vAlign w:val="top"/>
          </w:tcPr>
          <w:p w14:paraId="3C8DC4F3">
            <w:pPr>
              <w:keepNext w:val="0"/>
              <w:keepLines w:val="0"/>
              <w:widowControl/>
              <w:suppressLineNumbers w:val="0"/>
              <w:spacing w:before="227" w:beforeAutospacing="0" w:after="0" w:afterAutospacing="0" w:line="228" w:lineRule="auto"/>
              <w:ind w:left="2055" w:right="0"/>
              <w:rPr>
                <w:rFonts w:hint="default" w:ascii="黑体" w:hAnsi="黑体" w:eastAsia="黑体" w:cs="黑体"/>
                <w:sz w:val="20"/>
                <w:szCs w:val="20"/>
              </w:rPr>
            </w:pPr>
            <w:r>
              <w:rPr>
                <w:rFonts w:hint="default" w:ascii="黑体" w:hAnsi="黑体" w:eastAsia="黑体" w:cs="黑体"/>
                <w:spacing w:val="-3"/>
                <w:sz w:val="20"/>
                <w:szCs w:val="20"/>
              </w:rPr>
              <w:t>预算科目</w:t>
            </w:r>
          </w:p>
        </w:tc>
        <w:tc>
          <w:tcPr>
            <w:tcW w:w="938" w:type="dxa"/>
            <w:tcBorders>
              <w:top w:val="single" w:color="000000" w:sz="12" w:space="0"/>
              <w:left w:val="single" w:color="000000" w:sz="6" w:space="0"/>
              <w:bottom w:val="single" w:color="000000" w:sz="12" w:space="0"/>
              <w:right w:val="single" w:color="000000" w:sz="6" w:space="0"/>
            </w:tcBorders>
            <w:vAlign w:val="top"/>
          </w:tcPr>
          <w:p w14:paraId="5BBEA729">
            <w:pPr>
              <w:keepNext w:val="0"/>
              <w:keepLines w:val="0"/>
              <w:widowControl/>
              <w:suppressLineNumbers w:val="0"/>
              <w:spacing w:before="99" w:beforeAutospacing="0" w:after="0" w:afterAutospacing="0" w:line="234" w:lineRule="auto"/>
              <w:ind w:left="170" w:right="144" w:firstLine="101"/>
              <w:rPr>
                <w:rFonts w:hint="default" w:ascii="黑体" w:hAnsi="黑体" w:eastAsia="黑体" w:cs="黑体"/>
                <w:sz w:val="20"/>
                <w:szCs w:val="20"/>
              </w:rPr>
            </w:pPr>
            <w:r>
              <w:rPr>
                <w:rFonts w:hint="default" w:ascii="黑体" w:hAnsi="黑体" w:eastAsia="黑体" w:cs="黑体"/>
                <w:spacing w:val="1"/>
                <w:sz w:val="20"/>
                <w:szCs w:val="20"/>
              </w:rPr>
              <w:t>调整</w:t>
            </w:r>
            <w:r>
              <w:rPr>
                <w:rFonts w:hint="default" w:ascii="黑体" w:hAnsi="黑体" w:eastAsia="黑体" w:cs="黑体"/>
                <w:spacing w:val="2"/>
                <w:sz w:val="20"/>
                <w:szCs w:val="20"/>
              </w:rPr>
              <w:t>预算数</w:t>
            </w:r>
          </w:p>
        </w:tc>
        <w:tc>
          <w:tcPr>
            <w:tcW w:w="991" w:type="dxa"/>
            <w:tcBorders>
              <w:top w:val="single" w:color="000000" w:sz="12" w:space="0"/>
              <w:left w:val="single" w:color="000000" w:sz="6" w:space="0"/>
              <w:bottom w:val="single" w:color="000000" w:sz="12" w:space="0"/>
              <w:right w:val="single" w:color="000000" w:sz="6" w:space="0"/>
            </w:tcBorders>
            <w:vAlign w:val="top"/>
          </w:tcPr>
          <w:p w14:paraId="2A0D2A56">
            <w:pPr>
              <w:keepNext w:val="0"/>
              <w:keepLines w:val="0"/>
              <w:widowControl/>
              <w:suppressLineNumbers w:val="0"/>
              <w:spacing w:before="227" w:beforeAutospacing="0" w:after="0" w:afterAutospacing="0" w:line="228" w:lineRule="auto"/>
              <w:ind w:left="193" w:right="0"/>
              <w:rPr>
                <w:rFonts w:hint="default" w:ascii="黑体" w:hAnsi="黑体" w:eastAsia="黑体" w:cs="黑体"/>
                <w:sz w:val="20"/>
                <w:szCs w:val="20"/>
              </w:rPr>
            </w:pPr>
            <w:r>
              <w:rPr>
                <w:rFonts w:hint="default" w:ascii="黑体" w:hAnsi="黑体" w:eastAsia="黑体" w:cs="黑体"/>
                <w:spacing w:val="3"/>
                <w:sz w:val="20"/>
                <w:szCs w:val="20"/>
              </w:rPr>
              <w:t>决算数</w:t>
            </w:r>
          </w:p>
        </w:tc>
        <w:tc>
          <w:tcPr>
            <w:tcW w:w="978" w:type="dxa"/>
            <w:tcBorders>
              <w:top w:val="single" w:color="000000" w:sz="12" w:space="0"/>
              <w:left w:val="single" w:color="000000" w:sz="6" w:space="0"/>
              <w:bottom w:val="single" w:color="000000" w:sz="12" w:space="0"/>
            </w:tcBorders>
            <w:vAlign w:val="top"/>
          </w:tcPr>
          <w:p w14:paraId="3B45F3AB">
            <w:pPr>
              <w:keepNext w:val="0"/>
              <w:keepLines w:val="0"/>
              <w:widowControl/>
              <w:suppressLineNumbers w:val="0"/>
              <w:spacing w:before="99" w:beforeAutospacing="0" w:after="0" w:afterAutospacing="0" w:line="234" w:lineRule="auto"/>
              <w:ind w:left="185" w:right="73" w:hanging="106"/>
              <w:rPr>
                <w:rFonts w:hint="default" w:ascii="黑体" w:hAnsi="黑体" w:eastAsia="黑体" w:cs="黑体"/>
                <w:sz w:val="20"/>
                <w:szCs w:val="20"/>
              </w:rPr>
            </w:pPr>
            <w:r>
              <w:rPr>
                <w:rFonts w:hint="default" w:ascii="黑体" w:hAnsi="黑体" w:eastAsia="黑体" w:cs="黑体"/>
                <w:spacing w:val="4"/>
                <w:sz w:val="20"/>
                <w:szCs w:val="20"/>
              </w:rPr>
              <w:t>完成调整</w:t>
            </w:r>
            <w:r>
              <w:rPr>
                <w:rFonts w:hint="default" w:ascii="黑体" w:hAnsi="黑体" w:eastAsia="黑体" w:cs="黑体"/>
                <w:spacing w:val="27"/>
                <w:sz w:val="20"/>
                <w:szCs w:val="20"/>
              </w:rPr>
              <w:t>预算%</w:t>
            </w:r>
          </w:p>
        </w:tc>
      </w:tr>
      <w:tr w14:paraId="635300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1062" w:type="dxa"/>
            <w:tcBorders>
              <w:top w:val="single" w:color="000000" w:sz="12" w:space="0"/>
              <w:right w:val="single" w:color="000000" w:sz="6" w:space="0"/>
            </w:tcBorders>
            <w:shd w:val="clear" w:color="auto" w:fill="auto"/>
            <w:vAlign w:val="center"/>
          </w:tcPr>
          <w:p w14:paraId="64F7EED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0"/>
                <w:szCs w:val="20"/>
                <w:u w:val="none"/>
                <w:lang w:val="en-US" w:eastAsia="en-US" w:bidi="ar-SA"/>
              </w:rPr>
            </w:pPr>
            <w:r>
              <w:rPr>
                <w:rFonts w:hint="default" w:ascii="Times New Roman" w:hAnsi="Times New Roman" w:eastAsia="宋体" w:cs="Times New Roman"/>
                <w:i w:val="0"/>
                <w:iCs w:val="0"/>
                <w:snapToGrid w:val="0"/>
                <w:color w:val="000000"/>
                <w:kern w:val="0"/>
                <w:sz w:val="20"/>
                <w:szCs w:val="20"/>
                <w:u w:val="none"/>
                <w:lang w:val="en-US" w:eastAsia="zh-CN" w:bidi="ar"/>
              </w:rPr>
              <w:t>2249802</w:t>
            </w:r>
          </w:p>
        </w:tc>
        <w:tc>
          <w:tcPr>
            <w:tcW w:w="5532" w:type="dxa"/>
            <w:tcBorders>
              <w:top w:val="single" w:color="000000" w:sz="12" w:space="0"/>
              <w:left w:val="single" w:color="000000" w:sz="6" w:space="0"/>
              <w:right w:val="single" w:color="000000" w:sz="6" w:space="0"/>
            </w:tcBorders>
            <w:shd w:val="clear" w:color="auto" w:fill="auto"/>
            <w:vAlign w:val="center"/>
          </w:tcPr>
          <w:p w14:paraId="57FDD26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0"/>
                <w:szCs w:val="20"/>
                <w:u w:val="none"/>
                <w:lang w:val="en-US" w:eastAsia="en-US" w:bidi="ar-SA"/>
              </w:rPr>
            </w:pPr>
            <w:r>
              <w:rPr>
                <w:rFonts w:hint="default" w:ascii="Times New Roman" w:hAnsi="Times New Roman" w:eastAsia="宋体" w:cs="Times New Roman"/>
                <w:i w:val="0"/>
                <w:iCs w:val="0"/>
                <w:snapToGrid w:val="0"/>
                <w:color w:val="000000"/>
                <w:kern w:val="0"/>
                <w:sz w:val="20"/>
                <w:szCs w:val="20"/>
                <w:u w:val="none"/>
                <w:lang w:val="en-US" w:eastAsia="zh-CN" w:bidi="ar"/>
              </w:rPr>
              <w:t xml:space="preserve">    </w:t>
            </w:r>
            <w:r>
              <w:rPr>
                <w:rStyle w:val="9"/>
                <w:rFonts w:hint="default"/>
                <w:snapToGrid w:val="0"/>
                <w:color w:val="000000"/>
                <w:lang w:val="en-US" w:eastAsia="zh-CN" w:bidi="ar"/>
              </w:rPr>
              <w:t>自然灾害恢复重建支出</w:t>
            </w:r>
          </w:p>
        </w:tc>
        <w:tc>
          <w:tcPr>
            <w:tcW w:w="938" w:type="dxa"/>
            <w:tcBorders>
              <w:top w:val="single" w:color="000000" w:sz="12" w:space="0"/>
              <w:left w:val="single" w:color="000000" w:sz="6" w:space="0"/>
              <w:right w:val="single" w:color="000000" w:sz="6" w:space="0"/>
            </w:tcBorders>
            <w:shd w:val="clear" w:color="auto" w:fill="auto"/>
            <w:vAlign w:val="center"/>
          </w:tcPr>
          <w:p w14:paraId="5E91B7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0"/>
                <w:szCs w:val="20"/>
                <w:u w:val="none"/>
                <w:lang w:val="en-US" w:eastAsia="en-US" w:bidi="ar-SA"/>
              </w:rPr>
            </w:pPr>
            <w:r>
              <w:rPr>
                <w:rFonts w:hint="default" w:ascii="Times New Roman" w:hAnsi="Times New Roman" w:eastAsia="宋体" w:cs="Times New Roman"/>
                <w:i w:val="0"/>
                <w:iCs w:val="0"/>
                <w:snapToGrid w:val="0"/>
                <w:color w:val="000000"/>
                <w:kern w:val="0"/>
                <w:sz w:val="20"/>
                <w:szCs w:val="20"/>
                <w:u w:val="none"/>
                <w:lang w:val="en-US" w:eastAsia="zh-CN" w:bidi="ar"/>
              </w:rPr>
              <w:t>5000</w:t>
            </w:r>
          </w:p>
        </w:tc>
        <w:tc>
          <w:tcPr>
            <w:tcW w:w="991" w:type="dxa"/>
            <w:tcBorders>
              <w:top w:val="single" w:color="000000" w:sz="12" w:space="0"/>
              <w:left w:val="single" w:color="000000" w:sz="6" w:space="0"/>
              <w:right w:val="single" w:color="000000" w:sz="6" w:space="0"/>
            </w:tcBorders>
            <w:shd w:val="clear" w:color="auto" w:fill="auto"/>
            <w:vAlign w:val="center"/>
          </w:tcPr>
          <w:p w14:paraId="3CA911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0"/>
                <w:szCs w:val="20"/>
                <w:u w:val="none"/>
                <w:lang w:val="en-US" w:eastAsia="en-US" w:bidi="ar-SA"/>
              </w:rPr>
            </w:pPr>
            <w:r>
              <w:rPr>
                <w:rFonts w:hint="default" w:ascii="Times New Roman" w:hAnsi="Times New Roman" w:eastAsia="宋体" w:cs="Times New Roman"/>
                <w:i w:val="0"/>
                <w:iCs w:val="0"/>
                <w:snapToGrid w:val="0"/>
                <w:color w:val="000000"/>
                <w:kern w:val="0"/>
                <w:sz w:val="20"/>
                <w:szCs w:val="20"/>
                <w:u w:val="none"/>
                <w:lang w:val="en-US" w:eastAsia="zh-CN" w:bidi="ar"/>
              </w:rPr>
              <w:t>7</w:t>
            </w:r>
          </w:p>
        </w:tc>
        <w:tc>
          <w:tcPr>
            <w:tcW w:w="978" w:type="dxa"/>
            <w:tcBorders>
              <w:top w:val="single" w:color="000000" w:sz="12" w:space="0"/>
              <w:left w:val="single" w:color="000000" w:sz="6" w:space="0"/>
            </w:tcBorders>
            <w:shd w:val="clear" w:color="auto" w:fill="auto"/>
            <w:vAlign w:val="center"/>
          </w:tcPr>
          <w:p w14:paraId="67EE98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0"/>
                <w:szCs w:val="20"/>
                <w:u w:val="none"/>
                <w:lang w:val="en-US" w:eastAsia="en-US" w:bidi="ar-SA"/>
              </w:rPr>
            </w:pPr>
            <w:r>
              <w:rPr>
                <w:rFonts w:hint="default" w:ascii="Times New Roman" w:hAnsi="Times New Roman" w:eastAsia="宋体" w:cs="Times New Roman"/>
                <w:i w:val="0"/>
                <w:iCs w:val="0"/>
                <w:snapToGrid w:val="0"/>
                <w:color w:val="000000"/>
                <w:kern w:val="0"/>
                <w:sz w:val="20"/>
                <w:szCs w:val="20"/>
                <w:u w:val="none"/>
                <w:lang w:val="en-US" w:eastAsia="zh-CN" w:bidi="ar"/>
              </w:rPr>
              <w:t>0.1</w:t>
            </w:r>
          </w:p>
        </w:tc>
      </w:tr>
      <w:tr w14:paraId="52F124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shd w:val="clear" w:color="auto" w:fill="auto"/>
            <w:vAlign w:val="center"/>
          </w:tcPr>
          <w:p w14:paraId="0EF8B00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w:t>
            </w:r>
          </w:p>
        </w:tc>
        <w:tc>
          <w:tcPr>
            <w:tcW w:w="5532" w:type="dxa"/>
            <w:tcBorders>
              <w:left w:val="single" w:color="000000" w:sz="6" w:space="0"/>
              <w:right w:val="single" w:color="000000" w:sz="6" w:space="0"/>
            </w:tcBorders>
            <w:shd w:val="clear" w:color="auto" w:fill="auto"/>
            <w:vAlign w:val="center"/>
          </w:tcPr>
          <w:p w14:paraId="2C9ACB5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b/>
                <w:bCs/>
                <w:i w:val="0"/>
                <w:iCs w:val="0"/>
                <w:snapToGrid w:val="0"/>
                <w:color w:val="000000"/>
                <w:kern w:val="0"/>
                <w:sz w:val="18"/>
                <w:szCs w:val="18"/>
                <w:u w:val="none"/>
                <w:lang w:val="en-US" w:eastAsia="en-US" w:bidi="ar-SA"/>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其他支出</w:t>
            </w:r>
          </w:p>
        </w:tc>
        <w:tc>
          <w:tcPr>
            <w:tcW w:w="938" w:type="dxa"/>
            <w:tcBorders>
              <w:left w:val="single" w:color="000000" w:sz="6" w:space="0"/>
              <w:right w:val="single" w:color="000000" w:sz="6" w:space="0"/>
            </w:tcBorders>
            <w:shd w:val="clear" w:color="auto" w:fill="auto"/>
            <w:vAlign w:val="center"/>
          </w:tcPr>
          <w:p w14:paraId="188B0A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64146</w:t>
            </w:r>
          </w:p>
        </w:tc>
        <w:tc>
          <w:tcPr>
            <w:tcW w:w="991" w:type="dxa"/>
            <w:tcBorders>
              <w:left w:val="single" w:color="000000" w:sz="6" w:space="0"/>
              <w:right w:val="single" w:color="000000" w:sz="6" w:space="0"/>
            </w:tcBorders>
            <w:shd w:val="clear" w:color="auto" w:fill="auto"/>
            <w:vAlign w:val="center"/>
          </w:tcPr>
          <w:p w14:paraId="211F8A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58674</w:t>
            </w:r>
          </w:p>
        </w:tc>
        <w:tc>
          <w:tcPr>
            <w:tcW w:w="978" w:type="dxa"/>
            <w:tcBorders>
              <w:left w:val="single" w:color="000000" w:sz="6" w:space="0"/>
            </w:tcBorders>
            <w:shd w:val="clear" w:color="auto" w:fill="auto"/>
            <w:vAlign w:val="center"/>
          </w:tcPr>
          <w:p w14:paraId="3A124B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91.5 </w:t>
            </w:r>
          </w:p>
        </w:tc>
      </w:tr>
      <w:tr w14:paraId="7E057A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shd w:val="clear" w:color="auto" w:fill="auto"/>
            <w:vAlign w:val="center"/>
          </w:tcPr>
          <w:p w14:paraId="0F2671E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22904</w:t>
            </w:r>
          </w:p>
        </w:tc>
        <w:tc>
          <w:tcPr>
            <w:tcW w:w="5532" w:type="dxa"/>
            <w:tcBorders>
              <w:left w:val="single" w:color="000000" w:sz="6" w:space="0"/>
              <w:right w:val="single" w:color="000000" w:sz="6" w:space="0"/>
            </w:tcBorders>
            <w:shd w:val="clear" w:color="auto" w:fill="auto"/>
            <w:vAlign w:val="center"/>
          </w:tcPr>
          <w:p w14:paraId="48B495BE">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其他政府性基金及对应专项债务收入安排的支出</w:t>
            </w:r>
          </w:p>
        </w:tc>
        <w:tc>
          <w:tcPr>
            <w:tcW w:w="938" w:type="dxa"/>
            <w:tcBorders>
              <w:left w:val="single" w:color="000000" w:sz="6" w:space="0"/>
              <w:right w:val="single" w:color="000000" w:sz="6" w:space="0"/>
            </w:tcBorders>
            <w:shd w:val="clear" w:color="auto" w:fill="auto"/>
            <w:vAlign w:val="center"/>
          </w:tcPr>
          <w:p w14:paraId="181717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62821</w:t>
            </w:r>
          </w:p>
        </w:tc>
        <w:tc>
          <w:tcPr>
            <w:tcW w:w="991" w:type="dxa"/>
            <w:tcBorders>
              <w:left w:val="single" w:color="000000" w:sz="6" w:space="0"/>
              <w:right w:val="single" w:color="000000" w:sz="6" w:space="0"/>
            </w:tcBorders>
            <w:shd w:val="clear" w:color="auto" w:fill="auto"/>
            <w:vAlign w:val="center"/>
          </w:tcPr>
          <w:p w14:paraId="31A950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57394</w:t>
            </w:r>
          </w:p>
        </w:tc>
        <w:tc>
          <w:tcPr>
            <w:tcW w:w="978" w:type="dxa"/>
            <w:tcBorders>
              <w:left w:val="single" w:color="000000" w:sz="6" w:space="0"/>
            </w:tcBorders>
            <w:shd w:val="clear" w:color="auto" w:fill="auto"/>
            <w:vAlign w:val="center"/>
          </w:tcPr>
          <w:p w14:paraId="7EF042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91.4 </w:t>
            </w:r>
          </w:p>
        </w:tc>
      </w:tr>
      <w:tr w14:paraId="5BB5B6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062" w:type="dxa"/>
            <w:tcBorders>
              <w:right w:val="single" w:color="000000" w:sz="6" w:space="0"/>
            </w:tcBorders>
            <w:shd w:val="clear" w:color="auto" w:fill="auto"/>
            <w:vAlign w:val="center"/>
          </w:tcPr>
          <w:p w14:paraId="63A6305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2290402</w:t>
            </w:r>
          </w:p>
        </w:tc>
        <w:tc>
          <w:tcPr>
            <w:tcW w:w="5532" w:type="dxa"/>
            <w:tcBorders>
              <w:left w:val="single" w:color="000000" w:sz="6" w:space="0"/>
              <w:right w:val="single" w:color="000000" w:sz="6" w:space="0"/>
            </w:tcBorders>
            <w:shd w:val="clear" w:color="auto" w:fill="auto"/>
            <w:vAlign w:val="center"/>
          </w:tcPr>
          <w:p w14:paraId="661873A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其他地方自行试点项目收益专项债券收入安排的支出  </w:t>
            </w:r>
          </w:p>
        </w:tc>
        <w:tc>
          <w:tcPr>
            <w:tcW w:w="938" w:type="dxa"/>
            <w:tcBorders>
              <w:left w:val="single" w:color="000000" w:sz="6" w:space="0"/>
              <w:right w:val="single" w:color="000000" w:sz="6" w:space="0"/>
            </w:tcBorders>
            <w:shd w:val="clear" w:color="auto" w:fill="auto"/>
            <w:vAlign w:val="center"/>
          </w:tcPr>
          <w:p w14:paraId="6FA057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62821</w:t>
            </w:r>
          </w:p>
        </w:tc>
        <w:tc>
          <w:tcPr>
            <w:tcW w:w="991" w:type="dxa"/>
            <w:tcBorders>
              <w:left w:val="single" w:color="000000" w:sz="6" w:space="0"/>
              <w:right w:val="single" w:color="000000" w:sz="6" w:space="0"/>
            </w:tcBorders>
            <w:shd w:val="clear" w:color="auto" w:fill="auto"/>
            <w:vAlign w:val="center"/>
          </w:tcPr>
          <w:p w14:paraId="000B3C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57394</w:t>
            </w:r>
          </w:p>
        </w:tc>
        <w:tc>
          <w:tcPr>
            <w:tcW w:w="978" w:type="dxa"/>
            <w:tcBorders>
              <w:left w:val="single" w:color="000000" w:sz="6" w:space="0"/>
            </w:tcBorders>
            <w:shd w:val="clear" w:color="auto" w:fill="auto"/>
            <w:vAlign w:val="center"/>
          </w:tcPr>
          <w:p w14:paraId="214438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91.4 </w:t>
            </w:r>
          </w:p>
        </w:tc>
      </w:tr>
      <w:tr w14:paraId="2B1500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shd w:val="clear" w:color="auto" w:fill="auto"/>
            <w:vAlign w:val="center"/>
          </w:tcPr>
          <w:p w14:paraId="48B942A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22960</w:t>
            </w:r>
          </w:p>
        </w:tc>
        <w:tc>
          <w:tcPr>
            <w:tcW w:w="5532" w:type="dxa"/>
            <w:tcBorders>
              <w:left w:val="single" w:color="000000" w:sz="6" w:space="0"/>
              <w:right w:val="single" w:color="000000" w:sz="6" w:space="0"/>
            </w:tcBorders>
            <w:shd w:val="clear" w:color="auto" w:fill="auto"/>
            <w:vAlign w:val="center"/>
          </w:tcPr>
          <w:p w14:paraId="6EBF6C32">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彩票公益金安排的支出</w:t>
            </w:r>
          </w:p>
        </w:tc>
        <w:tc>
          <w:tcPr>
            <w:tcW w:w="938" w:type="dxa"/>
            <w:tcBorders>
              <w:left w:val="single" w:color="000000" w:sz="6" w:space="0"/>
              <w:right w:val="single" w:color="000000" w:sz="6" w:space="0"/>
            </w:tcBorders>
            <w:shd w:val="clear" w:color="auto" w:fill="auto"/>
            <w:vAlign w:val="center"/>
          </w:tcPr>
          <w:p w14:paraId="69B5C8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1325</w:t>
            </w:r>
          </w:p>
        </w:tc>
        <w:tc>
          <w:tcPr>
            <w:tcW w:w="991" w:type="dxa"/>
            <w:tcBorders>
              <w:left w:val="single" w:color="000000" w:sz="6" w:space="0"/>
              <w:right w:val="single" w:color="000000" w:sz="6" w:space="0"/>
            </w:tcBorders>
            <w:shd w:val="clear" w:color="auto" w:fill="auto"/>
            <w:vAlign w:val="center"/>
          </w:tcPr>
          <w:p w14:paraId="1EF263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1280</w:t>
            </w:r>
          </w:p>
        </w:tc>
        <w:tc>
          <w:tcPr>
            <w:tcW w:w="978" w:type="dxa"/>
            <w:tcBorders>
              <w:left w:val="single" w:color="000000" w:sz="6" w:space="0"/>
            </w:tcBorders>
            <w:shd w:val="clear" w:color="auto" w:fill="auto"/>
            <w:vAlign w:val="center"/>
          </w:tcPr>
          <w:p w14:paraId="03CDD2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96.6 </w:t>
            </w:r>
          </w:p>
        </w:tc>
      </w:tr>
      <w:tr w14:paraId="34893E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shd w:val="clear" w:color="auto" w:fill="auto"/>
            <w:vAlign w:val="center"/>
          </w:tcPr>
          <w:p w14:paraId="38E605E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2296002</w:t>
            </w:r>
          </w:p>
        </w:tc>
        <w:tc>
          <w:tcPr>
            <w:tcW w:w="5532" w:type="dxa"/>
            <w:tcBorders>
              <w:left w:val="single" w:color="000000" w:sz="6" w:space="0"/>
              <w:right w:val="single" w:color="000000" w:sz="6" w:space="0"/>
            </w:tcBorders>
            <w:shd w:val="clear" w:color="auto" w:fill="auto"/>
            <w:vAlign w:val="center"/>
          </w:tcPr>
          <w:p w14:paraId="197082F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用于社会福利的彩票公益金支出</w:t>
            </w:r>
          </w:p>
        </w:tc>
        <w:tc>
          <w:tcPr>
            <w:tcW w:w="938" w:type="dxa"/>
            <w:tcBorders>
              <w:left w:val="single" w:color="000000" w:sz="6" w:space="0"/>
              <w:right w:val="single" w:color="000000" w:sz="6" w:space="0"/>
            </w:tcBorders>
            <w:shd w:val="clear" w:color="auto" w:fill="auto"/>
            <w:vAlign w:val="center"/>
          </w:tcPr>
          <w:p w14:paraId="37FAC6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198</w:t>
            </w:r>
          </w:p>
        </w:tc>
        <w:tc>
          <w:tcPr>
            <w:tcW w:w="991" w:type="dxa"/>
            <w:tcBorders>
              <w:left w:val="single" w:color="000000" w:sz="6" w:space="0"/>
              <w:right w:val="single" w:color="000000" w:sz="6" w:space="0"/>
            </w:tcBorders>
            <w:shd w:val="clear" w:color="auto" w:fill="auto"/>
            <w:vAlign w:val="center"/>
          </w:tcPr>
          <w:p w14:paraId="2E3C4D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198</w:t>
            </w:r>
          </w:p>
        </w:tc>
        <w:tc>
          <w:tcPr>
            <w:tcW w:w="978" w:type="dxa"/>
            <w:tcBorders>
              <w:left w:val="single" w:color="000000" w:sz="6" w:space="0"/>
            </w:tcBorders>
            <w:shd w:val="clear" w:color="auto" w:fill="auto"/>
            <w:vAlign w:val="center"/>
          </w:tcPr>
          <w:p w14:paraId="791E64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480C05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1062" w:type="dxa"/>
            <w:tcBorders>
              <w:right w:val="single" w:color="000000" w:sz="6" w:space="0"/>
            </w:tcBorders>
            <w:shd w:val="clear" w:color="auto" w:fill="auto"/>
            <w:vAlign w:val="center"/>
          </w:tcPr>
          <w:p w14:paraId="438B851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2296003</w:t>
            </w:r>
          </w:p>
        </w:tc>
        <w:tc>
          <w:tcPr>
            <w:tcW w:w="5532" w:type="dxa"/>
            <w:tcBorders>
              <w:left w:val="single" w:color="000000" w:sz="6" w:space="0"/>
              <w:right w:val="single" w:color="000000" w:sz="6" w:space="0"/>
            </w:tcBorders>
            <w:shd w:val="clear" w:color="auto" w:fill="auto"/>
            <w:vAlign w:val="center"/>
          </w:tcPr>
          <w:p w14:paraId="37E2CE1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用于体育事业的彩票公益金支出</w:t>
            </w:r>
          </w:p>
        </w:tc>
        <w:tc>
          <w:tcPr>
            <w:tcW w:w="938" w:type="dxa"/>
            <w:tcBorders>
              <w:left w:val="single" w:color="000000" w:sz="6" w:space="0"/>
              <w:right w:val="single" w:color="000000" w:sz="6" w:space="0"/>
            </w:tcBorders>
            <w:shd w:val="clear" w:color="auto" w:fill="auto"/>
            <w:vAlign w:val="center"/>
          </w:tcPr>
          <w:p w14:paraId="0870FD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30</w:t>
            </w:r>
          </w:p>
        </w:tc>
        <w:tc>
          <w:tcPr>
            <w:tcW w:w="991" w:type="dxa"/>
            <w:tcBorders>
              <w:left w:val="single" w:color="000000" w:sz="6" w:space="0"/>
              <w:right w:val="single" w:color="000000" w:sz="6" w:space="0"/>
            </w:tcBorders>
            <w:shd w:val="clear" w:color="auto" w:fill="auto"/>
            <w:vAlign w:val="center"/>
          </w:tcPr>
          <w:p w14:paraId="029750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30</w:t>
            </w:r>
          </w:p>
        </w:tc>
        <w:tc>
          <w:tcPr>
            <w:tcW w:w="978" w:type="dxa"/>
            <w:tcBorders>
              <w:left w:val="single" w:color="000000" w:sz="6" w:space="0"/>
            </w:tcBorders>
            <w:shd w:val="clear" w:color="auto" w:fill="auto"/>
            <w:vAlign w:val="center"/>
          </w:tcPr>
          <w:p w14:paraId="6F1046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1FE994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1062" w:type="dxa"/>
            <w:tcBorders>
              <w:right w:val="single" w:color="000000" w:sz="6" w:space="0"/>
            </w:tcBorders>
            <w:shd w:val="clear" w:color="auto" w:fill="auto"/>
            <w:vAlign w:val="center"/>
          </w:tcPr>
          <w:p w14:paraId="329271C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2296006</w:t>
            </w:r>
          </w:p>
        </w:tc>
        <w:tc>
          <w:tcPr>
            <w:tcW w:w="5532" w:type="dxa"/>
            <w:tcBorders>
              <w:left w:val="single" w:color="000000" w:sz="6" w:space="0"/>
              <w:right w:val="single" w:color="000000" w:sz="6" w:space="0"/>
            </w:tcBorders>
            <w:shd w:val="clear" w:color="auto" w:fill="auto"/>
            <w:vAlign w:val="center"/>
          </w:tcPr>
          <w:p w14:paraId="29DD253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用于残疾人事业的彩票公益金支出</w:t>
            </w:r>
          </w:p>
        </w:tc>
        <w:tc>
          <w:tcPr>
            <w:tcW w:w="938" w:type="dxa"/>
            <w:tcBorders>
              <w:left w:val="single" w:color="000000" w:sz="6" w:space="0"/>
              <w:right w:val="single" w:color="000000" w:sz="6" w:space="0"/>
            </w:tcBorders>
            <w:shd w:val="clear" w:color="auto" w:fill="auto"/>
            <w:vAlign w:val="center"/>
          </w:tcPr>
          <w:p w14:paraId="783603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19</w:t>
            </w:r>
          </w:p>
        </w:tc>
        <w:tc>
          <w:tcPr>
            <w:tcW w:w="991" w:type="dxa"/>
            <w:tcBorders>
              <w:left w:val="single" w:color="000000" w:sz="6" w:space="0"/>
              <w:right w:val="single" w:color="000000" w:sz="6" w:space="0"/>
            </w:tcBorders>
            <w:shd w:val="clear" w:color="auto" w:fill="auto"/>
            <w:vAlign w:val="center"/>
          </w:tcPr>
          <w:p w14:paraId="427D32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19</w:t>
            </w:r>
          </w:p>
        </w:tc>
        <w:tc>
          <w:tcPr>
            <w:tcW w:w="978" w:type="dxa"/>
            <w:tcBorders>
              <w:left w:val="single" w:color="000000" w:sz="6" w:space="0"/>
            </w:tcBorders>
            <w:shd w:val="clear" w:color="auto" w:fill="auto"/>
            <w:vAlign w:val="center"/>
          </w:tcPr>
          <w:p w14:paraId="2676D7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2B3BC5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1062" w:type="dxa"/>
            <w:tcBorders>
              <w:right w:val="single" w:color="000000" w:sz="6" w:space="0"/>
            </w:tcBorders>
            <w:shd w:val="clear" w:color="auto" w:fill="auto"/>
            <w:vAlign w:val="center"/>
          </w:tcPr>
          <w:p w14:paraId="465DC4A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2296099</w:t>
            </w:r>
          </w:p>
        </w:tc>
        <w:tc>
          <w:tcPr>
            <w:tcW w:w="5532" w:type="dxa"/>
            <w:tcBorders>
              <w:left w:val="single" w:color="000000" w:sz="6" w:space="0"/>
              <w:right w:val="single" w:color="000000" w:sz="6" w:space="0"/>
            </w:tcBorders>
            <w:shd w:val="clear" w:color="auto" w:fill="auto"/>
            <w:vAlign w:val="center"/>
          </w:tcPr>
          <w:p w14:paraId="13A787BA">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用于其他社会公益事业的彩票公益金支出</w:t>
            </w:r>
          </w:p>
        </w:tc>
        <w:tc>
          <w:tcPr>
            <w:tcW w:w="938" w:type="dxa"/>
            <w:tcBorders>
              <w:left w:val="single" w:color="000000" w:sz="6" w:space="0"/>
              <w:right w:val="single" w:color="000000" w:sz="6" w:space="0"/>
            </w:tcBorders>
            <w:shd w:val="clear" w:color="auto" w:fill="auto"/>
            <w:vAlign w:val="center"/>
          </w:tcPr>
          <w:p w14:paraId="466927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1078</w:t>
            </w:r>
          </w:p>
        </w:tc>
        <w:tc>
          <w:tcPr>
            <w:tcW w:w="991" w:type="dxa"/>
            <w:tcBorders>
              <w:left w:val="single" w:color="000000" w:sz="6" w:space="0"/>
              <w:right w:val="single" w:color="000000" w:sz="6" w:space="0"/>
            </w:tcBorders>
            <w:shd w:val="clear" w:color="auto" w:fill="auto"/>
            <w:vAlign w:val="center"/>
          </w:tcPr>
          <w:p w14:paraId="1E9367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1033</w:t>
            </w:r>
          </w:p>
        </w:tc>
        <w:tc>
          <w:tcPr>
            <w:tcW w:w="978" w:type="dxa"/>
            <w:tcBorders>
              <w:left w:val="single" w:color="000000" w:sz="6" w:space="0"/>
            </w:tcBorders>
            <w:shd w:val="clear" w:color="auto" w:fill="auto"/>
            <w:vAlign w:val="center"/>
          </w:tcPr>
          <w:p w14:paraId="4F5218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95.8 </w:t>
            </w:r>
          </w:p>
        </w:tc>
      </w:tr>
      <w:tr w14:paraId="591EE0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1062" w:type="dxa"/>
            <w:tcBorders>
              <w:right w:val="single" w:color="000000" w:sz="6" w:space="0"/>
            </w:tcBorders>
            <w:shd w:val="clear" w:color="auto" w:fill="auto"/>
            <w:vAlign w:val="center"/>
          </w:tcPr>
          <w:p w14:paraId="62CE401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232</w:t>
            </w:r>
          </w:p>
        </w:tc>
        <w:tc>
          <w:tcPr>
            <w:tcW w:w="5532" w:type="dxa"/>
            <w:tcBorders>
              <w:left w:val="single" w:color="000000" w:sz="6" w:space="0"/>
              <w:right w:val="single" w:color="000000" w:sz="6" w:space="0"/>
            </w:tcBorders>
            <w:shd w:val="clear" w:color="auto" w:fill="auto"/>
            <w:vAlign w:val="center"/>
          </w:tcPr>
          <w:p w14:paraId="6F1B72B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b/>
                <w:bCs/>
                <w:i w:val="0"/>
                <w:iCs w:val="0"/>
                <w:snapToGrid w:val="0"/>
                <w:color w:val="000000"/>
                <w:kern w:val="0"/>
                <w:sz w:val="18"/>
                <w:szCs w:val="18"/>
                <w:u w:val="none"/>
                <w:lang w:val="en-US" w:eastAsia="en-US" w:bidi="ar-SA"/>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债务付息支出</w:t>
            </w:r>
          </w:p>
        </w:tc>
        <w:tc>
          <w:tcPr>
            <w:tcW w:w="938" w:type="dxa"/>
            <w:tcBorders>
              <w:left w:val="single" w:color="000000" w:sz="6" w:space="0"/>
              <w:right w:val="single" w:color="000000" w:sz="6" w:space="0"/>
            </w:tcBorders>
            <w:shd w:val="clear" w:color="auto" w:fill="auto"/>
            <w:vAlign w:val="center"/>
          </w:tcPr>
          <w:p w14:paraId="7C34F4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8000</w:t>
            </w:r>
          </w:p>
        </w:tc>
        <w:tc>
          <w:tcPr>
            <w:tcW w:w="991" w:type="dxa"/>
            <w:tcBorders>
              <w:left w:val="single" w:color="000000" w:sz="6" w:space="0"/>
              <w:right w:val="single" w:color="000000" w:sz="6" w:space="0"/>
            </w:tcBorders>
            <w:shd w:val="clear" w:color="auto" w:fill="auto"/>
            <w:vAlign w:val="center"/>
          </w:tcPr>
          <w:p w14:paraId="398026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8000</w:t>
            </w:r>
          </w:p>
        </w:tc>
        <w:tc>
          <w:tcPr>
            <w:tcW w:w="978" w:type="dxa"/>
            <w:tcBorders>
              <w:left w:val="single" w:color="000000" w:sz="6" w:space="0"/>
            </w:tcBorders>
            <w:shd w:val="clear" w:color="auto" w:fill="auto"/>
            <w:vAlign w:val="center"/>
          </w:tcPr>
          <w:p w14:paraId="2E8EFF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100.0 </w:t>
            </w:r>
          </w:p>
        </w:tc>
      </w:tr>
      <w:tr w14:paraId="642441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062" w:type="dxa"/>
            <w:tcBorders>
              <w:right w:val="single" w:color="000000" w:sz="6" w:space="0"/>
            </w:tcBorders>
            <w:shd w:val="clear" w:color="auto" w:fill="auto"/>
            <w:vAlign w:val="center"/>
          </w:tcPr>
          <w:p w14:paraId="2ACFB6C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23204</w:t>
            </w:r>
          </w:p>
        </w:tc>
        <w:tc>
          <w:tcPr>
            <w:tcW w:w="5532" w:type="dxa"/>
            <w:tcBorders>
              <w:left w:val="single" w:color="000000" w:sz="6" w:space="0"/>
              <w:right w:val="single" w:color="000000" w:sz="6" w:space="0"/>
            </w:tcBorders>
            <w:shd w:val="clear" w:color="auto" w:fill="auto"/>
            <w:vAlign w:val="center"/>
          </w:tcPr>
          <w:p w14:paraId="660040C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地方政府专项债务付息支出</w:t>
            </w:r>
          </w:p>
        </w:tc>
        <w:tc>
          <w:tcPr>
            <w:tcW w:w="938" w:type="dxa"/>
            <w:tcBorders>
              <w:left w:val="single" w:color="000000" w:sz="6" w:space="0"/>
              <w:right w:val="single" w:color="000000" w:sz="6" w:space="0"/>
            </w:tcBorders>
            <w:shd w:val="clear" w:color="auto" w:fill="auto"/>
            <w:vAlign w:val="center"/>
          </w:tcPr>
          <w:p w14:paraId="5B9F7C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8000</w:t>
            </w:r>
          </w:p>
        </w:tc>
        <w:tc>
          <w:tcPr>
            <w:tcW w:w="991" w:type="dxa"/>
            <w:tcBorders>
              <w:left w:val="single" w:color="000000" w:sz="6" w:space="0"/>
              <w:right w:val="single" w:color="000000" w:sz="6" w:space="0"/>
            </w:tcBorders>
            <w:shd w:val="clear" w:color="auto" w:fill="auto"/>
            <w:vAlign w:val="center"/>
          </w:tcPr>
          <w:p w14:paraId="43BEB2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8000</w:t>
            </w:r>
          </w:p>
        </w:tc>
        <w:tc>
          <w:tcPr>
            <w:tcW w:w="978" w:type="dxa"/>
            <w:tcBorders>
              <w:left w:val="single" w:color="000000" w:sz="6" w:space="0"/>
            </w:tcBorders>
            <w:shd w:val="clear" w:color="auto" w:fill="auto"/>
            <w:vAlign w:val="center"/>
          </w:tcPr>
          <w:p w14:paraId="73A3DE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236225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1062" w:type="dxa"/>
            <w:tcBorders>
              <w:right w:val="single" w:color="000000" w:sz="6" w:space="0"/>
            </w:tcBorders>
            <w:shd w:val="clear" w:color="auto" w:fill="auto"/>
            <w:vAlign w:val="center"/>
          </w:tcPr>
          <w:p w14:paraId="4DDC1C7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2320433</w:t>
            </w:r>
          </w:p>
        </w:tc>
        <w:tc>
          <w:tcPr>
            <w:tcW w:w="5532" w:type="dxa"/>
            <w:tcBorders>
              <w:left w:val="single" w:color="000000" w:sz="6" w:space="0"/>
              <w:right w:val="single" w:color="000000" w:sz="6" w:space="0"/>
            </w:tcBorders>
            <w:shd w:val="clear" w:color="auto" w:fill="auto"/>
            <w:vAlign w:val="center"/>
          </w:tcPr>
          <w:p w14:paraId="0510A110">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棚户区改造专项债券付息支出</w:t>
            </w:r>
          </w:p>
        </w:tc>
        <w:tc>
          <w:tcPr>
            <w:tcW w:w="938" w:type="dxa"/>
            <w:tcBorders>
              <w:left w:val="single" w:color="000000" w:sz="6" w:space="0"/>
              <w:right w:val="single" w:color="000000" w:sz="6" w:space="0"/>
            </w:tcBorders>
            <w:shd w:val="clear" w:color="auto" w:fill="auto"/>
            <w:vAlign w:val="center"/>
          </w:tcPr>
          <w:p w14:paraId="1BDB10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1388</w:t>
            </w:r>
          </w:p>
        </w:tc>
        <w:tc>
          <w:tcPr>
            <w:tcW w:w="991" w:type="dxa"/>
            <w:tcBorders>
              <w:left w:val="single" w:color="000000" w:sz="6" w:space="0"/>
              <w:right w:val="single" w:color="000000" w:sz="6" w:space="0"/>
            </w:tcBorders>
            <w:shd w:val="clear" w:color="auto" w:fill="auto"/>
            <w:vAlign w:val="center"/>
          </w:tcPr>
          <w:p w14:paraId="39F7B3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1388</w:t>
            </w:r>
          </w:p>
        </w:tc>
        <w:tc>
          <w:tcPr>
            <w:tcW w:w="978" w:type="dxa"/>
            <w:tcBorders>
              <w:left w:val="single" w:color="000000" w:sz="6" w:space="0"/>
            </w:tcBorders>
            <w:shd w:val="clear" w:color="auto" w:fill="auto"/>
            <w:vAlign w:val="center"/>
          </w:tcPr>
          <w:p w14:paraId="33F7C5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0ED3A4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1062" w:type="dxa"/>
            <w:tcBorders>
              <w:right w:val="single" w:color="000000" w:sz="6" w:space="0"/>
            </w:tcBorders>
            <w:shd w:val="clear" w:color="auto" w:fill="auto"/>
            <w:vAlign w:val="center"/>
          </w:tcPr>
          <w:p w14:paraId="308090C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2320498</w:t>
            </w:r>
          </w:p>
        </w:tc>
        <w:tc>
          <w:tcPr>
            <w:tcW w:w="5532" w:type="dxa"/>
            <w:tcBorders>
              <w:left w:val="single" w:color="000000" w:sz="6" w:space="0"/>
              <w:right w:val="single" w:color="000000" w:sz="6" w:space="0"/>
            </w:tcBorders>
            <w:shd w:val="clear" w:color="auto" w:fill="auto"/>
            <w:vAlign w:val="center"/>
          </w:tcPr>
          <w:p w14:paraId="3F698964">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其他地方自行试点项目收益专项债券付息支出</w:t>
            </w:r>
          </w:p>
        </w:tc>
        <w:tc>
          <w:tcPr>
            <w:tcW w:w="938" w:type="dxa"/>
            <w:tcBorders>
              <w:left w:val="single" w:color="000000" w:sz="6" w:space="0"/>
              <w:right w:val="single" w:color="000000" w:sz="6" w:space="0"/>
            </w:tcBorders>
            <w:shd w:val="clear" w:color="auto" w:fill="auto"/>
            <w:vAlign w:val="center"/>
          </w:tcPr>
          <w:p w14:paraId="473066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6612</w:t>
            </w:r>
          </w:p>
        </w:tc>
        <w:tc>
          <w:tcPr>
            <w:tcW w:w="991" w:type="dxa"/>
            <w:tcBorders>
              <w:left w:val="single" w:color="000000" w:sz="6" w:space="0"/>
              <w:right w:val="single" w:color="000000" w:sz="6" w:space="0"/>
            </w:tcBorders>
            <w:shd w:val="clear" w:color="auto" w:fill="auto"/>
            <w:vAlign w:val="center"/>
          </w:tcPr>
          <w:p w14:paraId="2BB1DA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6612</w:t>
            </w:r>
          </w:p>
        </w:tc>
        <w:tc>
          <w:tcPr>
            <w:tcW w:w="978" w:type="dxa"/>
            <w:tcBorders>
              <w:left w:val="single" w:color="000000" w:sz="6" w:space="0"/>
            </w:tcBorders>
            <w:shd w:val="clear" w:color="auto" w:fill="auto"/>
            <w:vAlign w:val="center"/>
          </w:tcPr>
          <w:p w14:paraId="25BFEA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24AC57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shd w:val="clear" w:color="auto" w:fill="auto"/>
            <w:vAlign w:val="center"/>
          </w:tcPr>
          <w:p w14:paraId="0FD4AB8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233</w:t>
            </w:r>
          </w:p>
        </w:tc>
        <w:tc>
          <w:tcPr>
            <w:tcW w:w="5532" w:type="dxa"/>
            <w:tcBorders>
              <w:left w:val="single" w:color="000000" w:sz="6" w:space="0"/>
              <w:right w:val="single" w:color="000000" w:sz="6" w:space="0"/>
            </w:tcBorders>
            <w:shd w:val="clear" w:color="auto" w:fill="auto"/>
            <w:vAlign w:val="center"/>
          </w:tcPr>
          <w:p w14:paraId="065B82E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b/>
                <w:bCs/>
                <w:i w:val="0"/>
                <w:iCs w:val="0"/>
                <w:snapToGrid w:val="0"/>
                <w:color w:val="000000"/>
                <w:kern w:val="0"/>
                <w:sz w:val="18"/>
                <w:szCs w:val="18"/>
                <w:u w:val="none"/>
                <w:lang w:val="en-US" w:eastAsia="en-US" w:bidi="ar-SA"/>
              </w:rPr>
            </w:pPr>
            <w:r>
              <w:rPr>
                <w:rFonts w:hint="eastAsia" w:ascii="方正仿宋_GBK" w:hAnsi="方正仿宋_GBK" w:eastAsia="方正仿宋_GBK" w:cs="方正仿宋_GBK"/>
                <w:b/>
                <w:bCs/>
                <w:i w:val="0"/>
                <w:iCs w:val="0"/>
                <w:snapToGrid w:val="0"/>
                <w:color w:val="000000"/>
                <w:kern w:val="0"/>
                <w:sz w:val="18"/>
                <w:szCs w:val="18"/>
                <w:u w:val="none"/>
                <w:lang w:val="en-US" w:eastAsia="zh-CN" w:bidi="ar"/>
              </w:rPr>
              <w:t>债务发行费用支出</w:t>
            </w:r>
          </w:p>
        </w:tc>
        <w:tc>
          <w:tcPr>
            <w:tcW w:w="938" w:type="dxa"/>
            <w:tcBorders>
              <w:left w:val="single" w:color="000000" w:sz="6" w:space="0"/>
              <w:right w:val="single" w:color="000000" w:sz="6" w:space="0"/>
            </w:tcBorders>
            <w:shd w:val="clear" w:color="auto" w:fill="auto"/>
            <w:vAlign w:val="center"/>
          </w:tcPr>
          <w:p w14:paraId="5C5008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47</w:t>
            </w:r>
          </w:p>
        </w:tc>
        <w:tc>
          <w:tcPr>
            <w:tcW w:w="991" w:type="dxa"/>
            <w:tcBorders>
              <w:left w:val="single" w:color="000000" w:sz="6" w:space="0"/>
              <w:right w:val="single" w:color="000000" w:sz="6" w:space="0"/>
            </w:tcBorders>
            <w:shd w:val="clear" w:color="auto" w:fill="auto"/>
            <w:vAlign w:val="center"/>
          </w:tcPr>
          <w:p w14:paraId="4DBBF5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47</w:t>
            </w:r>
          </w:p>
        </w:tc>
        <w:tc>
          <w:tcPr>
            <w:tcW w:w="978" w:type="dxa"/>
            <w:tcBorders>
              <w:left w:val="single" w:color="000000" w:sz="6" w:space="0"/>
            </w:tcBorders>
            <w:shd w:val="clear" w:color="auto" w:fill="auto"/>
            <w:vAlign w:val="center"/>
          </w:tcPr>
          <w:p w14:paraId="2EE91A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18"/>
                <w:szCs w:val="18"/>
                <w:u w:val="none"/>
                <w:lang w:val="en-US" w:eastAsia="en-US" w:bidi="ar-SA"/>
              </w:rPr>
            </w:pPr>
            <w:r>
              <w:rPr>
                <w:rFonts w:hint="default" w:ascii="Times New Roman" w:hAnsi="Times New Roman" w:eastAsia="宋体" w:cs="Times New Roman"/>
                <w:b/>
                <w:bCs/>
                <w:i w:val="0"/>
                <w:iCs w:val="0"/>
                <w:snapToGrid w:val="0"/>
                <w:color w:val="000000"/>
                <w:kern w:val="0"/>
                <w:sz w:val="18"/>
                <w:szCs w:val="18"/>
                <w:u w:val="none"/>
                <w:lang w:val="en-US" w:eastAsia="zh-CN" w:bidi="ar"/>
              </w:rPr>
              <w:t xml:space="preserve">100.0 </w:t>
            </w:r>
          </w:p>
        </w:tc>
      </w:tr>
      <w:tr w14:paraId="6D5150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1062" w:type="dxa"/>
            <w:tcBorders>
              <w:right w:val="single" w:color="000000" w:sz="6" w:space="0"/>
            </w:tcBorders>
            <w:shd w:val="clear" w:color="auto" w:fill="auto"/>
            <w:vAlign w:val="center"/>
          </w:tcPr>
          <w:p w14:paraId="1BEA2C3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23304</w:t>
            </w:r>
          </w:p>
        </w:tc>
        <w:tc>
          <w:tcPr>
            <w:tcW w:w="5532" w:type="dxa"/>
            <w:tcBorders>
              <w:left w:val="single" w:color="000000" w:sz="6" w:space="0"/>
              <w:right w:val="single" w:color="000000" w:sz="6" w:space="0"/>
            </w:tcBorders>
            <w:shd w:val="clear" w:color="auto" w:fill="auto"/>
            <w:vAlign w:val="center"/>
          </w:tcPr>
          <w:p w14:paraId="0F30A8E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地方政府专项债务发行费用支出</w:t>
            </w:r>
          </w:p>
        </w:tc>
        <w:tc>
          <w:tcPr>
            <w:tcW w:w="938" w:type="dxa"/>
            <w:tcBorders>
              <w:left w:val="single" w:color="000000" w:sz="6" w:space="0"/>
              <w:right w:val="single" w:color="000000" w:sz="6" w:space="0"/>
            </w:tcBorders>
            <w:shd w:val="clear" w:color="auto" w:fill="auto"/>
            <w:vAlign w:val="center"/>
          </w:tcPr>
          <w:p w14:paraId="425DBA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47</w:t>
            </w:r>
          </w:p>
        </w:tc>
        <w:tc>
          <w:tcPr>
            <w:tcW w:w="991" w:type="dxa"/>
            <w:tcBorders>
              <w:left w:val="single" w:color="000000" w:sz="6" w:space="0"/>
              <w:right w:val="single" w:color="000000" w:sz="6" w:space="0"/>
            </w:tcBorders>
            <w:shd w:val="clear" w:color="auto" w:fill="auto"/>
            <w:vAlign w:val="center"/>
          </w:tcPr>
          <w:p w14:paraId="66DB71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47</w:t>
            </w:r>
          </w:p>
        </w:tc>
        <w:tc>
          <w:tcPr>
            <w:tcW w:w="978" w:type="dxa"/>
            <w:tcBorders>
              <w:left w:val="single" w:color="000000" w:sz="6" w:space="0"/>
            </w:tcBorders>
            <w:shd w:val="clear" w:color="auto" w:fill="auto"/>
            <w:vAlign w:val="center"/>
          </w:tcPr>
          <w:p w14:paraId="631804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529B8B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1062" w:type="dxa"/>
            <w:tcBorders>
              <w:right w:val="single" w:color="000000" w:sz="6" w:space="0"/>
            </w:tcBorders>
            <w:shd w:val="clear" w:color="auto" w:fill="auto"/>
            <w:vAlign w:val="center"/>
          </w:tcPr>
          <w:p w14:paraId="60D4496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2330498</w:t>
            </w:r>
          </w:p>
        </w:tc>
        <w:tc>
          <w:tcPr>
            <w:tcW w:w="5532" w:type="dxa"/>
            <w:tcBorders>
              <w:left w:val="single" w:color="000000" w:sz="6" w:space="0"/>
              <w:right w:val="single" w:color="000000" w:sz="6" w:space="0"/>
            </w:tcBorders>
            <w:shd w:val="clear" w:color="auto" w:fill="auto"/>
            <w:vAlign w:val="center"/>
          </w:tcPr>
          <w:p w14:paraId="7DF928F8">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i w:val="0"/>
                <w:iCs w:val="0"/>
                <w:snapToGrid w:val="0"/>
                <w:color w:val="000000"/>
                <w:kern w:val="0"/>
                <w:sz w:val="18"/>
                <w:szCs w:val="18"/>
                <w:u w:val="none"/>
                <w:lang w:val="en-US" w:eastAsia="en-US" w:bidi="ar-SA"/>
              </w:rPr>
            </w:pPr>
            <w:r>
              <w:rPr>
                <w:rFonts w:hint="eastAsia" w:ascii="方正仿宋_GBK" w:hAnsi="方正仿宋_GBK" w:eastAsia="方正仿宋_GBK" w:cs="方正仿宋_GBK"/>
                <w:i w:val="0"/>
                <w:iCs w:val="0"/>
                <w:snapToGrid w:val="0"/>
                <w:color w:val="000000"/>
                <w:kern w:val="0"/>
                <w:sz w:val="18"/>
                <w:szCs w:val="18"/>
                <w:u w:val="none"/>
                <w:lang w:val="en-US" w:eastAsia="zh-CN" w:bidi="ar"/>
              </w:rPr>
              <w:t xml:space="preserve">    其他地方自行试点项目收益专项债券发行费用支出</w:t>
            </w:r>
          </w:p>
        </w:tc>
        <w:tc>
          <w:tcPr>
            <w:tcW w:w="938" w:type="dxa"/>
            <w:tcBorders>
              <w:left w:val="single" w:color="000000" w:sz="6" w:space="0"/>
              <w:right w:val="single" w:color="000000" w:sz="6" w:space="0"/>
            </w:tcBorders>
            <w:shd w:val="clear" w:color="auto" w:fill="auto"/>
            <w:vAlign w:val="center"/>
          </w:tcPr>
          <w:p w14:paraId="22228A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47</w:t>
            </w:r>
          </w:p>
        </w:tc>
        <w:tc>
          <w:tcPr>
            <w:tcW w:w="991" w:type="dxa"/>
            <w:tcBorders>
              <w:left w:val="single" w:color="000000" w:sz="6" w:space="0"/>
              <w:right w:val="single" w:color="000000" w:sz="6" w:space="0"/>
            </w:tcBorders>
            <w:shd w:val="clear" w:color="auto" w:fill="auto"/>
            <w:vAlign w:val="center"/>
          </w:tcPr>
          <w:p w14:paraId="01510D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47</w:t>
            </w:r>
          </w:p>
        </w:tc>
        <w:tc>
          <w:tcPr>
            <w:tcW w:w="978" w:type="dxa"/>
            <w:tcBorders>
              <w:left w:val="single" w:color="000000" w:sz="6" w:space="0"/>
            </w:tcBorders>
            <w:shd w:val="clear" w:color="auto" w:fill="auto"/>
            <w:vAlign w:val="center"/>
          </w:tcPr>
          <w:p w14:paraId="66E6E9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18"/>
                <w:szCs w:val="18"/>
                <w:u w:val="none"/>
                <w:lang w:val="en-US" w:eastAsia="en-US" w:bidi="ar-SA"/>
              </w:rPr>
            </w:pPr>
            <w:r>
              <w:rPr>
                <w:rFonts w:hint="default" w:ascii="Times New Roman" w:hAnsi="Times New Roman" w:eastAsia="宋体" w:cs="Times New Roman"/>
                <w:i w:val="0"/>
                <w:iCs w:val="0"/>
                <w:snapToGrid w:val="0"/>
                <w:color w:val="000000"/>
                <w:kern w:val="0"/>
                <w:sz w:val="18"/>
                <w:szCs w:val="18"/>
                <w:u w:val="none"/>
                <w:lang w:val="en-US" w:eastAsia="zh-CN" w:bidi="ar"/>
              </w:rPr>
              <w:t xml:space="preserve">100.0 </w:t>
            </w:r>
          </w:p>
        </w:tc>
      </w:tr>
      <w:tr w14:paraId="628433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2" w:hRule="atLeast"/>
        </w:trPr>
        <w:tc>
          <w:tcPr>
            <w:tcW w:w="1062" w:type="dxa"/>
            <w:tcBorders>
              <w:top w:val="single" w:color="000000" w:sz="12" w:space="0"/>
              <w:bottom w:val="single" w:color="000000" w:sz="12" w:space="0"/>
            </w:tcBorders>
            <w:vAlign w:val="top"/>
          </w:tcPr>
          <w:p w14:paraId="12FAC900">
            <w:pPr>
              <w:keepNext w:val="0"/>
              <w:keepLines w:val="0"/>
              <w:widowControl/>
              <w:suppressLineNumbers w:val="0"/>
              <w:spacing w:before="0" w:beforeAutospacing="0" w:after="0" w:afterAutospacing="0"/>
              <w:ind w:left="0" w:right="0"/>
              <w:rPr>
                <w:rFonts w:hint="default" w:ascii="Arial"/>
                <w:sz w:val="21"/>
              </w:rPr>
            </w:pPr>
          </w:p>
        </w:tc>
        <w:tc>
          <w:tcPr>
            <w:tcW w:w="5532" w:type="dxa"/>
            <w:tcBorders>
              <w:top w:val="single" w:color="000000" w:sz="12" w:space="0"/>
              <w:bottom w:val="single" w:color="000000" w:sz="12" w:space="0"/>
              <w:right w:val="single" w:color="000000" w:sz="6" w:space="0"/>
            </w:tcBorders>
            <w:vAlign w:val="top"/>
          </w:tcPr>
          <w:p w14:paraId="52C04838">
            <w:pPr>
              <w:keepNext w:val="0"/>
              <w:keepLines w:val="0"/>
              <w:widowControl/>
              <w:suppressLineNumbers w:val="0"/>
              <w:spacing w:before="197" w:beforeAutospacing="0" w:after="0" w:afterAutospacing="0"/>
              <w:ind w:left="1109" w:right="0"/>
              <w:rPr>
                <w:rFonts w:hint="default" w:ascii="方正仿宋_GBK" w:hAnsi="方正仿宋_GBK" w:eastAsia="方正仿宋_GBK" w:cs="方正仿宋_GBK"/>
                <w:sz w:val="18"/>
                <w:szCs w:val="18"/>
              </w:rPr>
            </w:pPr>
            <w:r>
              <w:rPr>
                <w:rFonts w:hint="default" w:ascii="方正仿宋_GBK" w:hAnsi="方正仿宋_GBK" w:eastAsia="方正仿宋_GBK" w:cs="方正仿宋_GBK"/>
                <w:b/>
                <w:bCs/>
                <w:spacing w:val="7"/>
                <w:sz w:val="18"/>
                <w:szCs w:val="18"/>
              </w:rPr>
              <w:t>政府性基金本级支出合计：</w:t>
            </w:r>
          </w:p>
        </w:tc>
        <w:tc>
          <w:tcPr>
            <w:tcW w:w="938" w:type="dxa"/>
            <w:tcBorders>
              <w:top w:val="single" w:color="000000" w:sz="12" w:space="0"/>
              <w:left w:val="single" w:color="000000" w:sz="6" w:space="0"/>
              <w:bottom w:val="single" w:color="000000" w:sz="12" w:space="0"/>
              <w:right w:val="single" w:color="000000" w:sz="6" w:space="0"/>
            </w:tcBorders>
            <w:vAlign w:val="top"/>
          </w:tcPr>
          <w:p w14:paraId="3CBC28EC">
            <w:pPr>
              <w:keepNext w:val="0"/>
              <w:keepLines w:val="0"/>
              <w:widowControl/>
              <w:suppressLineNumbers w:val="0"/>
              <w:spacing w:before="246" w:beforeAutospacing="0" w:after="0" w:afterAutospacing="0" w:line="196" w:lineRule="auto"/>
              <w:ind w:left="298" w:right="0"/>
              <w:rPr>
                <w:rFonts w:hint="default" w:ascii="Times New Roman" w:hAnsi="Times New Roman" w:eastAsia="宋体" w:cs="Times New Roman"/>
                <w:sz w:val="18"/>
                <w:szCs w:val="18"/>
                <w:lang w:val="en-US" w:eastAsia="zh-CN"/>
              </w:rPr>
            </w:pPr>
            <w:r>
              <w:rPr>
                <w:rFonts w:hint="eastAsia" w:ascii="Times New Roman" w:hAnsi="Times New Roman" w:eastAsia="宋体" w:cs="Times New Roman"/>
                <w:b/>
                <w:bCs/>
                <w:spacing w:val="3"/>
                <w:sz w:val="18"/>
                <w:szCs w:val="18"/>
                <w:lang w:val="en-US" w:eastAsia="zh-CN"/>
              </w:rPr>
              <w:t>120506</w:t>
            </w:r>
          </w:p>
        </w:tc>
        <w:tc>
          <w:tcPr>
            <w:tcW w:w="991" w:type="dxa"/>
            <w:tcBorders>
              <w:top w:val="single" w:color="000000" w:sz="12" w:space="0"/>
              <w:left w:val="single" w:color="000000" w:sz="6" w:space="0"/>
              <w:bottom w:val="single" w:color="000000" w:sz="12" w:space="0"/>
              <w:right w:val="single" w:color="000000" w:sz="6" w:space="0"/>
            </w:tcBorders>
            <w:vAlign w:val="top"/>
          </w:tcPr>
          <w:p w14:paraId="33A5F671">
            <w:pPr>
              <w:keepNext w:val="0"/>
              <w:keepLines w:val="0"/>
              <w:widowControl/>
              <w:suppressLineNumbers w:val="0"/>
              <w:spacing w:before="246" w:beforeAutospacing="0" w:after="0" w:afterAutospacing="0" w:line="196" w:lineRule="auto"/>
              <w:ind w:left="350" w:right="0"/>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105522</w:t>
            </w:r>
          </w:p>
        </w:tc>
        <w:tc>
          <w:tcPr>
            <w:tcW w:w="978" w:type="dxa"/>
            <w:tcBorders>
              <w:top w:val="single" w:color="000000" w:sz="12" w:space="0"/>
              <w:left w:val="single" w:color="000000" w:sz="6" w:space="0"/>
              <w:bottom w:val="single" w:color="000000" w:sz="12" w:space="0"/>
            </w:tcBorders>
            <w:vAlign w:val="top"/>
          </w:tcPr>
          <w:p w14:paraId="2BC1D805">
            <w:pPr>
              <w:keepNext w:val="0"/>
              <w:keepLines w:val="0"/>
              <w:widowControl/>
              <w:suppressLineNumbers w:val="0"/>
              <w:spacing w:before="246" w:beforeAutospacing="0" w:after="0" w:afterAutospacing="0" w:line="196" w:lineRule="auto"/>
              <w:ind w:left="567" w:right="0"/>
              <w:rPr>
                <w:rFonts w:hint="default" w:ascii="Times New Roman" w:hAnsi="Times New Roman" w:eastAsia="Times New Roman" w:cs="Times New Roman"/>
                <w:b/>
                <w:bCs/>
                <w:sz w:val="18"/>
                <w:szCs w:val="18"/>
              </w:rPr>
            </w:pPr>
            <w:r>
              <w:rPr>
                <w:rFonts w:hint="default" w:ascii="Times New Roman" w:hAnsi="Times New Roman" w:eastAsia="Times New Roman" w:cs="Times New Roman"/>
                <w:b/>
                <w:bCs/>
                <w:spacing w:val="2"/>
                <w:sz w:val="18"/>
                <w:szCs w:val="18"/>
              </w:rPr>
              <w:t>8</w:t>
            </w:r>
            <w:r>
              <w:rPr>
                <w:rFonts w:hint="eastAsia" w:ascii="Times New Roman" w:hAnsi="Times New Roman" w:eastAsia="宋体" w:cs="Times New Roman"/>
                <w:b/>
                <w:bCs/>
                <w:spacing w:val="2"/>
                <w:sz w:val="18"/>
                <w:szCs w:val="18"/>
                <w:lang w:val="en-US" w:eastAsia="zh-CN"/>
              </w:rPr>
              <w:t>7.6</w:t>
            </w:r>
          </w:p>
        </w:tc>
      </w:tr>
    </w:tbl>
    <w:p w14:paraId="5FADAB27">
      <w:pPr>
        <w:pStyle w:val="2"/>
      </w:pPr>
    </w:p>
    <w:p w14:paraId="147A165D">
      <w:pPr>
        <w:sectPr>
          <w:footerReference r:id="rId28"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602A6B09">
      <w:pPr>
        <w:pStyle w:val="2"/>
        <w:spacing w:line="250" w:lineRule="auto"/>
      </w:pPr>
    </w:p>
    <w:p w14:paraId="50CF08C6">
      <w:pPr>
        <w:pStyle w:val="2"/>
        <w:spacing w:line="250" w:lineRule="auto"/>
      </w:pPr>
    </w:p>
    <w:p w14:paraId="5185980F">
      <w:pPr>
        <w:pStyle w:val="2"/>
        <w:spacing w:line="250" w:lineRule="auto"/>
      </w:pPr>
    </w:p>
    <w:p w14:paraId="798D9062">
      <w:pPr>
        <w:pStyle w:val="2"/>
        <w:spacing w:line="250" w:lineRule="auto"/>
      </w:pPr>
    </w:p>
    <w:p w14:paraId="6DCB36BA">
      <w:pPr>
        <w:pStyle w:val="2"/>
        <w:spacing w:line="251" w:lineRule="auto"/>
      </w:pPr>
    </w:p>
    <w:p w14:paraId="4E095A9B">
      <w:pPr>
        <w:spacing w:before="120" w:line="231" w:lineRule="auto"/>
        <w:jc w:val="center"/>
        <w:outlineLvl w:val="3"/>
        <w:rPr>
          <w:rFonts w:ascii="方正小标宋_GBK" w:hAnsi="方正小标宋_GBK" w:eastAsia="方正小标宋_GBK" w:cs="方正小标宋_GBK"/>
          <w:sz w:val="31"/>
          <w:szCs w:val="31"/>
        </w:rPr>
      </w:pPr>
      <w:r>
        <w:rPr>
          <w:rFonts w:ascii="方正小标宋_GBK" w:hAnsi="方正小标宋_GBK" w:eastAsia="方正小标宋_GBK" w:cs="方正小标宋_GBK"/>
          <w:spacing w:val="-4"/>
          <w:sz w:val="31"/>
          <w:szCs w:val="31"/>
        </w:rPr>
        <w:t>§11</w:t>
      </w:r>
      <w:r>
        <w:rPr>
          <w:rFonts w:hint="eastAsia" w:ascii="方正小标宋_GBK" w:hAnsi="方正小标宋_GBK" w:eastAsia="方正小标宋_GBK" w:cs="方正小标宋_GBK"/>
          <w:spacing w:val="-4"/>
          <w:sz w:val="31"/>
          <w:szCs w:val="31"/>
          <w:lang w:val="en-US" w:eastAsia="zh-CN"/>
        </w:rPr>
        <w:t xml:space="preserve">      </w:t>
      </w:r>
      <w:r>
        <w:rPr>
          <w:rFonts w:ascii="方正小标宋_GBK" w:hAnsi="方正小标宋_GBK" w:eastAsia="方正小标宋_GBK" w:cs="方正小标宋_GBK"/>
          <w:spacing w:val="-4"/>
          <w:sz w:val="31"/>
          <w:szCs w:val="31"/>
        </w:rPr>
        <w:t>2024年</w:t>
      </w:r>
      <w:r>
        <w:rPr>
          <w:rFonts w:hint="eastAsia" w:ascii="方正小标宋_GBK" w:hAnsi="方正小标宋_GBK" w:eastAsia="方正小标宋_GBK" w:cs="方正小标宋_GBK"/>
          <w:spacing w:val="-4"/>
          <w:sz w:val="31"/>
          <w:szCs w:val="31"/>
          <w:lang w:val="en-US" w:eastAsia="zh-CN"/>
        </w:rPr>
        <w:t>深泽县</w:t>
      </w:r>
      <w:r>
        <w:rPr>
          <w:rFonts w:ascii="方正小标宋_GBK" w:hAnsi="方正小标宋_GBK" w:eastAsia="方正小标宋_GBK" w:cs="方正小标宋_GBK"/>
          <w:spacing w:val="-4"/>
          <w:sz w:val="31"/>
          <w:szCs w:val="31"/>
        </w:rPr>
        <w:t>政府性基金转移支付分地区决算表</w:t>
      </w:r>
    </w:p>
    <w:p w14:paraId="762028A7">
      <w:pPr>
        <w:spacing w:before="32" w:line="239" w:lineRule="auto"/>
        <w:ind w:right="38"/>
        <w:jc w:val="center"/>
        <w:rPr>
          <w:rFonts w:ascii="方正仿宋_GBK" w:hAnsi="方正仿宋_GBK" w:eastAsia="方正仿宋_GBK" w:cs="方正仿宋_GBK"/>
          <w:sz w:val="21"/>
          <w:szCs w:val="21"/>
        </w:rPr>
      </w:pPr>
      <w:r>
        <w:rPr>
          <w:rFonts w:hint="eastAsia" w:ascii="方正仿宋_GBK" w:hAnsi="方正仿宋_GBK" w:eastAsia="方正仿宋_GBK" w:cs="方正仿宋_GBK"/>
          <w:spacing w:val="8"/>
          <w:sz w:val="21"/>
          <w:szCs w:val="21"/>
          <w:lang w:val="en-US" w:eastAsia="zh-CN"/>
        </w:rPr>
        <w:t xml:space="preserve">                                                         </w:t>
      </w:r>
      <w:r>
        <w:rPr>
          <w:rFonts w:ascii="方正仿宋_GBK" w:hAnsi="方正仿宋_GBK" w:eastAsia="方正仿宋_GBK" w:cs="方正仿宋_GBK"/>
          <w:spacing w:val="8"/>
          <w:sz w:val="21"/>
          <w:szCs w:val="21"/>
        </w:rPr>
        <w:t>单位：万元</w:t>
      </w:r>
    </w:p>
    <w:p w14:paraId="693BC90F">
      <w:pPr>
        <w:spacing w:line="46" w:lineRule="exact"/>
      </w:pPr>
    </w:p>
    <w:tbl>
      <w:tblPr>
        <w:tblStyle w:val="6"/>
        <w:tblW w:w="799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79"/>
        <w:gridCol w:w="1255"/>
        <w:gridCol w:w="1365"/>
      </w:tblGrid>
      <w:tr w14:paraId="2DC741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5379" w:type="dxa"/>
            <w:tcBorders>
              <w:left w:val="nil"/>
              <w:right w:val="single" w:color="000000" w:sz="6" w:space="0"/>
            </w:tcBorders>
            <w:vAlign w:val="center"/>
          </w:tcPr>
          <w:p w14:paraId="27CF40BE">
            <w:pPr>
              <w:keepNext w:val="0"/>
              <w:keepLines w:val="0"/>
              <w:widowControl/>
              <w:suppressLineNumbers w:val="0"/>
              <w:spacing w:before="194" w:beforeAutospacing="0" w:after="0" w:afterAutospacing="0" w:line="225" w:lineRule="auto"/>
              <w:ind w:left="0" w:right="0"/>
              <w:jc w:val="center"/>
              <w:rPr>
                <w:rFonts w:hint="default" w:ascii="黑体" w:hAnsi="黑体" w:eastAsia="黑体" w:cs="黑体"/>
                <w:sz w:val="22"/>
                <w:szCs w:val="22"/>
              </w:rPr>
            </w:pPr>
            <w:r>
              <w:rPr>
                <w:rFonts w:hint="default" w:ascii="黑体" w:hAnsi="黑体" w:eastAsia="黑体" w:cs="黑体"/>
                <w:spacing w:val="-1"/>
                <w:sz w:val="22"/>
                <w:szCs w:val="22"/>
              </w:rPr>
              <w:t>项</w:t>
            </w:r>
            <w:r>
              <w:rPr>
                <w:rFonts w:hint="eastAsia" w:ascii="黑体" w:hAnsi="黑体" w:eastAsia="黑体" w:cs="黑体"/>
                <w:spacing w:val="-1"/>
                <w:sz w:val="22"/>
                <w:szCs w:val="22"/>
                <w:lang w:val="en-US" w:eastAsia="zh-CN"/>
              </w:rPr>
              <w:t xml:space="preserve">  </w:t>
            </w:r>
            <w:r>
              <w:rPr>
                <w:rFonts w:hint="default" w:ascii="黑体" w:hAnsi="黑体" w:eastAsia="黑体" w:cs="黑体"/>
                <w:spacing w:val="-1"/>
                <w:sz w:val="22"/>
                <w:szCs w:val="22"/>
              </w:rPr>
              <w:t>目</w:t>
            </w:r>
          </w:p>
        </w:tc>
        <w:tc>
          <w:tcPr>
            <w:tcW w:w="1255" w:type="dxa"/>
            <w:tcBorders>
              <w:left w:val="single" w:color="000000" w:sz="6" w:space="0"/>
              <w:right w:val="single" w:color="000000" w:sz="6" w:space="0"/>
            </w:tcBorders>
            <w:vAlign w:val="center"/>
          </w:tcPr>
          <w:p w14:paraId="2935D898">
            <w:pPr>
              <w:keepNext w:val="0"/>
              <w:keepLines w:val="0"/>
              <w:widowControl/>
              <w:suppressLineNumbers w:val="0"/>
              <w:spacing w:before="194" w:beforeAutospacing="0" w:after="0" w:afterAutospacing="0" w:line="227" w:lineRule="auto"/>
              <w:ind w:left="0" w:right="0"/>
              <w:jc w:val="center"/>
              <w:rPr>
                <w:rFonts w:hint="default" w:ascii="黑体" w:hAnsi="黑体" w:eastAsia="黑体" w:cs="黑体"/>
                <w:sz w:val="22"/>
                <w:szCs w:val="22"/>
              </w:rPr>
            </w:pPr>
            <w:r>
              <w:rPr>
                <w:rFonts w:hint="default" w:ascii="黑体" w:hAnsi="黑体" w:eastAsia="黑体" w:cs="黑体"/>
                <w:spacing w:val="-1"/>
                <w:sz w:val="22"/>
                <w:szCs w:val="22"/>
              </w:rPr>
              <w:t>合</w:t>
            </w:r>
            <w:r>
              <w:rPr>
                <w:rFonts w:hint="eastAsia" w:ascii="黑体" w:hAnsi="黑体" w:eastAsia="黑体" w:cs="黑体"/>
                <w:spacing w:val="-1"/>
                <w:sz w:val="22"/>
                <w:szCs w:val="22"/>
                <w:lang w:val="en-US" w:eastAsia="zh-CN"/>
              </w:rPr>
              <w:t xml:space="preserve">  </w:t>
            </w:r>
            <w:r>
              <w:rPr>
                <w:rFonts w:hint="default" w:ascii="黑体" w:hAnsi="黑体" w:eastAsia="黑体" w:cs="黑体"/>
                <w:spacing w:val="-1"/>
                <w:sz w:val="22"/>
                <w:szCs w:val="22"/>
              </w:rPr>
              <w:t>计</w:t>
            </w:r>
          </w:p>
        </w:tc>
        <w:tc>
          <w:tcPr>
            <w:tcW w:w="1365" w:type="dxa"/>
            <w:tcBorders>
              <w:left w:val="single" w:color="000000" w:sz="6" w:space="0"/>
              <w:right w:val="single" w:color="000000" w:sz="6" w:space="0"/>
            </w:tcBorders>
            <w:vAlign w:val="center"/>
          </w:tcPr>
          <w:p w14:paraId="640C71A2">
            <w:pPr>
              <w:keepNext w:val="0"/>
              <w:keepLines w:val="0"/>
              <w:widowControl/>
              <w:suppressLineNumbers w:val="0"/>
              <w:spacing w:before="194" w:beforeAutospacing="0" w:after="0" w:afterAutospacing="0" w:line="225" w:lineRule="auto"/>
              <w:ind w:left="0" w:right="0"/>
              <w:jc w:val="center"/>
              <w:rPr>
                <w:rFonts w:hint="eastAsia" w:ascii="黑体" w:hAnsi="黑体" w:eastAsia="黑体" w:cs="黑体"/>
                <w:sz w:val="22"/>
                <w:szCs w:val="22"/>
                <w:lang w:eastAsia="zh-CN"/>
              </w:rPr>
            </w:pPr>
            <w:r>
              <w:rPr>
                <w:rFonts w:hint="eastAsia" w:ascii="黑体" w:hAnsi="黑体" w:eastAsia="黑体" w:cs="黑体"/>
                <w:spacing w:val="2"/>
                <w:sz w:val="22"/>
                <w:szCs w:val="22"/>
                <w:lang w:val="en-US" w:eastAsia="zh-CN"/>
              </w:rPr>
              <w:t>深泽县</w:t>
            </w:r>
          </w:p>
        </w:tc>
      </w:tr>
      <w:tr w14:paraId="2A824C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5379" w:type="dxa"/>
            <w:tcBorders>
              <w:left w:val="nil"/>
              <w:right w:val="single" w:color="000000" w:sz="6" w:space="0"/>
            </w:tcBorders>
            <w:vAlign w:val="center"/>
          </w:tcPr>
          <w:p w14:paraId="723BCCF3">
            <w:pPr>
              <w:keepNext w:val="0"/>
              <w:keepLines w:val="0"/>
              <w:widowControl/>
              <w:suppressLineNumbers w:val="0"/>
              <w:spacing w:before="195" w:beforeAutospacing="0" w:after="0" w:afterAutospacing="0" w:line="227" w:lineRule="auto"/>
              <w:ind w:left="0" w:right="0"/>
              <w:jc w:val="center"/>
              <w:rPr>
                <w:rFonts w:hint="default" w:ascii="黑体" w:hAnsi="黑体" w:eastAsia="黑体" w:cs="黑体"/>
                <w:sz w:val="22"/>
                <w:szCs w:val="22"/>
              </w:rPr>
            </w:pPr>
            <w:r>
              <w:rPr>
                <w:rFonts w:hint="default" w:ascii="黑体" w:hAnsi="黑体" w:eastAsia="黑体" w:cs="黑体"/>
                <w:spacing w:val="-1"/>
                <w:sz w:val="22"/>
                <w:szCs w:val="22"/>
              </w:rPr>
              <w:t>合</w:t>
            </w:r>
            <w:r>
              <w:rPr>
                <w:rFonts w:hint="eastAsia" w:ascii="黑体" w:hAnsi="黑体" w:eastAsia="黑体" w:cs="黑体"/>
                <w:spacing w:val="-1"/>
                <w:sz w:val="22"/>
                <w:szCs w:val="22"/>
                <w:lang w:val="en-US" w:eastAsia="zh-CN"/>
              </w:rPr>
              <w:t xml:space="preserve">  </w:t>
            </w:r>
            <w:r>
              <w:rPr>
                <w:rFonts w:hint="default" w:ascii="黑体" w:hAnsi="黑体" w:eastAsia="黑体" w:cs="黑体"/>
                <w:spacing w:val="-1"/>
                <w:sz w:val="22"/>
                <w:szCs w:val="22"/>
              </w:rPr>
              <w:t>计</w:t>
            </w:r>
          </w:p>
        </w:tc>
        <w:tc>
          <w:tcPr>
            <w:tcW w:w="1255" w:type="dxa"/>
            <w:tcBorders>
              <w:left w:val="single" w:color="000000" w:sz="6" w:space="0"/>
              <w:right w:val="single" w:color="000000" w:sz="6" w:space="0"/>
            </w:tcBorders>
            <w:vAlign w:val="center"/>
          </w:tcPr>
          <w:p w14:paraId="4454D67B">
            <w:pPr>
              <w:keepNext w:val="0"/>
              <w:keepLines w:val="0"/>
              <w:widowControl/>
              <w:suppressLineNumbers w:val="0"/>
              <w:spacing w:before="145" w:beforeAutospacing="0" w:after="0" w:afterAutospacing="0" w:line="248" w:lineRule="exact"/>
              <w:ind w:left="126" w:right="0"/>
              <w:jc w:val="center"/>
              <w:rPr>
                <w:rFonts w:hint="default" w:ascii="Times New Roman" w:hAnsi="Times New Roman" w:eastAsia="Times New Roman" w:cs="Times New Roman"/>
                <w:sz w:val="24"/>
                <w:szCs w:val="24"/>
              </w:rPr>
            </w:pPr>
          </w:p>
        </w:tc>
        <w:tc>
          <w:tcPr>
            <w:tcW w:w="1365" w:type="dxa"/>
            <w:tcBorders>
              <w:left w:val="single" w:color="000000" w:sz="6" w:space="0"/>
              <w:right w:val="single" w:color="000000" w:sz="6" w:space="0"/>
            </w:tcBorders>
            <w:vAlign w:val="center"/>
          </w:tcPr>
          <w:p w14:paraId="7CDD601A">
            <w:pPr>
              <w:keepNext w:val="0"/>
              <w:keepLines w:val="0"/>
              <w:widowControl/>
              <w:suppressLineNumbers w:val="0"/>
              <w:spacing w:before="145" w:beforeAutospacing="0" w:after="0" w:afterAutospacing="0" w:line="248" w:lineRule="exact"/>
              <w:ind w:left="344" w:right="0"/>
              <w:jc w:val="both"/>
              <w:rPr>
                <w:rFonts w:hint="default" w:ascii="Times New Roman" w:hAnsi="Times New Roman" w:eastAsia="Times New Roman" w:cs="Times New Roman"/>
                <w:sz w:val="24"/>
                <w:szCs w:val="24"/>
              </w:rPr>
            </w:pPr>
          </w:p>
        </w:tc>
      </w:tr>
    </w:tbl>
    <w:p w14:paraId="05CC2512">
      <w:pPr>
        <w:pStyle w:val="2"/>
      </w:pPr>
    </w:p>
    <w:p w14:paraId="0C3B9ABC">
      <w:pPr>
        <w:rPr>
          <w:rFonts w:hint="default" w:ascii="Times New Roman" w:hAnsi="Times New Roman" w:cs="Times New Roman"/>
        </w:rPr>
      </w:pPr>
    </w:p>
    <w:p w14:paraId="007E5F06">
      <w:pPr>
        <w:ind w:firstLine="480" w:firstLineChars="200"/>
        <w:rPr>
          <w:rFonts w:hint="default" w:ascii="Times New Roman" w:hAnsi="Times New Roman" w:eastAsia="方正仿宋_GB2312" w:cs="Times New Roman"/>
        </w:rPr>
        <w:sectPr>
          <w:footerReference r:id="rId29"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r>
        <w:rPr>
          <w:rFonts w:hint="default" w:ascii="Times New Roman" w:hAnsi="Times New Roman" w:eastAsia="方正仿宋_GB2312" w:cs="Times New Roman"/>
          <w:i w:val="0"/>
          <w:iCs w:val="0"/>
          <w:color w:val="000000"/>
          <w:kern w:val="0"/>
          <w:sz w:val="24"/>
          <w:szCs w:val="24"/>
          <w:u w:val="none"/>
          <w:lang w:val="en-US" w:eastAsia="zh-CN" w:bidi="ar"/>
        </w:rPr>
        <w:t>注：2024年深泽县政府性基金转移支付分地区决算表无支出，表11空表列示。</w:t>
      </w:r>
    </w:p>
    <w:p w14:paraId="4FFC2B1A">
      <w:pPr>
        <w:pStyle w:val="2"/>
        <w:spacing w:line="253" w:lineRule="auto"/>
      </w:pPr>
    </w:p>
    <w:p w14:paraId="4C2F2B0F">
      <w:pPr>
        <w:pStyle w:val="2"/>
        <w:spacing w:line="253" w:lineRule="auto"/>
      </w:pPr>
    </w:p>
    <w:p w14:paraId="507F9A3B">
      <w:pPr>
        <w:pStyle w:val="2"/>
        <w:spacing w:line="253" w:lineRule="auto"/>
      </w:pPr>
    </w:p>
    <w:p w14:paraId="5B0FF5FE">
      <w:pPr>
        <w:pStyle w:val="2"/>
        <w:spacing w:line="253" w:lineRule="auto"/>
      </w:pPr>
    </w:p>
    <w:p w14:paraId="02D77A20">
      <w:pPr>
        <w:pStyle w:val="2"/>
        <w:spacing w:line="253" w:lineRule="auto"/>
      </w:pPr>
    </w:p>
    <w:p w14:paraId="45B70F85">
      <w:pPr>
        <w:spacing w:before="116" w:line="237" w:lineRule="auto"/>
        <w:jc w:val="center"/>
        <w:outlineLvl w:val="3"/>
        <w:rPr>
          <w:rFonts w:ascii="方正小标宋_GBK" w:hAnsi="方正小标宋_GBK" w:eastAsia="方正小标宋_GBK" w:cs="方正小标宋_GBK"/>
          <w:sz w:val="30"/>
          <w:szCs w:val="30"/>
        </w:rPr>
      </w:pPr>
      <w:r>
        <w:rPr>
          <w:rFonts w:ascii="方正小标宋_GBK" w:hAnsi="方正小标宋_GBK" w:eastAsia="方正小标宋_GBK" w:cs="方正小标宋_GBK"/>
          <w:spacing w:val="4"/>
          <w:sz w:val="30"/>
          <w:szCs w:val="30"/>
        </w:rPr>
        <w:t>§12</w:t>
      </w:r>
      <w:r>
        <w:rPr>
          <w:rFonts w:hint="eastAsia" w:ascii="方正小标宋_GBK" w:hAnsi="方正小标宋_GBK" w:eastAsia="方正小标宋_GBK" w:cs="方正小标宋_GBK"/>
          <w:spacing w:val="4"/>
          <w:sz w:val="30"/>
          <w:szCs w:val="30"/>
          <w:lang w:val="en-US" w:eastAsia="zh-CN"/>
        </w:rPr>
        <w:t xml:space="preserve">      </w:t>
      </w:r>
      <w:r>
        <w:rPr>
          <w:rFonts w:ascii="方正小标宋_GBK" w:hAnsi="方正小标宋_GBK" w:eastAsia="方正小标宋_GBK" w:cs="方正小标宋_GBK"/>
          <w:spacing w:val="4"/>
          <w:sz w:val="30"/>
          <w:szCs w:val="30"/>
        </w:rPr>
        <w:t>2024年</w:t>
      </w:r>
      <w:r>
        <w:rPr>
          <w:rFonts w:hint="eastAsia" w:ascii="方正小标宋_GBK" w:hAnsi="方正小标宋_GBK" w:eastAsia="方正小标宋_GBK" w:cs="方正小标宋_GBK"/>
          <w:spacing w:val="4"/>
          <w:sz w:val="30"/>
          <w:szCs w:val="30"/>
          <w:lang w:val="en-US" w:eastAsia="zh-CN"/>
        </w:rPr>
        <w:t>深泽县</w:t>
      </w:r>
      <w:r>
        <w:rPr>
          <w:rFonts w:ascii="方正小标宋_GBK" w:hAnsi="方正小标宋_GBK" w:eastAsia="方正小标宋_GBK" w:cs="方正小标宋_GBK"/>
          <w:spacing w:val="4"/>
          <w:sz w:val="30"/>
          <w:szCs w:val="30"/>
        </w:rPr>
        <w:t>政府性基金转移支付分地区分项目决算表</w:t>
      </w:r>
    </w:p>
    <w:p w14:paraId="51B2EB42">
      <w:pPr>
        <w:spacing w:before="205" w:line="239" w:lineRule="auto"/>
        <w:ind w:right="33"/>
        <w:jc w:val="center"/>
        <w:rPr>
          <w:rFonts w:ascii="方正仿宋_GBK" w:hAnsi="方正仿宋_GBK" w:eastAsia="方正仿宋_GBK" w:cs="方正仿宋_GBK"/>
          <w:sz w:val="20"/>
          <w:szCs w:val="20"/>
        </w:rPr>
      </w:pPr>
      <w:r>
        <w:rPr>
          <w:rFonts w:hint="eastAsia" w:ascii="方正仿宋_GBK" w:hAnsi="方正仿宋_GBK" w:eastAsia="方正仿宋_GBK" w:cs="方正仿宋_GBK"/>
          <w:spacing w:val="7"/>
          <w:sz w:val="20"/>
          <w:szCs w:val="20"/>
          <w:lang w:val="en-US" w:eastAsia="zh-CN"/>
        </w:rPr>
        <w:t xml:space="preserve">                                                               </w:t>
      </w:r>
      <w:r>
        <w:rPr>
          <w:rFonts w:ascii="方正仿宋_GBK" w:hAnsi="方正仿宋_GBK" w:eastAsia="方正仿宋_GBK" w:cs="方正仿宋_GBK"/>
          <w:spacing w:val="7"/>
          <w:sz w:val="21"/>
          <w:szCs w:val="21"/>
        </w:rPr>
        <w:t>单位：万元</w:t>
      </w:r>
    </w:p>
    <w:p w14:paraId="73F03826">
      <w:pPr>
        <w:spacing w:line="44" w:lineRule="exact"/>
      </w:pPr>
    </w:p>
    <w:tbl>
      <w:tblPr>
        <w:tblStyle w:val="6"/>
        <w:tblW w:w="84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82"/>
        <w:gridCol w:w="1635"/>
        <w:gridCol w:w="1341"/>
      </w:tblGrid>
      <w:tr w14:paraId="6DB00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single" w:color="000000" w:sz="12" w:space="0"/>
              <w:left w:val="nil"/>
              <w:bottom w:val="single" w:color="000000" w:sz="12" w:space="0"/>
            </w:tcBorders>
            <w:vAlign w:val="top"/>
          </w:tcPr>
          <w:p w14:paraId="0B4013F0">
            <w:pPr>
              <w:keepNext w:val="0"/>
              <w:keepLines w:val="0"/>
              <w:widowControl/>
              <w:suppressLineNumbers w:val="0"/>
              <w:spacing w:before="189" w:beforeAutospacing="0" w:after="0" w:afterAutospacing="0" w:line="224" w:lineRule="auto"/>
              <w:ind w:left="0" w:right="0"/>
              <w:jc w:val="center"/>
              <w:rPr>
                <w:rFonts w:hint="default" w:ascii="黑体" w:hAnsi="黑体" w:eastAsia="黑体" w:cs="黑体"/>
                <w:sz w:val="22"/>
                <w:szCs w:val="22"/>
              </w:rPr>
            </w:pPr>
            <w:r>
              <w:rPr>
                <w:rFonts w:hint="default" w:ascii="黑体" w:hAnsi="黑体" w:eastAsia="黑体" w:cs="黑体"/>
                <w:spacing w:val="-1"/>
                <w:sz w:val="22"/>
                <w:szCs w:val="22"/>
              </w:rPr>
              <w:t>项</w:t>
            </w:r>
            <w:r>
              <w:rPr>
                <w:rFonts w:hint="eastAsia" w:ascii="黑体" w:hAnsi="黑体" w:eastAsia="黑体" w:cs="黑体"/>
                <w:spacing w:val="-1"/>
                <w:sz w:val="22"/>
                <w:szCs w:val="22"/>
                <w:lang w:val="en-US" w:eastAsia="zh-CN"/>
              </w:rPr>
              <w:t xml:space="preserve">   </w:t>
            </w:r>
            <w:r>
              <w:rPr>
                <w:rFonts w:hint="default" w:ascii="黑体" w:hAnsi="黑体" w:eastAsia="黑体" w:cs="黑体"/>
                <w:spacing w:val="-1"/>
                <w:sz w:val="22"/>
                <w:szCs w:val="22"/>
              </w:rPr>
              <w:t>目</w:t>
            </w:r>
          </w:p>
        </w:tc>
        <w:tc>
          <w:tcPr>
            <w:tcW w:w="1635" w:type="dxa"/>
            <w:tcBorders>
              <w:top w:val="single" w:color="000000" w:sz="12" w:space="0"/>
              <w:bottom w:val="single" w:color="000000" w:sz="12" w:space="0"/>
            </w:tcBorders>
            <w:vAlign w:val="top"/>
          </w:tcPr>
          <w:p w14:paraId="65623A00">
            <w:pPr>
              <w:keepNext w:val="0"/>
              <w:keepLines w:val="0"/>
              <w:widowControl/>
              <w:suppressLineNumbers w:val="0"/>
              <w:spacing w:before="190" w:beforeAutospacing="0" w:after="0" w:afterAutospacing="0" w:line="226" w:lineRule="auto"/>
              <w:ind w:left="0" w:right="0"/>
              <w:jc w:val="center"/>
              <w:rPr>
                <w:rFonts w:hint="default" w:ascii="黑体" w:hAnsi="黑体" w:eastAsia="黑体" w:cs="黑体"/>
                <w:sz w:val="22"/>
                <w:szCs w:val="22"/>
              </w:rPr>
            </w:pPr>
            <w:r>
              <w:rPr>
                <w:rFonts w:hint="default" w:ascii="黑体" w:hAnsi="黑体" w:eastAsia="黑体" w:cs="黑体"/>
                <w:spacing w:val="-1"/>
                <w:sz w:val="22"/>
                <w:szCs w:val="22"/>
              </w:rPr>
              <w:t>合</w:t>
            </w:r>
            <w:r>
              <w:rPr>
                <w:rFonts w:hint="eastAsia" w:ascii="黑体" w:hAnsi="黑体" w:eastAsia="黑体" w:cs="黑体"/>
                <w:spacing w:val="-1"/>
                <w:sz w:val="22"/>
                <w:szCs w:val="22"/>
                <w:lang w:val="en-US" w:eastAsia="zh-CN"/>
              </w:rPr>
              <w:t xml:space="preserve">  </w:t>
            </w:r>
            <w:r>
              <w:rPr>
                <w:rFonts w:hint="default" w:ascii="黑体" w:hAnsi="黑体" w:eastAsia="黑体" w:cs="黑体"/>
                <w:spacing w:val="-1"/>
                <w:sz w:val="22"/>
                <w:szCs w:val="22"/>
              </w:rPr>
              <w:t>计</w:t>
            </w:r>
          </w:p>
        </w:tc>
        <w:tc>
          <w:tcPr>
            <w:tcW w:w="1341" w:type="dxa"/>
            <w:tcBorders>
              <w:top w:val="single" w:color="000000" w:sz="12" w:space="0"/>
              <w:bottom w:val="single" w:color="000000" w:sz="12" w:space="0"/>
              <w:right w:val="nil"/>
            </w:tcBorders>
            <w:vAlign w:val="top"/>
          </w:tcPr>
          <w:p w14:paraId="676E2728">
            <w:pPr>
              <w:keepNext w:val="0"/>
              <w:keepLines w:val="0"/>
              <w:widowControl/>
              <w:suppressLineNumbers w:val="0"/>
              <w:spacing w:before="190" w:beforeAutospacing="0" w:after="0" w:afterAutospacing="0" w:line="223" w:lineRule="auto"/>
              <w:ind w:left="193" w:right="0"/>
              <w:rPr>
                <w:rFonts w:hint="eastAsia" w:ascii="黑体" w:hAnsi="黑体" w:eastAsia="黑体" w:cs="黑体"/>
                <w:sz w:val="22"/>
                <w:szCs w:val="22"/>
                <w:lang w:eastAsia="zh-CN"/>
              </w:rPr>
            </w:pPr>
            <w:r>
              <w:rPr>
                <w:rFonts w:hint="eastAsia" w:ascii="黑体" w:hAnsi="黑体" w:eastAsia="黑体" w:cs="黑体"/>
                <w:spacing w:val="1"/>
                <w:sz w:val="22"/>
                <w:szCs w:val="22"/>
                <w:lang w:val="en-US" w:eastAsia="zh-CN"/>
              </w:rPr>
              <w:t>深泽县</w:t>
            </w:r>
          </w:p>
        </w:tc>
      </w:tr>
      <w:tr w14:paraId="6D4BE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single" w:color="000000" w:sz="12" w:space="0"/>
              <w:left w:val="nil"/>
            </w:tcBorders>
            <w:vAlign w:val="top"/>
          </w:tcPr>
          <w:p w14:paraId="13523BC6">
            <w:pPr>
              <w:keepNext w:val="0"/>
              <w:keepLines w:val="0"/>
              <w:widowControl/>
              <w:suppressLineNumbers w:val="0"/>
              <w:spacing w:before="178" w:beforeAutospacing="0" w:after="0" w:afterAutospacing="0" w:line="226" w:lineRule="auto"/>
              <w:ind w:left="0" w:right="0"/>
              <w:jc w:val="center"/>
              <w:rPr>
                <w:rFonts w:hint="default" w:ascii="黑体" w:hAnsi="黑体" w:eastAsia="黑体" w:cs="黑体"/>
                <w:sz w:val="22"/>
                <w:szCs w:val="22"/>
              </w:rPr>
            </w:pPr>
            <w:r>
              <w:rPr>
                <w:rFonts w:hint="default" w:ascii="黑体" w:hAnsi="黑体" w:eastAsia="黑体" w:cs="黑体"/>
                <w:spacing w:val="-1"/>
                <w:sz w:val="22"/>
                <w:szCs w:val="22"/>
              </w:rPr>
              <w:t>合</w:t>
            </w:r>
            <w:r>
              <w:rPr>
                <w:rFonts w:hint="eastAsia" w:ascii="黑体" w:hAnsi="黑体" w:eastAsia="黑体" w:cs="黑体"/>
                <w:spacing w:val="-1"/>
                <w:sz w:val="22"/>
                <w:szCs w:val="22"/>
                <w:lang w:val="en-US" w:eastAsia="zh-CN"/>
              </w:rPr>
              <w:t xml:space="preserve">   </w:t>
            </w:r>
            <w:r>
              <w:rPr>
                <w:rFonts w:hint="default" w:ascii="黑体" w:hAnsi="黑体" w:eastAsia="黑体" w:cs="黑体"/>
                <w:spacing w:val="-1"/>
                <w:sz w:val="22"/>
                <w:szCs w:val="22"/>
              </w:rPr>
              <w:t>计</w:t>
            </w:r>
          </w:p>
        </w:tc>
        <w:tc>
          <w:tcPr>
            <w:tcW w:w="1635" w:type="dxa"/>
            <w:tcBorders>
              <w:top w:val="single" w:color="000000" w:sz="12" w:space="0"/>
            </w:tcBorders>
            <w:vAlign w:val="top"/>
          </w:tcPr>
          <w:p w14:paraId="6A0AF3C6">
            <w:pPr>
              <w:keepNext w:val="0"/>
              <w:keepLines w:val="0"/>
              <w:widowControl/>
              <w:suppressLineNumbers w:val="0"/>
              <w:spacing w:before="129" w:beforeAutospacing="0" w:after="0" w:afterAutospacing="0" w:line="248" w:lineRule="exact"/>
              <w:ind w:left="115" w:right="0"/>
              <w:rPr>
                <w:rFonts w:hint="default" w:ascii="Times New Roman" w:hAnsi="Times New Roman" w:eastAsia="Times New Roman" w:cs="Times New Roman"/>
                <w:sz w:val="24"/>
                <w:szCs w:val="24"/>
              </w:rPr>
            </w:pPr>
          </w:p>
        </w:tc>
        <w:tc>
          <w:tcPr>
            <w:tcW w:w="1341" w:type="dxa"/>
            <w:tcBorders>
              <w:top w:val="single" w:color="000000" w:sz="12" w:space="0"/>
              <w:right w:val="nil"/>
            </w:tcBorders>
            <w:vAlign w:val="top"/>
          </w:tcPr>
          <w:p w14:paraId="15CD1D4D">
            <w:pPr>
              <w:keepNext w:val="0"/>
              <w:keepLines w:val="0"/>
              <w:widowControl/>
              <w:suppressLineNumbers w:val="0"/>
              <w:spacing w:before="129" w:beforeAutospacing="0" w:after="0" w:afterAutospacing="0" w:line="248" w:lineRule="exact"/>
              <w:ind w:left="429" w:right="0"/>
              <w:rPr>
                <w:rFonts w:hint="default" w:ascii="Times New Roman" w:hAnsi="Times New Roman" w:eastAsia="Times New Roman" w:cs="Times New Roman"/>
                <w:sz w:val="24"/>
                <w:szCs w:val="24"/>
              </w:rPr>
            </w:pPr>
          </w:p>
        </w:tc>
      </w:tr>
      <w:tr w14:paraId="01020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left w:val="nil"/>
              <w:bottom w:val="nil"/>
            </w:tcBorders>
            <w:vAlign w:val="top"/>
          </w:tcPr>
          <w:p w14:paraId="0DC22C6F">
            <w:pPr>
              <w:keepNext w:val="0"/>
              <w:keepLines w:val="0"/>
              <w:widowControl/>
              <w:suppressLineNumbers w:val="0"/>
              <w:spacing w:before="168" w:beforeAutospacing="0" w:after="0" w:afterAutospacing="0" w:line="232" w:lineRule="auto"/>
              <w:ind w:left="77"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2"/>
                <w:sz w:val="21"/>
                <w:szCs w:val="21"/>
              </w:rPr>
              <w:t>国家电影事业发展专项资金</w:t>
            </w:r>
          </w:p>
        </w:tc>
        <w:tc>
          <w:tcPr>
            <w:tcW w:w="1635" w:type="dxa"/>
            <w:tcBorders>
              <w:bottom w:val="nil"/>
            </w:tcBorders>
            <w:vAlign w:val="top"/>
          </w:tcPr>
          <w:p w14:paraId="0270E0FA">
            <w:pPr>
              <w:keepNext w:val="0"/>
              <w:keepLines w:val="0"/>
              <w:widowControl/>
              <w:suppressLineNumbers w:val="0"/>
              <w:spacing w:before="138" w:beforeAutospacing="0" w:after="0" w:afterAutospacing="0" w:line="248" w:lineRule="exact"/>
              <w:ind w:left="398" w:right="0"/>
              <w:rPr>
                <w:rFonts w:hint="default" w:ascii="Times New Roman" w:hAnsi="Times New Roman" w:eastAsia="Times New Roman" w:cs="Times New Roman"/>
                <w:sz w:val="22"/>
                <w:szCs w:val="22"/>
              </w:rPr>
            </w:pPr>
          </w:p>
        </w:tc>
        <w:tc>
          <w:tcPr>
            <w:tcW w:w="1341" w:type="dxa"/>
            <w:tcBorders>
              <w:bottom w:val="nil"/>
              <w:right w:val="nil"/>
            </w:tcBorders>
            <w:vAlign w:val="top"/>
          </w:tcPr>
          <w:p w14:paraId="4AF7D3F5">
            <w:pPr>
              <w:keepNext w:val="0"/>
              <w:keepLines w:val="0"/>
              <w:widowControl/>
              <w:suppressLineNumbers w:val="0"/>
              <w:spacing w:before="138" w:beforeAutospacing="0" w:after="0" w:afterAutospacing="0" w:line="248" w:lineRule="exact"/>
              <w:ind w:left="815" w:right="0"/>
              <w:rPr>
                <w:rFonts w:hint="default" w:ascii="Times New Roman" w:hAnsi="Times New Roman" w:eastAsia="Times New Roman" w:cs="Times New Roman"/>
                <w:sz w:val="22"/>
                <w:szCs w:val="22"/>
              </w:rPr>
            </w:pPr>
          </w:p>
        </w:tc>
      </w:tr>
      <w:tr w14:paraId="4D415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nil"/>
            </w:tcBorders>
            <w:vAlign w:val="top"/>
          </w:tcPr>
          <w:p w14:paraId="4825E1A9">
            <w:pPr>
              <w:keepNext w:val="0"/>
              <w:keepLines w:val="0"/>
              <w:widowControl/>
              <w:suppressLineNumbers w:val="0"/>
              <w:spacing w:before="195" w:beforeAutospacing="0" w:after="0" w:afterAutospacing="0" w:line="231" w:lineRule="auto"/>
              <w:ind w:left="63"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z w:val="21"/>
                <w:szCs w:val="21"/>
              </w:rPr>
              <w:t>大中型水库移民后期扶持基金</w:t>
            </w:r>
          </w:p>
        </w:tc>
        <w:tc>
          <w:tcPr>
            <w:tcW w:w="1635" w:type="dxa"/>
            <w:tcBorders>
              <w:top w:val="nil"/>
              <w:bottom w:val="nil"/>
            </w:tcBorders>
            <w:vAlign w:val="top"/>
          </w:tcPr>
          <w:p w14:paraId="0A5AD1E3">
            <w:pPr>
              <w:keepNext w:val="0"/>
              <w:keepLines w:val="0"/>
              <w:widowControl/>
              <w:suppressLineNumbers w:val="0"/>
              <w:spacing w:before="165" w:beforeAutospacing="0" w:after="0" w:afterAutospacing="0" w:line="248" w:lineRule="exact"/>
              <w:ind w:left="222" w:right="0"/>
              <w:rPr>
                <w:rFonts w:hint="default" w:ascii="Times New Roman" w:hAnsi="Times New Roman" w:eastAsia="Times New Roman" w:cs="Times New Roman"/>
                <w:sz w:val="22"/>
                <w:szCs w:val="22"/>
              </w:rPr>
            </w:pPr>
          </w:p>
        </w:tc>
        <w:tc>
          <w:tcPr>
            <w:tcW w:w="1341" w:type="dxa"/>
            <w:tcBorders>
              <w:top w:val="nil"/>
              <w:bottom w:val="nil"/>
              <w:right w:val="nil"/>
            </w:tcBorders>
            <w:vAlign w:val="top"/>
          </w:tcPr>
          <w:p w14:paraId="72E01D63">
            <w:pPr>
              <w:keepNext w:val="0"/>
              <w:keepLines w:val="0"/>
              <w:widowControl/>
              <w:suppressLineNumbers w:val="0"/>
              <w:spacing w:before="165" w:beforeAutospacing="0" w:after="0" w:afterAutospacing="0" w:line="248" w:lineRule="exact"/>
              <w:ind w:left="813" w:right="0"/>
              <w:rPr>
                <w:rFonts w:hint="default" w:ascii="Times New Roman" w:hAnsi="Times New Roman" w:eastAsia="Times New Roman" w:cs="Times New Roman"/>
                <w:sz w:val="22"/>
                <w:szCs w:val="22"/>
              </w:rPr>
            </w:pPr>
          </w:p>
        </w:tc>
      </w:tr>
      <w:tr w14:paraId="563C4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nil"/>
            </w:tcBorders>
            <w:vAlign w:val="top"/>
          </w:tcPr>
          <w:p w14:paraId="33C1041D">
            <w:pPr>
              <w:keepNext w:val="0"/>
              <w:keepLines w:val="0"/>
              <w:widowControl/>
              <w:suppressLineNumbers w:val="0"/>
              <w:spacing w:before="196" w:beforeAutospacing="0" w:after="0" w:afterAutospacing="0" w:line="231" w:lineRule="auto"/>
              <w:ind w:left="62"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z w:val="21"/>
                <w:szCs w:val="21"/>
              </w:rPr>
              <w:t>小型水库移民后期扶持补助资金</w:t>
            </w:r>
          </w:p>
        </w:tc>
        <w:tc>
          <w:tcPr>
            <w:tcW w:w="1635" w:type="dxa"/>
            <w:tcBorders>
              <w:top w:val="nil"/>
              <w:bottom w:val="nil"/>
            </w:tcBorders>
            <w:vAlign w:val="top"/>
          </w:tcPr>
          <w:p w14:paraId="07D47448">
            <w:pPr>
              <w:keepNext w:val="0"/>
              <w:keepLines w:val="0"/>
              <w:widowControl/>
              <w:suppressLineNumbers w:val="0"/>
              <w:spacing w:before="168" w:beforeAutospacing="0" w:after="0" w:afterAutospacing="0" w:line="248" w:lineRule="exact"/>
              <w:ind w:left="318" w:right="0"/>
              <w:rPr>
                <w:rFonts w:hint="default" w:ascii="Times New Roman" w:hAnsi="Times New Roman" w:eastAsia="Times New Roman" w:cs="Times New Roman"/>
                <w:sz w:val="22"/>
                <w:szCs w:val="22"/>
              </w:rPr>
            </w:pPr>
          </w:p>
        </w:tc>
        <w:tc>
          <w:tcPr>
            <w:tcW w:w="1341" w:type="dxa"/>
            <w:tcBorders>
              <w:top w:val="nil"/>
              <w:bottom w:val="nil"/>
              <w:right w:val="nil"/>
            </w:tcBorders>
            <w:vAlign w:val="top"/>
          </w:tcPr>
          <w:p w14:paraId="0400F408">
            <w:pPr>
              <w:keepNext w:val="0"/>
              <w:keepLines w:val="0"/>
              <w:widowControl/>
              <w:suppressLineNumbers w:val="0"/>
              <w:spacing w:before="168" w:beforeAutospacing="0" w:after="0" w:afterAutospacing="0" w:line="248" w:lineRule="exact"/>
              <w:ind w:left="904" w:right="0"/>
              <w:rPr>
                <w:rFonts w:hint="default" w:ascii="Times New Roman" w:hAnsi="Times New Roman" w:eastAsia="Times New Roman" w:cs="Times New Roman"/>
                <w:sz w:val="22"/>
                <w:szCs w:val="22"/>
              </w:rPr>
            </w:pPr>
          </w:p>
        </w:tc>
      </w:tr>
      <w:tr w14:paraId="2F2D8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nil"/>
            </w:tcBorders>
            <w:vAlign w:val="top"/>
          </w:tcPr>
          <w:p w14:paraId="752BC373">
            <w:pPr>
              <w:keepNext w:val="0"/>
              <w:keepLines w:val="0"/>
              <w:widowControl/>
              <w:suppressLineNumbers w:val="0"/>
              <w:spacing w:before="201" w:beforeAutospacing="0" w:after="0" w:afterAutospacing="0" w:line="232" w:lineRule="auto"/>
              <w:ind w:left="58"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1"/>
                <w:sz w:val="21"/>
                <w:szCs w:val="21"/>
              </w:rPr>
              <w:t>农田建设补助资金</w:t>
            </w:r>
          </w:p>
        </w:tc>
        <w:tc>
          <w:tcPr>
            <w:tcW w:w="1635" w:type="dxa"/>
            <w:tcBorders>
              <w:top w:val="nil"/>
              <w:bottom w:val="nil"/>
            </w:tcBorders>
            <w:vAlign w:val="top"/>
          </w:tcPr>
          <w:p w14:paraId="3ACC2997">
            <w:pPr>
              <w:keepNext w:val="0"/>
              <w:keepLines w:val="0"/>
              <w:widowControl/>
              <w:suppressLineNumbers w:val="0"/>
              <w:spacing w:before="170" w:beforeAutospacing="0" w:after="0" w:afterAutospacing="0" w:line="249" w:lineRule="exact"/>
              <w:ind w:left="401" w:right="0"/>
              <w:rPr>
                <w:rFonts w:hint="default" w:ascii="Times New Roman" w:hAnsi="Times New Roman" w:eastAsia="Times New Roman" w:cs="Times New Roman"/>
                <w:sz w:val="22"/>
                <w:szCs w:val="22"/>
              </w:rPr>
            </w:pPr>
          </w:p>
        </w:tc>
        <w:tc>
          <w:tcPr>
            <w:tcW w:w="1341" w:type="dxa"/>
            <w:tcBorders>
              <w:top w:val="nil"/>
              <w:bottom w:val="nil"/>
              <w:right w:val="nil"/>
            </w:tcBorders>
            <w:vAlign w:val="top"/>
          </w:tcPr>
          <w:p w14:paraId="1D84088F">
            <w:pPr>
              <w:keepNext w:val="0"/>
              <w:keepLines w:val="0"/>
              <w:widowControl/>
              <w:suppressLineNumbers w:val="0"/>
              <w:spacing w:before="170" w:beforeAutospacing="0" w:after="0" w:afterAutospacing="0" w:line="249" w:lineRule="exact"/>
              <w:ind w:left="904" w:right="0"/>
              <w:rPr>
                <w:rFonts w:hint="default" w:ascii="Times New Roman" w:hAnsi="Times New Roman" w:eastAsia="Times New Roman" w:cs="Times New Roman"/>
                <w:sz w:val="22"/>
                <w:szCs w:val="22"/>
              </w:rPr>
            </w:pPr>
          </w:p>
        </w:tc>
      </w:tr>
      <w:tr w14:paraId="2E93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nil"/>
            </w:tcBorders>
            <w:vAlign w:val="top"/>
          </w:tcPr>
          <w:p w14:paraId="2C49189F">
            <w:pPr>
              <w:keepNext w:val="0"/>
              <w:keepLines w:val="0"/>
              <w:widowControl/>
              <w:suppressLineNumbers w:val="0"/>
              <w:spacing w:before="150" w:beforeAutospacing="0" w:after="0" w:afterAutospacing="0" w:line="217" w:lineRule="auto"/>
              <w:ind w:left="58" w:right="21" w:firstLine="3"/>
              <w:rPr>
                <w:rFonts w:hint="default" w:ascii="方正仿宋_GBK" w:hAnsi="方正仿宋_GBK" w:eastAsia="方正仿宋_GBK" w:cs="方正仿宋_GBK"/>
                <w:sz w:val="21"/>
                <w:szCs w:val="21"/>
              </w:rPr>
            </w:pPr>
            <w:r>
              <w:rPr>
                <w:rFonts w:hint="default" w:ascii="方正仿宋_GBK" w:hAnsi="方正仿宋_GBK" w:eastAsia="方正仿宋_GBK" w:cs="方正仿宋_GBK"/>
                <w:sz w:val="21"/>
                <w:szCs w:val="21"/>
              </w:rPr>
              <w:t>高速及其他收费公路建设养护运营专</w:t>
            </w:r>
            <w:r>
              <w:rPr>
                <w:rFonts w:hint="default" w:ascii="方正仿宋_GBK" w:hAnsi="方正仿宋_GBK" w:eastAsia="方正仿宋_GBK" w:cs="方正仿宋_GBK"/>
                <w:spacing w:val="-3"/>
                <w:sz w:val="21"/>
                <w:szCs w:val="21"/>
              </w:rPr>
              <w:t>项资金</w:t>
            </w:r>
          </w:p>
        </w:tc>
        <w:tc>
          <w:tcPr>
            <w:tcW w:w="1635" w:type="dxa"/>
            <w:tcBorders>
              <w:top w:val="nil"/>
              <w:bottom w:val="nil"/>
            </w:tcBorders>
            <w:vAlign w:val="top"/>
          </w:tcPr>
          <w:p w14:paraId="39CDE1AE">
            <w:pPr>
              <w:keepNext w:val="0"/>
              <w:keepLines w:val="0"/>
              <w:widowControl/>
              <w:suppressLineNumbers w:val="0"/>
              <w:spacing w:before="225" w:beforeAutospacing="0" w:after="0" w:afterAutospacing="0" w:line="249" w:lineRule="exact"/>
              <w:ind w:left="401" w:right="0"/>
              <w:rPr>
                <w:rFonts w:hint="default" w:ascii="Times New Roman" w:hAnsi="Times New Roman" w:eastAsia="Times New Roman" w:cs="Times New Roman"/>
                <w:sz w:val="22"/>
                <w:szCs w:val="22"/>
              </w:rPr>
            </w:pPr>
          </w:p>
        </w:tc>
        <w:tc>
          <w:tcPr>
            <w:tcW w:w="1341" w:type="dxa"/>
            <w:tcBorders>
              <w:top w:val="nil"/>
              <w:bottom w:val="nil"/>
              <w:right w:val="nil"/>
            </w:tcBorders>
            <w:vAlign w:val="top"/>
          </w:tcPr>
          <w:p w14:paraId="19FD4253">
            <w:pPr>
              <w:keepNext w:val="0"/>
              <w:keepLines w:val="0"/>
              <w:widowControl/>
              <w:suppressLineNumbers w:val="0"/>
              <w:spacing w:before="225" w:beforeAutospacing="0" w:after="0" w:afterAutospacing="0" w:line="249" w:lineRule="exact"/>
              <w:ind w:left="618" w:right="0"/>
              <w:rPr>
                <w:rFonts w:hint="default" w:ascii="Times New Roman" w:hAnsi="Times New Roman" w:eastAsia="Times New Roman" w:cs="Times New Roman"/>
                <w:sz w:val="22"/>
                <w:szCs w:val="22"/>
              </w:rPr>
            </w:pPr>
          </w:p>
        </w:tc>
      </w:tr>
      <w:tr w14:paraId="1E001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nil"/>
            </w:tcBorders>
            <w:vAlign w:val="top"/>
          </w:tcPr>
          <w:p w14:paraId="140F27AD">
            <w:pPr>
              <w:keepNext w:val="0"/>
              <w:keepLines w:val="0"/>
              <w:widowControl/>
              <w:suppressLineNumbers w:val="0"/>
              <w:spacing w:before="155" w:beforeAutospacing="0" w:after="0" w:afterAutospacing="0" w:line="233" w:lineRule="auto"/>
              <w:ind w:left="76"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4"/>
                <w:sz w:val="21"/>
                <w:szCs w:val="21"/>
              </w:rPr>
              <w:t>民航发展基金</w:t>
            </w:r>
          </w:p>
        </w:tc>
        <w:tc>
          <w:tcPr>
            <w:tcW w:w="1635" w:type="dxa"/>
            <w:tcBorders>
              <w:top w:val="nil"/>
              <w:bottom w:val="nil"/>
            </w:tcBorders>
            <w:vAlign w:val="top"/>
          </w:tcPr>
          <w:p w14:paraId="4FF41123">
            <w:pPr>
              <w:keepNext w:val="0"/>
              <w:keepLines w:val="0"/>
              <w:widowControl/>
              <w:suppressLineNumbers w:val="0"/>
              <w:spacing w:before="125" w:beforeAutospacing="0" w:after="0" w:afterAutospacing="0" w:line="249" w:lineRule="exact"/>
              <w:ind w:left="318" w:right="0"/>
              <w:rPr>
                <w:rFonts w:hint="default" w:ascii="Times New Roman" w:hAnsi="Times New Roman" w:eastAsia="Times New Roman" w:cs="Times New Roman"/>
                <w:sz w:val="22"/>
                <w:szCs w:val="22"/>
              </w:rPr>
            </w:pPr>
          </w:p>
        </w:tc>
        <w:tc>
          <w:tcPr>
            <w:tcW w:w="1341" w:type="dxa"/>
            <w:tcBorders>
              <w:top w:val="nil"/>
              <w:bottom w:val="nil"/>
              <w:right w:val="nil"/>
            </w:tcBorders>
            <w:vAlign w:val="top"/>
          </w:tcPr>
          <w:p w14:paraId="3E19CB8D">
            <w:pPr>
              <w:keepNext w:val="0"/>
              <w:keepLines w:val="0"/>
              <w:widowControl/>
              <w:suppressLineNumbers w:val="0"/>
              <w:spacing w:before="125" w:beforeAutospacing="0" w:after="0" w:afterAutospacing="0" w:line="249" w:lineRule="exact"/>
              <w:ind w:left="904" w:right="0"/>
              <w:rPr>
                <w:rFonts w:hint="default" w:ascii="Times New Roman" w:hAnsi="Times New Roman" w:eastAsia="Times New Roman" w:cs="Times New Roman"/>
                <w:sz w:val="22"/>
                <w:szCs w:val="22"/>
              </w:rPr>
            </w:pPr>
          </w:p>
        </w:tc>
      </w:tr>
      <w:tr w14:paraId="657F1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nil"/>
            </w:tcBorders>
            <w:vAlign w:val="top"/>
          </w:tcPr>
          <w:p w14:paraId="2E836989">
            <w:pPr>
              <w:keepNext w:val="0"/>
              <w:keepLines w:val="0"/>
              <w:widowControl/>
              <w:suppressLineNumbers w:val="0"/>
              <w:spacing w:before="208" w:beforeAutospacing="0" w:after="0" w:afterAutospacing="0" w:line="233" w:lineRule="auto"/>
              <w:ind w:left="58"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1"/>
                <w:sz w:val="21"/>
                <w:szCs w:val="21"/>
              </w:rPr>
              <w:t>旅游发展基金</w:t>
            </w:r>
          </w:p>
        </w:tc>
        <w:tc>
          <w:tcPr>
            <w:tcW w:w="1635" w:type="dxa"/>
            <w:tcBorders>
              <w:top w:val="nil"/>
              <w:bottom w:val="nil"/>
            </w:tcBorders>
            <w:vAlign w:val="top"/>
          </w:tcPr>
          <w:p w14:paraId="48272ACF">
            <w:pPr>
              <w:keepNext w:val="0"/>
              <w:keepLines w:val="0"/>
              <w:widowControl/>
              <w:suppressLineNumbers w:val="0"/>
              <w:spacing w:before="181" w:beforeAutospacing="0" w:after="0" w:afterAutospacing="0" w:line="248" w:lineRule="exact"/>
              <w:ind w:left="398" w:right="0"/>
              <w:rPr>
                <w:rFonts w:hint="default" w:ascii="Times New Roman" w:hAnsi="Times New Roman" w:eastAsia="Times New Roman" w:cs="Times New Roman"/>
                <w:sz w:val="22"/>
                <w:szCs w:val="22"/>
              </w:rPr>
            </w:pPr>
          </w:p>
        </w:tc>
        <w:tc>
          <w:tcPr>
            <w:tcW w:w="1341" w:type="dxa"/>
            <w:tcBorders>
              <w:top w:val="nil"/>
              <w:bottom w:val="nil"/>
              <w:right w:val="nil"/>
            </w:tcBorders>
            <w:vAlign w:val="top"/>
          </w:tcPr>
          <w:p w14:paraId="0DFF17E4">
            <w:pPr>
              <w:keepNext w:val="0"/>
              <w:keepLines w:val="0"/>
              <w:widowControl/>
              <w:suppressLineNumbers w:val="0"/>
              <w:spacing w:before="181" w:beforeAutospacing="0" w:after="0" w:afterAutospacing="0" w:line="248" w:lineRule="exact"/>
              <w:ind w:left="812" w:right="0"/>
              <w:rPr>
                <w:rFonts w:hint="default" w:ascii="Times New Roman" w:hAnsi="Times New Roman" w:eastAsia="Times New Roman" w:cs="Times New Roman"/>
                <w:sz w:val="22"/>
                <w:szCs w:val="22"/>
              </w:rPr>
            </w:pPr>
          </w:p>
        </w:tc>
      </w:tr>
      <w:tr w14:paraId="1DC85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nil"/>
            </w:tcBorders>
            <w:vAlign w:val="top"/>
          </w:tcPr>
          <w:p w14:paraId="200A7303">
            <w:pPr>
              <w:keepNext w:val="0"/>
              <w:keepLines w:val="0"/>
              <w:widowControl/>
              <w:suppressLineNumbers w:val="0"/>
              <w:spacing w:before="212" w:beforeAutospacing="0" w:after="0" w:afterAutospacing="0" w:line="232" w:lineRule="auto"/>
              <w:ind w:left="57"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1"/>
                <w:sz w:val="21"/>
                <w:szCs w:val="21"/>
              </w:rPr>
              <w:t>超长期特别国债</w:t>
            </w:r>
          </w:p>
        </w:tc>
        <w:tc>
          <w:tcPr>
            <w:tcW w:w="1635" w:type="dxa"/>
            <w:tcBorders>
              <w:top w:val="nil"/>
              <w:bottom w:val="nil"/>
            </w:tcBorders>
            <w:vAlign w:val="top"/>
          </w:tcPr>
          <w:p w14:paraId="65168076">
            <w:pPr>
              <w:keepNext w:val="0"/>
              <w:keepLines w:val="0"/>
              <w:widowControl/>
              <w:suppressLineNumbers w:val="0"/>
              <w:spacing w:before="182" w:beforeAutospacing="0" w:after="0" w:afterAutospacing="0" w:line="248" w:lineRule="exact"/>
              <w:ind w:left="115" w:right="0"/>
              <w:rPr>
                <w:rFonts w:hint="default" w:ascii="Times New Roman" w:hAnsi="Times New Roman" w:eastAsia="Times New Roman" w:cs="Times New Roman"/>
                <w:sz w:val="22"/>
                <w:szCs w:val="22"/>
              </w:rPr>
            </w:pPr>
          </w:p>
        </w:tc>
        <w:tc>
          <w:tcPr>
            <w:tcW w:w="1341" w:type="dxa"/>
            <w:tcBorders>
              <w:top w:val="nil"/>
              <w:bottom w:val="nil"/>
              <w:right w:val="nil"/>
            </w:tcBorders>
            <w:vAlign w:val="top"/>
          </w:tcPr>
          <w:p w14:paraId="7A0F055A">
            <w:pPr>
              <w:keepNext w:val="0"/>
              <w:keepLines w:val="0"/>
              <w:widowControl/>
              <w:suppressLineNumbers w:val="0"/>
              <w:spacing w:before="182" w:beforeAutospacing="0" w:after="0" w:afterAutospacing="0" w:line="248" w:lineRule="exact"/>
              <w:ind w:left="429" w:right="0"/>
              <w:rPr>
                <w:rFonts w:hint="default" w:ascii="Times New Roman" w:hAnsi="Times New Roman" w:eastAsia="Times New Roman" w:cs="Times New Roman"/>
                <w:sz w:val="22"/>
                <w:szCs w:val="22"/>
              </w:rPr>
            </w:pPr>
          </w:p>
        </w:tc>
      </w:tr>
      <w:tr w14:paraId="7C512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5482" w:type="dxa"/>
            <w:tcBorders>
              <w:top w:val="nil"/>
              <w:left w:val="nil"/>
              <w:bottom w:val="single" w:color="000000" w:sz="12" w:space="0"/>
            </w:tcBorders>
            <w:vAlign w:val="top"/>
          </w:tcPr>
          <w:p w14:paraId="239C42D3">
            <w:pPr>
              <w:keepNext w:val="0"/>
              <w:keepLines w:val="0"/>
              <w:widowControl/>
              <w:suppressLineNumbers w:val="0"/>
              <w:spacing w:before="211" w:beforeAutospacing="0" w:after="0" w:afterAutospacing="0" w:line="235" w:lineRule="auto"/>
              <w:ind w:left="61" w:right="0"/>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2"/>
                <w:sz w:val="21"/>
                <w:szCs w:val="21"/>
              </w:rPr>
              <w:t>彩票公益金</w:t>
            </w:r>
          </w:p>
        </w:tc>
        <w:tc>
          <w:tcPr>
            <w:tcW w:w="1635" w:type="dxa"/>
            <w:tcBorders>
              <w:top w:val="nil"/>
              <w:bottom w:val="single" w:color="000000" w:sz="12" w:space="0"/>
            </w:tcBorders>
            <w:vAlign w:val="top"/>
          </w:tcPr>
          <w:p w14:paraId="75287AB9">
            <w:pPr>
              <w:keepNext w:val="0"/>
              <w:keepLines w:val="0"/>
              <w:widowControl/>
              <w:suppressLineNumbers w:val="0"/>
              <w:spacing w:before="181" w:beforeAutospacing="0" w:after="0" w:afterAutospacing="0" w:line="248" w:lineRule="exact"/>
              <w:ind w:left="222" w:right="0"/>
              <w:rPr>
                <w:rFonts w:hint="default" w:ascii="Times New Roman" w:hAnsi="Times New Roman" w:eastAsia="Times New Roman" w:cs="Times New Roman"/>
                <w:sz w:val="22"/>
                <w:szCs w:val="22"/>
              </w:rPr>
            </w:pPr>
          </w:p>
        </w:tc>
        <w:tc>
          <w:tcPr>
            <w:tcW w:w="1341" w:type="dxa"/>
            <w:tcBorders>
              <w:top w:val="nil"/>
              <w:bottom w:val="single" w:color="000000" w:sz="12" w:space="0"/>
              <w:right w:val="nil"/>
            </w:tcBorders>
            <w:vAlign w:val="top"/>
          </w:tcPr>
          <w:p w14:paraId="4FD2D9DA">
            <w:pPr>
              <w:keepNext w:val="0"/>
              <w:keepLines w:val="0"/>
              <w:widowControl/>
              <w:suppressLineNumbers w:val="0"/>
              <w:spacing w:before="181" w:beforeAutospacing="0" w:after="0" w:afterAutospacing="0" w:line="248" w:lineRule="exact"/>
              <w:ind w:left="622" w:right="0"/>
              <w:rPr>
                <w:rFonts w:hint="default" w:ascii="Times New Roman" w:hAnsi="Times New Roman" w:eastAsia="Times New Roman" w:cs="Times New Roman"/>
                <w:sz w:val="22"/>
                <w:szCs w:val="22"/>
              </w:rPr>
            </w:pPr>
          </w:p>
        </w:tc>
      </w:tr>
    </w:tbl>
    <w:p w14:paraId="2C6F2BAD">
      <w:pPr>
        <w:pStyle w:val="2"/>
      </w:pPr>
    </w:p>
    <w:p w14:paraId="170F9E8B"/>
    <w:p w14:paraId="79895729">
      <w:pPr>
        <w:ind w:firstLine="480" w:firstLineChars="200"/>
        <w:rPr>
          <w:rFonts w:hint="default" w:ascii="Times New Roman" w:hAnsi="Times New Roman" w:eastAsia="方正仿宋_GB2312" w:cs="Times New Roman"/>
        </w:rPr>
        <w:sectPr>
          <w:footerReference r:id="rId30"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r>
        <w:rPr>
          <w:rFonts w:hint="default" w:ascii="Times New Roman" w:hAnsi="Times New Roman" w:eastAsia="方正仿宋_GB2312" w:cs="Times New Roman"/>
          <w:i w:val="0"/>
          <w:iCs w:val="0"/>
          <w:color w:val="000000"/>
          <w:kern w:val="0"/>
          <w:sz w:val="24"/>
          <w:szCs w:val="24"/>
          <w:u w:val="none"/>
          <w:lang w:val="en-US" w:eastAsia="zh-CN" w:bidi="ar"/>
        </w:rPr>
        <w:t>注：2024年深泽县政府性基金转移支付分地区分项目表无支出，表12空表列示。</w:t>
      </w:r>
    </w:p>
    <w:p w14:paraId="0952E98F">
      <w:pPr>
        <w:pStyle w:val="2"/>
        <w:spacing w:line="268" w:lineRule="auto"/>
      </w:pPr>
    </w:p>
    <w:p w14:paraId="71927C81">
      <w:pPr>
        <w:pStyle w:val="2"/>
        <w:spacing w:line="268" w:lineRule="auto"/>
      </w:pPr>
    </w:p>
    <w:p w14:paraId="3DE9ED1D">
      <w:pPr>
        <w:pStyle w:val="2"/>
        <w:spacing w:line="269" w:lineRule="auto"/>
      </w:pPr>
    </w:p>
    <w:p w14:paraId="2CCB5713">
      <w:pPr>
        <w:pStyle w:val="2"/>
        <w:spacing w:line="269" w:lineRule="auto"/>
      </w:pPr>
    </w:p>
    <w:p w14:paraId="0EC17738">
      <w:pPr>
        <w:pStyle w:val="2"/>
        <w:spacing w:line="269" w:lineRule="auto"/>
      </w:pPr>
    </w:p>
    <w:p w14:paraId="06FB1B02">
      <w:pPr>
        <w:spacing w:before="120" w:line="236" w:lineRule="auto"/>
        <w:jc w:val="center"/>
        <w:outlineLvl w:val="4"/>
        <w:rPr>
          <w:rFonts w:ascii="方正小标宋_GBK" w:hAnsi="方正小标宋_GBK" w:eastAsia="方正小标宋_GBK" w:cs="方正小标宋_GBK"/>
          <w:sz w:val="31"/>
          <w:szCs w:val="31"/>
        </w:rPr>
      </w:pPr>
      <w:r>
        <w:rPr>
          <w:rFonts w:ascii="方正小标宋_GBK" w:hAnsi="方正小标宋_GBK" w:eastAsia="方正小标宋_GBK" w:cs="方正小标宋_GBK"/>
          <w:spacing w:val="3"/>
          <w:sz w:val="31"/>
          <w:szCs w:val="31"/>
        </w:rPr>
        <w:t>§13</w:t>
      </w:r>
      <w:r>
        <w:rPr>
          <w:rFonts w:hint="eastAsia" w:ascii="方正小标宋_GBK" w:hAnsi="方正小标宋_GBK" w:eastAsia="方正小标宋_GBK" w:cs="方正小标宋_GBK"/>
          <w:spacing w:val="3"/>
          <w:sz w:val="31"/>
          <w:szCs w:val="31"/>
          <w:lang w:val="en-US" w:eastAsia="zh-CN"/>
        </w:rPr>
        <w:t xml:space="preserve">      </w:t>
      </w:r>
      <w:r>
        <w:rPr>
          <w:rFonts w:ascii="方正小标宋_GBK" w:hAnsi="方正小标宋_GBK" w:eastAsia="方正小标宋_GBK" w:cs="方正小标宋_GBK"/>
          <w:spacing w:val="3"/>
          <w:sz w:val="31"/>
          <w:szCs w:val="31"/>
        </w:rPr>
        <w:t>2024年度</w:t>
      </w:r>
      <w:r>
        <w:rPr>
          <w:rFonts w:hint="eastAsia" w:ascii="方正小标宋_GBK" w:hAnsi="方正小标宋_GBK" w:eastAsia="方正小标宋_GBK" w:cs="方正小标宋_GBK"/>
          <w:spacing w:val="3"/>
          <w:sz w:val="31"/>
          <w:szCs w:val="31"/>
          <w:lang w:val="en-US" w:eastAsia="zh-CN"/>
        </w:rPr>
        <w:t>深泽县</w:t>
      </w:r>
      <w:r>
        <w:rPr>
          <w:rFonts w:ascii="方正小标宋_GBK" w:hAnsi="方正小标宋_GBK" w:eastAsia="方正小标宋_GBK" w:cs="方正小标宋_GBK"/>
          <w:spacing w:val="3"/>
          <w:sz w:val="31"/>
          <w:szCs w:val="31"/>
        </w:rPr>
        <w:t>专项债务限额和余额情况表</w:t>
      </w:r>
    </w:p>
    <w:p w14:paraId="28E139D6">
      <w:pPr>
        <w:pStyle w:val="2"/>
        <w:spacing w:line="336" w:lineRule="auto"/>
      </w:pPr>
    </w:p>
    <w:p w14:paraId="5A076503">
      <w:pPr>
        <w:spacing w:before="78" w:line="183" w:lineRule="auto"/>
        <w:ind w:left="7627"/>
        <w:rPr>
          <w:rFonts w:ascii="仿宋" w:hAnsi="仿宋" w:eastAsia="仿宋" w:cs="仿宋"/>
          <w:sz w:val="24"/>
          <w:szCs w:val="24"/>
        </w:rPr>
      </w:pPr>
      <w:r>
        <w:rPr>
          <w:rFonts w:ascii="仿宋" w:hAnsi="仿宋" w:eastAsia="仿宋" w:cs="仿宋"/>
          <w:spacing w:val="-4"/>
          <w:sz w:val="24"/>
          <w:szCs w:val="24"/>
        </w:rPr>
        <w:t>单位：亿元</w:t>
      </w:r>
    </w:p>
    <w:tbl>
      <w:tblPr>
        <w:tblStyle w:val="6"/>
        <w:tblW w:w="885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3"/>
        <w:gridCol w:w="2938"/>
      </w:tblGrid>
      <w:tr w14:paraId="6557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5913" w:type="dxa"/>
            <w:tcBorders>
              <w:left w:val="nil"/>
            </w:tcBorders>
            <w:vAlign w:val="top"/>
          </w:tcPr>
          <w:p w14:paraId="408213F4">
            <w:pPr>
              <w:keepNext w:val="0"/>
              <w:keepLines w:val="0"/>
              <w:widowControl/>
              <w:suppressLineNumbers w:val="0"/>
              <w:spacing w:before="170" w:beforeAutospacing="0" w:after="0" w:afterAutospacing="0" w:line="222" w:lineRule="auto"/>
              <w:ind w:left="2740" w:right="0"/>
              <w:rPr>
                <w:rFonts w:hint="default" w:ascii="黑体" w:hAnsi="黑体" w:eastAsia="黑体" w:cs="黑体"/>
                <w:sz w:val="24"/>
                <w:szCs w:val="24"/>
              </w:rPr>
            </w:pPr>
            <w:r>
              <w:rPr>
                <w:rFonts w:hint="default" w:ascii="黑体" w:hAnsi="黑体" w:eastAsia="黑体" w:cs="黑体"/>
                <w:spacing w:val="-5"/>
                <w:sz w:val="24"/>
                <w:szCs w:val="24"/>
              </w:rPr>
              <w:t>项目</w:t>
            </w:r>
          </w:p>
        </w:tc>
        <w:tc>
          <w:tcPr>
            <w:tcW w:w="2938" w:type="dxa"/>
            <w:tcBorders>
              <w:right w:val="nil"/>
            </w:tcBorders>
            <w:vAlign w:val="top"/>
          </w:tcPr>
          <w:p w14:paraId="47DD9CDC">
            <w:pPr>
              <w:keepNext w:val="0"/>
              <w:keepLines w:val="0"/>
              <w:widowControl/>
              <w:suppressLineNumbers w:val="0"/>
              <w:spacing w:before="170" w:beforeAutospacing="0" w:after="0" w:afterAutospacing="0" w:line="222" w:lineRule="auto"/>
              <w:ind w:left="1237" w:right="0"/>
              <w:rPr>
                <w:rFonts w:hint="default" w:ascii="黑体" w:hAnsi="黑体" w:eastAsia="黑体" w:cs="黑体"/>
                <w:sz w:val="24"/>
                <w:szCs w:val="24"/>
              </w:rPr>
            </w:pPr>
            <w:r>
              <w:rPr>
                <w:rFonts w:hint="default" w:ascii="黑体" w:hAnsi="黑体" w:eastAsia="黑体" w:cs="黑体"/>
                <w:spacing w:val="-6"/>
                <w:sz w:val="24"/>
                <w:szCs w:val="24"/>
              </w:rPr>
              <w:t>金额</w:t>
            </w:r>
          </w:p>
        </w:tc>
      </w:tr>
      <w:tr w14:paraId="5920E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9" w:hRule="atLeast"/>
        </w:trPr>
        <w:tc>
          <w:tcPr>
            <w:tcW w:w="5913" w:type="dxa"/>
            <w:tcBorders>
              <w:left w:val="nil"/>
              <w:bottom w:val="nil"/>
            </w:tcBorders>
            <w:vAlign w:val="top"/>
          </w:tcPr>
          <w:p w14:paraId="683BCA0C">
            <w:pPr>
              <w:keepNext w:val="0"/>
              <w:keepLines w:val="0"/>
              <w:widowControl/>
              <w:suppressLineNumbers w:val="0"/>
              <w:spacing w:before="137" w:beforeAutospacing="0" w:after="0" w:afterAutospacing="0" w:line="230" w:lineRule="auto"/>
              <w:ind w:left="68"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本年地方政府专项债务限额</w:t>
            </w:r>
          </w:p>
        </w:tc>
        <w:tc>
          <w:tcPr>
            <w:tcW w:w="2938" w:type="dxa"/>
            <w:tcBorders>
              <w:bottom w:val="nil"/>
              <w:right w:val="nil"/>
            </w:tcBorders>
            <w:vAlign w:val="top"/>
          </w:tcPr>
          <w:p w14:paraId="797D0FF2">
            <w:pPr>
              <w:keepNext w:val="0"/>
              <w:keepLines w:val="0"/>
              <w:widowControl/>
              <w:suppressLineNumbers w:val="0"/>
              <w:spacing w:before="114" w:beforeAutospacing="0" w:after="0" w:afterAutospacing="0" w:line="315" w:lineRule="exact"/>
              <w:ind w:left="0" w:right="38"/>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5"/>
                <w:position w:val="2"/>
                <w:sz w:val="24"/>
                <w:szCs w:val="24"/>
                <w:lang w:val="en-US" w:eastAsia="zh-CN"/>
              </w:rPr>
              <w:t>29.18</w:t>
            </w:r>
          </w:p>
        </w:tc>
      </w:tr>
      <w:tr w14:paraId="3C316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5913" w:type="dxa"/>
            <w:tcBorders>
              <w:top w:val="nil"/>
              <w:left w:val="nil"/>
            </w:tcBorders>
            <w:vAlign w:val="top"/>
          </w:tcPr>
          <w:p w14:paraId="2979EF2A">
            <w:pPr>
              <w:keepNext w:val="0"/>
              <w:keepLines w:val="0"/>
              <w:widowControl/>
              <w:suppressLineNumbers w:val="0"/>
              <w:spacing w:before="169" w:beforeAutospacing="0" w:after="0" w:afterAutospacing="0" w:line="230" w:lineRule="auto"/>
              <w:ind w:left="68"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2"/>
                <w:sz w:val="24"/>
                <w:szCs w:val="24"/>
              </w:rPr>
              <w:t>年末地方政府专项债务余额</w:t>
            </w:r>
          </w:p>
        </w:tc>
        <w:tc>
          <w:tcPr>
            <w:tcW w:w="2938" w:type="dxa"/>
            <w:tcBorders>
              <w:top w:val="nil"/>
              <w:right w:val="nil"/>
            </w:tcBorders>
            <w:vAlign w:val="top"/>
          </w:tcPr>
          <w:p w14:paraId="523E3050">
            <w:pPr>
              <w:keepNext w:val="0"/>
              <w:keepLines w:val="0"/>
              <w:widowControl/>
              <w:suppressLineNumbers w:val="0"/>
              <w:spacing w:before="146" w:beforeAutospacing="0" w:after="0" w:afterAutospacing="0" w:line="315" w:lineRule="exact"/>
              <w:ind w:left="0" w:right="38"/>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10"/>
                <w:position w:val="2"/>
                <w:sz w:val="24"/>
                <w:szCs w:val="24"/>
                <w:lang w:val="en-US" w:eastAsia="zh-CN"/>
              </w:rPr>
              <w:t>29.18</w:t>
            </w:r>
          </w:p>
        </w:tc>
      </w:tr>
    </w:tbl>
    <w:p w14:paraId="28822D5F">
      <w:pPr>
        <w:pStyle w:val="2"/>
      </w:pPr>
    </w:p>
    <w:p w14:paraId="0C406D89">
      <w:pPr>
        <w:sectPr>
          <w:footerReference r:id="rId31"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6A09FCDE">
      <w:pPr>
        <w:pStyle w:val="2"/>
        <w:spacing w:line="252" w:lineRule="auto"/>
      </w:pPr>
    </w:p>
    <w:p w14:paraId="468AD75B">
      <w:pPr>
        <w:pStyle w:val="2"/>
        <w:spacing w:line="252" w:lineRule="auto"/>
      </w:pPr>
    </w:p>
    <w:p w14:paraId="512B17C9">
      <w:pPr>
        <w:pStyle w:val="2"/>
        <w:spacing w:line="252" w:lineRule="auto"/>
      </w:pPr>
    </w:p>
    <w:p w14:paraId="4D7BEE73">
      <w:pPr>
        <w:pStyle w:val="2"/>
        <w:spacing w:line="252" w:lineRule="auto"/>
      </w:pPr>
    </w:p>
    <w:p w14:paraId="4131AC30">
      <w:pPr>
        <w:spacing w:before="135" w:line="236" w:lineRule="auto"/>
        <w:outlineLvl w:val="2"/>
        <w:rPr>
          <w:rFonts w:ascii="方正小标宋_GBK" w:hAnsi="方正小标宋_GBK" w:eastAsia="方正小标宋_GBK" w:cs="方正小标宋_GBK"/>
          <w:spacing w:val="3"/>
          <w:sz w:val="35"/>
          <w:szCs w:val="35"/>
        </w:rPr>
      </w:pPr>
    </w:p>
    <w:p w14:paraId="6250AB70">
      <w:pPr>
        <w:spacing w:before="135" w:line="236" w:lineRule="auto"/>
        <w:jc w:val="center"/>
        <w:outlineLvl w:val="2"/>
        <w:rPr>
          <w:rFonts w:ascii="方正小标宋_GBK" w:hAnsi="方正小标宋_GBK" w:eastAsia="方正小标宋_GBK" w:cs="方正小标宋_GBK"/>
          <w:sz w:val="35"/>
          <w:szCs w:val="35"/>
        </w:rPr>
      </w:pPr>
      <w:r>
        <w:rPr>
          <w:rFonts w:ascii="方正小标宋_GBK" w:hAnsi="方正小标宋_GBK" w:eastAsia="方正小标宋_GBK" w:cs="方正小标宋_GBK"/>
          <w:spacing w:val="3"/>
          <w:sz w:val="35"/>
          <w:szCs w:val="35"/>
        </w:rPr>
        <w:t>§14</w:t>
      </w:r>
      <w:r>
        <w:rPr>
          <w:rFonts w:hint="eastAsia" w:ascii="方正小标宋_GBK" w:hAnsi="方正小标宋_GBK" w:eastAsia="方正小标宋_GBK" w:cs="方正小标宋_GBK"/>
          <w:spacing w:val="3"/>
          <w:sz w:val="35"/>
          <w:szCs w:val="35"/>
          <w:lang w:val="en-US" w:eastAsia="zh-CN"/>
        </w:rPr>
        <w:t xml:space="preserve">      </w:t>
      </w:r>
      <w:r>
        <w:rPr>
          <w:rFonts w:ascii="方正小标宋_GBK" w:hAnsi="方正小标宋_GBK" w:eastAsia="方正小标宋_GBK" w:cs="方正小标宋_GBK"/>
          <w:spacing w:val="3"/>
          <w:sz w:val="35"/>
          <w:szCs w:val="35"/>
        </w:rPr>
        <w:t>2024年</w:t>
      </w:r>
      <w:r>
        <w:rPr>
          <w:rFonts w:hint="eastAsia" w:ascii="方正小标宋_GBK" w:hAnsi="方正小标宋_GBK" w:eastAsia="方正小标宋_GBK" w:cs="方正小标宋_GBK"/>
          <w:spacing w:val="3"/>
          <w:sz w:val="35"/>
          <w:szCs w:val="35"/>
          <w:lang w:val="en-US" w:eastAsia="zh-CN"/>
        </w:rPr>
        <w:t>深泽县</w:t>
      </w:r>
      <w:r>
        <w:rPr>
          <w:rFonts w:ascii="方正小标宋_GBK" w:hAnsi="方正小标宋_GBK" w:eastAsia="方正小标宋_GBK" w:cs="方正小标宋_GBK"/>
          <w:spacing w:val="3"/>
          <w:sz w:val="35"/>
          <w:szCs w:val="35"/>
        </w:rPr>
        <w:t>国有资本经营预算收入决算表</w:t>
      </w:r>
    </w:p>
    <w:p w14:paraId="27653B3A">
      <w:pPr>
        <w:spacing w:before="184" w:line="216" w:lineRule="auto"/>
        <w:ind w:right="38"/>
        <w:jc w:val="right"/>
        <w:rPr>
          <w:rFonts w:ascii="仿宋" w:hAnsi="仿宋" w:eastAsia="仿宋" w:cs="仿宋"/>
          <w:sz w:val="24"/>
          <w:szCs w:val="24"/>
        </w:rPr>
      </w:pPr>
      <w:r>
        <w:rPr>
          <w:rFonts w:ascii="仿宋" w:hAnsi="仿宋" w:eastAsia="仿宋" w:cs="仿宋"/>
          <w:spacing w:val="-4"/>
          <w:sz w:val="24"/>
          <w:szCs w:val="24"/>
        </w:rPr>
        <w:t>单位：万元</w:t>
      </w:r>
    </w:p>
    <w:p w14:paraId="2ACB074D">
      <w:pPr>
        <w:spacing w:line="55" w:lineRule="exact"/>
      </w:pPr>
    </w:p>
    <w:tbl>
      <w:tblPr>
        <w:tblStyle w:val="6"/>
        <w:tblW w:w="9307" w:type="dxa"/>
        <w:tblInd w:w="0" w:type="dxa"/>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Layout w:type="fixed"/>
        <w:tblCellMar>
          <w:top w:w="0" w:type="dxa"/>
          <w:left w:w="0" w:type="dxa"/>
          <w:bottom w:w="0" w:type="dxa"/>
          <w:right w:w="0" w:type="dxa"/>
        </w:tblCellMar>
      </w:tblPr>
      <w:tblGrid>
        <w:gridCol w:w="4593"/>
        <w:gridCol w:w="1068"/>
        <w:gridCol w:w="1008"/>
        <w:gridCol w:w="948"/>
        <w:gridCol w:w="1690"/>
      </w:tblGrid>
      <w:tr w14:paraId="05986394">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924" w:hRule="atLeast"/>
        </w:trPr>
        <w:tc>
          <w:tcPr>
            <w:tcW w:w="4593" w:type="dxa"/>
            <w:tcBorders>
              <w:left w:val="nil"/>
              <w:right w:val="single" w:color="000000" w:sz="6" w:space="0"/>
            </w:tcBorders>
            <w:vAlign w:val="top"/>
          </w:tcPr>
          <w:p w14:paraId="4A193C9C">
            <w:pPr>
              <w:keepNext w:val="0"/>
              <w:keepLines w:val="0"/>
              <w:widowControl/>
              <w:suppressLineNumbers w:val="0"/>
              <w:spacing w:before="0" w:beforeAutospacing="0" w:after="0" w:afterAutospacing="0" w:line="298" w:lineRule="auto"/>
              <w:ind w:left="0" w:right="0"/>
              <w:rPr>
                <w:rFonts w:hint="default" w:ascii="Arial"/>
                <w:sz w:val="21"/>
              </w:rPr>
            </w:pPr>
          </w:p>
          <w:p w14:paraId="69CB93E5">
            <w:pPr>
              <w:keepNext w:val="0"/>
              <w:keepLines w:val="0"/>
              <w:widowControl/>
              <w:suppressLineNumbers w:val="0"/>
              <w:spacing w:before="71" w:beforeAutospacing="0" w:after="0" w:afterAutospacing="0" w:line="222" w:lineRule="auto"/>
              <w:ind w:left="1221" w:right="0"/>
              <w:rPr>
                <w:rFonts w:hint="default" w:ascii="黑体" w:hAnsi="黑体" w:eastAsia="黑体" w:cs="黑体"/>
                <w:sz w:val="22"/>
                <w:szCs w:val="22"/>
              </w:rPr>
            </w:pPr>
            <w:r>
              <w:rPr>
                <w:rFonts w:hint="default" w:ascii="黑体" w:hAnsi="黑体" w:eastAsia="黑体" w:cs="黑体"/>
                <w:spacing w:val="-8"/>
                <w:sz w:val="22"/>
                <w:szCs w:val="22"/>
              </w:rPr>
              <w:t>预算科目</w:t>
            </w:r>
          </w:p>
        </w:tc>
        <w:tc>
          <w:tcPr>
            <w:tcW w:w="1068" w:type="dxa"/>
            <w:tcBorders>
              <w:left w:val="single" w:color="000000" w:sz="6" w:space="0"/>
              <w:right w:val="single" w:color="000000" w:sz="6" w:space="0"/>
            </w:tcBorders>
            <w:vAlign w:val="top"/>
          </w:tcPr>
          <w:p w14:paraId="1D7DB5E3">
            <w:pPr>
              <w:keepNext w:val="0"/>
              <w:keepLines w:val="0"/>
              <w:widowControl/>
              <w:suppressLineNumbers w:val="0"/>
              <w:spacing w:before="0" w:beforeAutospacing="0" w:after="0" w:afterAutospacing="0" w:line="298" w:lineRule="auto"/>
              <w:ind w:left="0" w:right="0"/>
              <w:rPr>
                <w:rFonts w:hint="default" w:ascii="Arial"/>
                <w:sz w:val="21"/>
              </w:rPr>
            </w:pPr>
          </w:p>
          <w:p w14:paraId="0DDD1B5E">
            <w:pPr>
              <w:keepNext w:val="0"/>
              <w:keepLines w:val="0"/>
              <w:widowControl/>
              <w:suppressLineNumbers w:val="0"/>
              <w:spacing w:before="71" w:beforeAutospacing="0" w:after="0" w:afterAutospacing="0" w:line="222" w:lineRule="auto"/>
              <w:ind w:left="216" w:right="0"/>
              <w:rPr>
                <w:rFonts w:hint="default" w:ascii="黑体" w:hAnsi="黑体" w:eastAsia="黑体" w:cs="黑体"/>
                <w:sz w:val="22"/>
                <w:szCs w:val="22"/>
              </w:rPr>
            </w:pPr>
            <w:r>
              <w:rPr>
                <w:rFonts w:hint="default" w:ascii="黑体" w:hAnsi="黑体" w:eastAsia="黑体" w:cs="黑体"/>
                <w:spacing w:val="-4"/>
                <w:sz w:val="22"/>
                <w:szCs w:val="22"/>
              </w:rPr>
              <w:t>预算数</w:t>
            </w:r>
          </w:p>
        </w:tc>
        <w:tc>
          <w:tcPr>
            <w:tcW w:w="1008" w:type="dxa"/>
            <w:tcBorders>
              <w:left w:val="single" w:color="000000" w:sz="6" w:space="0"/>
              <w:right w:val="single" w:color="000000" w:sz="6" w:space="0"/>
            </w:tcBorders>
            <w:vAlign w:val="top"/>
          </w:tcPr>
          <w:p w14:paraId="4EBB8760">
            <w:pPr>
              <w:keepNext w:val="0"/>
              <w:keepLines w:val="0"/>
              <w:widowControl/>
              <w:suppressLineNumbers w:val="0"/>
              <w:spacing w:before="0" w:beforeAutospacing="0" w:after="0" w:afterAutospacing="0" w:line="298" w:lineRule="auto"/>
              <w:ind w:left="0" w:right="0"/>
              <w:rPr>
                <w:rFonts w:hint="default" w:ascii="Arial"/>
                <w:sz w:val="21"/>
              </w:rPr>
            </w:pPr>
          </w:p>
          <w:p w14:paraId="7FC75285">
            <w:pPr>
              <w:keepNext w:val="0"/>
              <w:keepLines w:val="0"/>
              <w:widowControl/>
              <w:suppressLineNumbers w:val="0"/>
              <w:spacing w:before="71" w:beforeAutospacing="0" w:after="0" w:afterAutospacing="0" w:line="222" w:lineRule="auto"/>
              <w:ind w:left="183" w:right="0"/>
              <w:rPr>
                <w:rFonts w:hint="default" w:ascii="黑体" w:hAnsi="黑体" w:eastAsia="黑体" w:cs="黑体"/>
                <w:sz w:val="22"/>
                <w:szCs w:val="22"/>
              </w:rPr>
            </w:pPr>
            <w:r>
              <w:rPr>
                <w:rFonts w:hint="default" w:ascii="黑体" w:hAnsi="黑体" w:eastAsia="黑体" w:cs="黑体"/>
                <w:spacing w:val="-3"/>
                <w:sz w:val="22"/>
                <w:szCs w:val="22"/>
              </w:rPr>
              <w:t>决算数</w:t>
            </w:r>
          </w:p>
        </w:tc>
        <w:tc>
          <w:tcPr>
            <w:tcW w:w="948" w:type="dxa"/>
            <w:tcBorders>
              <w:left w:val="single" w:color="000000" w:sz="6" w:space="0"/>
              <w:right w:val="single" w:color="000000" w:sz="6" w:space="0"/>
            </w:tcBorders>
            <w:vAlign w:val="top"/>
          </w:tcPr>
          <w:p w14:paraId="46CCAE61">
            <w:pPr>
              <w:keepNext w:val="0"/>
              <w:keepLines w:val="0"/>
              <w:widowControl/>
              <w:suppressLineNumbers w:val="0"/>
              <w:spacing w:before="234" w:beforeAutospacing="0" w:after="0" w:afterAutospacing="0" w:line="230" w:lineRule="auto"/>
              <w:ind w:left="263" w:right="126" w:hanging="111"/>
              <w:rPr>
                <w:rFonts w:hint="default" w:ascii="黑体" w:hAnsi="黑体" w:eastAsia="黑体" w:cs="黑体"/>
                <w:sz w:val="22"/>
                <w:szCs w:val="22"/>
              </w:rPr>
            </w:pPr>
            <w:r>
              <w:rPr>
                <w:rFonts w:hint="default" w:ascii="黑体" w:hAnsi="黑体" w:eastAsia="黑体" w:cs="黑体"/>
                <w:spacing w:val="-3"/>
                <w:sz w:val="22"/>
                <w:szCs w:val="22"/>
              </w:rPr>
              <w:t>完成预</w:t>
            </w:r>
            <w:r>
              <w:rPr>
                <w:rFonts w:hint="default" w:ascii="黑体" w:hAnsi="黑体" w:eastAsia="黑体" w:cs="黑体"/>
                <w:spacing w:val="37"/>
                <w:sz w:val="22"/>
                <w:szCs w:val="22"/>
              </w:rPr>
              <w:t>算%</w:t>
            </w:r>
          </w:p>
        </w:tc>
        <w:tc>
          <w:tcPr>
            <w:tcW w:w="1690" w:type="dxa"/>
            <w:tcBorders>
              <w:left w:val="single" w:color="000000" w:sz="6" w:space="0"/>
              <w:right w:val="nil"/>
            </w:tcBorders>
            <w:vAlign w:val="top"/>
          </w:tcPr>
          <w:p w14:paraId="33A428C1">
            <w:pPr>
              <w:keepNext w:val="0"/>
              <w:keepLines w:val="0"/>
              <w:widowControl/>
              <w:suppressLineNumbers w:val="0"/>
              <w:spacing w:before="233" w:beforeAutospacing="0" w:after="0" w:afterAutospacing="0" w:line="241" w:lineRule="auto"/>
              <w:ind w:left="625" w:right="94" w:hanging="539"/>
              <w:rPr>
                <w:rFonts w:hint="default" w:ascii="黑体" w:hAnsi="黑体" w:eastAsia="黑体" w:cs="黑体"/>
                <w:sz w:val="22"/>
                <w:szCs w:val="22"/>
              </w:rPr>
            </w:pPr>
            <w:r>
              <w:rPr>
                <w:rFonts w:hint="default" w:ascii="黑体" w:hAnsi="黑体" w:eastAsia="黑体" w:cs="黑体"/>
                <w:spacing w:val="-6"/>
                <w:sz w:val="22"/>
                <w:szCs w:val="22"/>
              </w:rPr>
              <w:t>比上年（同比）</w:t>
            </w:r>
            <w:r>
              <w:rPr>
                <w:rFonts w:hint="default" w:ascii="黑体" w:hAnsi="黑体" w:eastAsia="黑体" w:cs="黑体"/>
                <w:spacing w:val="25"/>
                <w:sz w:val="22"/>
                <w:szCs w:val="22"/>
              </w:rPr>
              <w:t>+-%</w:t>
            </w:r>
          </w:p>
        </w:tc>
      </w:tr>
      <w:tr w14:paraId="23B4A25E">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2662" w:hRule="atLeast"/>
        </w:trPr>
        <w:tc>
          <w:tcPr>
            <w:tcW w:w="4593" w:type="dxa"/>
            <w:tcBorders>
              <w:left w:val="nil"/>
              <w:right w:val="single" w:color="000000" w:sz="6" w:space="0"/>
            </w:tcBorders>
            <w:vAlign w:val="top"/>
          </w:tcPr>
          <w:p w14:paraId="2AAE43AD">
            <w:pPr>
              <w:keepNext w:val="0"/>
              <w:keepLines w:val="0"/>
              <w:widowControl/>
              <w:suppressLineNumbers w:val="0"/>
              <w:spacing w:before="158" w:beforeAutospacing="0" w:after="0" w:afterAutospacing="0" w:line="217" w:lineRule="auto"/>
              <w:ind w:left="78" w:right="0"/>
              <w:rPr>
                <w:rFonts w:hint="default" w:ascii="仿宋" w:hAnsi="仿宋" w:eastAsia="仿宋" w:cs="仿宋"/>
                <w:sz w:val="22"/>
                <w:szCs w:val="22"/>
              </w:rPr>
            </w:pPr>
            <w:r>
              <w:rPr>
                <w:rFonts w:hint="default" w:ascii="仿宋" w:hAnsi="仿宋" w:eastAsia="仿宋" w:cs="仿宋"/>
                <w:spacing w:val="-4"/>
                <w:sz w:val="22"/>
                <w:szCs w:val="22"/>
              </w:rPr>
              <w:t>一、利润收入</w:t>
            </w:r>
          </w:p>
          <w:p w14:paraId="2A78E9D7">
            <w:pPr>
              <w:keepNext w:val="0"/>
              <w:keepLines w:val="0"/>
              <w:widowControl/>
              <w:suppressLineNumbers w:val="0"/>
              <w:spacing w:before="284" w:beforeAutospacing="0" w:after="0" w:afterAutospacing="0" w:line="217" w:lineRule="auto"/>
              <w:ind w:left="76" w:right="0"/>
              <w:rPr>
                <w:rFonts w:hint="default" w:ascii="仿宋" w:hAnsi="仿宋" w:eastAsia="仿宋" w:cs="仿宋"/>
                <w:sz w:val="22"/>
                <w:szCs w:val="22"/>
              </w:rPr>
            </w:pPr>
            <w:r>
              <w:rPr>
                <w:rFonts w:hint="default" w:ascii="仿宋" w:hAnsi="仿宋" w:eastAsia="仿宋" w:cs="仿宋"/>
                <w:spacing w:val="-2"/>
                <w:sz w:val="22"/>
                <w:szCs w:val="22"/>
              </w:rPr>
              <w:t>二、股利、股息收入</w:t>
            </w:r>
          </w:p>
          <w:p w14:paraId="6FF29C56">
            <w:pPr>
              <w:keepNext w:val="0"/>
              <w:keepLines w:val="0"/>
              <w:widowControl/>
              <w:suppressLineNumbers w:val="0"/>
              <w:spacing w:before="282" w:beforeAutospacing="0" w:after="0" w:afterAutospacing="0" w:line="214" w:lineRule="auto"/>
              <w:ind w:left="80" w:right="0"/>
              <w:rPr>
                <w:rFonts w:hint="default" w:ascii="仿宋" w:hAnsi="仿宋" w:eastAsia="仿宋" w:cs="仿宋"/>
                <w:sz w:val="22"/>
                <w:szCs w:val="22"/>
              </w:rPr>
            </w:pPr>
            <w:r>
              <w:rPr>
                <w:rFonts w:hint="default" w:ascii="仿宋" w:hAnsi="仿宋" w:eastAsia="仿宋" w:cs="仿宋"/>
                <w:spacing w:val="-3"/>
                <w:sz w:val="22"/>
                <w:szCs w:val="22"/>
              </w:rPr>
              <w:t>三、产权转让收入</w:t>
            </w:r>
          </w:p>
          <w:p w14:paraId="442FC47E">
            <w:pPr>
              <w:keepNext w:val="0"/>
              <w:keepLines w:val="0"/>
              <w:widowControl/>
              <w:suppressLineNumbers w:val="0"/>
              <w:spacing w:before="288" w:beforeAutospacing="0" w:after="0" w:afterAutospacing="0" w:line="216" w:lineRule="auto"/>
              <w:ind w:left="89" w:right="0"/>
              <w:rPr>
                <w:rFonts w:hint="default" w:ascii="仿宋" w:hAnsi="仿宋" w:eastAsia="仿宋" w:cs="仿宋"/>
                <w:sz w:val="22"/>
                <w:szCs w:val="22"/>
              </w:rPr>
            </w:pPr>
            <w:r>
              <w:rPr>
                <w:rFonts w:hint="default" w:ascii="仿宋" w:hAnsi="仿宋" w:eastAsia="仿宋" w:cs="仿宋"/>
                <w:spacing w:val="-6"/>
                <w:sz w:val="22"/>
                <w:szCs w:val="22"/>
              </w:rPr>
              <w:t>四、清算收入</w:t>
            </w:r>
          </w:p>
          <w:p w14:paraId="419BB96F">
            <w:pPr>
              <w:keepNext w:val="0"/>
              <w:keepLines w:val="0"/>
              <w:widowControl/>
              <w:suppressLineNumbers w:val="0"/>
              <w:spacing w:before="285" w:beforeAutospacing="0" w:after="0" w:afterAutospacing="0" w:line="216" w:lineRule="auto"/>
              <w:ind w:left="71" w:right="0"/>
              <w:rPr>
                <w:rFonts w:hint="default" w:ascii="仿宋" w:hAnsi="仿宋" w:eastAsia="仿宋" w:cs="仿宋"/>
                <w:sz w:val="22"/>
                <w:szCs w:val="22"/>
              </w:rPr>
            </w:pPr>
            <w:r>
              <w:rPr>
                <w:rFonts w:hint="default" w:ascii="仿宋" w:hAnsi="仿宋" w:eastAsia="仿宋" w:cs="仿宋"/>
                <w:spacing w:val="-1"/>
                <w:sz w:val="22"/>
                <w:szCs w:val="22"/>
              </w:rPr>
              <w:t>五、其他国有资本经营收入</w:t>
            </w:r>
          </w:p>
        </w:tc>
        <w:tc>
          <w:tcPr>
            <w:tcW w:w="1068" w:type="dxa"/>
            <w:tcBorders>
              <w:left w:val="single" w:color="000000" w:sz="6" w:space="0"/>
              <w:right w:val="single" w:color="000000" w:sz="6" w:space="0"/>
            </w:tcBorders>
            <w:vAlign w:val="top"/>
          </w:tcPr>
          <w:p w14:paraId="016483C4">
            <w:pPr>
              <w:keepNext w:val="0"/>
              <w:keepLines w:val="0"/>
              <w:widowControl/>
              <w:suppressLineNumbers w:val="0"/>
              <w:spacing w:before="253" w:beforeAutospacing="0" w:after="0" w:afterAutospacing="0" w:line="288" w:lineRule="exact"/>
              <w:ind w:left="0" w:right="9"/>
              <w:jc w:val="right"/>
              <w:rPr>
                <w:rFonts w:hint="default" w:ascii="Times New Roman" w:hAnsi="Times New Roman" w:eastAsia="Times New Roman" w:cs="Times New Roman"/>
                <w:sz w:val="22"/>
                <w:szCs w:val="22"/>
              </w:rPr>
            </w:pPr>
          </w:p>
        </w:tc>
        <w:tc>
          <w:tcPr>
            <w:tcW w:w="1008" w:type="dxa"/>
            <w:tcBorders>
              <w:left w:val="single" w:color="000000" w:sz="6" w:space="0"/>
              <w:right w:val="single" w:color="000000" w:sz="6" w:space="0"/>
            </w:tcBorders>
            <w:vAlign w:val="top"/>
          </w:tcPr>
          <w:p w14:paraId="074196B0">
            <w:pPr>
              <w:keepNext w:val="0"/>
              <w:keepLines w:val="0"/>
              <w:widowControl/>
              <w:suppressLineNumbers w:val="0"/>
              <w:spacing w:before="254" w:beforeAutospacing="0" w:after="0" w:afterAutospacing="0" w:line="289" w:lineRule="exact"/>
              <w:ind w:left="0" w:right="18"/>
              <w:jc w:val="right"/>
              <w:rPr>
                <w:rFonts w:hint="default" w:ascii="Times New Roman" w:hAnsi="Times New Roman" w:eastAsia="Times New Roman" w:cs="Times New Roman"/>
                <w:sz w:val="22"/>
                <w:szCs w:val="22"/>
              </w:rPr>
            </w:pPr>
          </w:p>
        </w:tc>
        <w:tc>
          <w:tcPr>
            <w:tcW w:w="948" w:type="dxa"/>
            <w:tcBorders>
              <w:left w:val="single" w:color="000000" w:sz="6" w:space="0"/>
              <w:right w:val="single" w:color="000000" w:sz="6" w:space="0"/>
            </w:tcBorders>
            <w:vAlign w:val="top"/>
          </w:tcPr>
          <w:p w14:paraId="3CC2A7A5">
            <w:pPr>
              <w:keepNext w:val="0"/>
              <w:keepLines w:val="0"/>
              <w:widowControl/>
              <w:suppressLineNumbers w:val="0"/>
              <w:spacing w:before="105" w:beforeAutospacing="0" w:after="0" w:afterAutospacing="0" w:line="289" w:lineRule="exact"/>
              <w:ind w:left="388" w:right="0"/>
              <w:rPr>
                <w:rFonts w:hint="default" w:ascii="Times New Roman" w:hAnsi="Times New Roman" w:eastAsia="Times New Roman" w:cs="Times New Roman"/>
                <w:sz w:val="22"/>
                <w:szCs w:val="22"/>
              </w:rPr>
            </w:pPr>
          </w:p>
        </w:tc>
        <w:tc>
          <w:tcPr>
            <w:tcW w:w="1690" w:type="dxa"/>
            <w:tcBorders>
              <w:left w:val="single" w:color="000000" w:sz="6" w:space="0"/>
              <w:right w:val="nil"/>
            </w:tcBorders>
            <w:vAlign w:val="top"/>
          </w:tcPr>
          <w:p w14:paraId="7D886F07">
            <w:pPr>
              <w:keepNext w:val="0"/>
              <w:keepLines w:val="0"/>
              <w:widowControl/>
              <w:suppressLineNumbers w:val="0"/>
              <w:spacing w:before="105" w:beforeAutospacing="0" w:after="0" w:afterAutospacing="0" w:line="289" w:lineRule="exact"/>
              <w:ind w:left="1230" w:right="0"/>
              <w:rPr>
                <w:rFonts w:hint="default" w:ascii="Times New Roman" w:hAnsi="Times New Roman" w:eastAsia="Times New Roman" w:cs="Times New Roman"/>
                <w:sz w:val="22"/>
                <w:szCs w:val="22"/>
              </w:rPr>
            </w:pPr>
          </w:p>
        </w:tc>
      </w:tr>
      <w:tr w14:paraId="14A3C2B4">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504" w:hRule="atLeast"/>
        </w:trPr>
        <w:tc>
          <w:tcPr>
            <w:tcW w:w="4593" w:type="dxa"/>
            <w:tcBorders>
              <w:left w:val="nil"/>
              <w:right w:val="single" w:color="000000" w:sz="6" w:space="0"/>
            </w:tcBorders>
            <w:vAlign w:val="top"/>
          </w:tcPr>
          <w:p w14:paraId="746D15E3">
            <w:pPr>
              <w:pStyle w:val="7"/>
              <w:keepNext w:val="0"/>
              <w:keepLines w:val="0"/>
              <w:widowControl/>
              <w:suppressLineNumbers w:val="0"/>
              <w:spacing w:before="172" w:beforeAutospacing="0" w:after="0" w:afterAutospacing="0" w:line="216" w:lineRule="auto"/>
              <w:ind w:left="1650" w:right="0"/>
              <w:rPr>
                <w:rFonts w:hint="default"/>
                <w:sz w:val="22"/>
                <w:szCs w:val="22"/>
              </w:rPr>
            </w:pPr>
            <w:r>
              <w:rPr>
                <w:rFonts w:hint="default"/>
                <w:b/>
                <w:bCs/>
                <w:spacing w:val="-2"/>
                <w:sz w:val="22"/>
                <w:szCs w:val="22"/>
              </w:rPr>
              <w:t>本年收入合计</w:t>
            </w:r>
          </w:p>
        </w:tc>
        <w:tc>
          <w:tcPr>
            <w:tcW w:w="1068" w:type="dxa"/>
            <w:tcBorders>
              <w:left w:val="single" w:color="000000" w:sz="6" w:space="0"/>
              <w:right w:val="single" w:color="000000" w:sz="6" w:space="0"/>
            </w:tcBorders>
            <w:vAlign w:val="top"/>
          </w:tcPr>
          <w:p w14:paraId="4402204D">
            <w:pPr>
              <w:keepNext w:val="0"/>
              <w:keepLines w:val="0"/>
              <w:widowControl/>
              <w:suppressLineNumbers w:val="0"/>
              <w:spacing w:before="198" w:beforeAutospacing="0" w:after="0" w:afterAutospacing="0" w:line="188" w:lineRule="auto"/>
              <w:ind w:left="0" w:right="19"/>
              <w:jc w:val="right"/>
              <w:rPr>
                <w:rFonts w:hint="default" w:ascii="Times New Roman" w:hAnsi="Times New Roman" w:eastAsia="Times New Roman" w:cs="Times New Roman"/>
                <w:sz w:val="22"/>
                <w:szCs w:val="22"/>
              </w:rPr>
            </w:pPr>
          </w:p>
        </w:tc>
        <w:tc>
          <w:tcPr>
            <w:tcW w:w="1008" w:type="dxa"/>
            <w:tcBorders>
              <w:left w:val="single" w:color="000000" w:sz="6" w:space="0"/>
              <w:right w:val="single" w:color="000000" w:sz="6" w:space="0"/>
            </w:tcBorders>
            <w:vAlign w:val="top"/>
          </w:tcPr>
          <w:p w14:paraId="63ABDE2C">
            <w:pPr>
              <w:keepNext w:val="0"/>
              <w:keepLines w:val="0"/>
              <w:widowControl/>
              <w:suppressLineNumbers w:val="0"/>
              <w:spacing w:before="198" w:beforeAutospacing="0" w:after="0" w:afterAutospacing="0" w:line="188" w:lineRule="auto"/>
              <w:ind w:left="0" w:right="19"/>
              <w:jc w:val="right"/>
              <w:rPr>
                <w:rFonts w:hint="default" w:ascii="Times New Roman" w:hAnsi="Times New Roman" w:eastAsia="Times New Roman" w:cs="Times New Roman"/>
                <w:sz w:val="22"/>
                <w:szCs w:val="22"/>
              </w:rPr>
            </w:pPr>
          </w:p>
        </w:tc>
        <w:tc>
          <w:tcPr>
            <w:tcW w:w="948" w:type="dxa"/>
            <w:tcBorders>
              <w:left w:val="single" w:color="000000" w:sz="6" w:space="0"/>
              <w:right w:val="single" w:color="000000" w:sz="6" w:space="0"/>
            </w:tcBorders>
            <w:vAlign w:val="top"/>
          </w:tcPr>
          <w:p w14:paraId="1C040CD4">
            <w:pPr>
              <w:keepNext w:val="0"/>
              <w:keepLines w:val="0"/>
              <w:widowControl/>
              <w:suppressLineNumbers w:val="0"/>
              <w:spacing w:before="198" w:beforeAutospacing="0" w:after="0" w:afterAutospacing="0" w:line="188" w:lineRule="auto"/>
              <w:ind w:left="377" w:right="0"/>
              <w:rPr>
                <w:rFonts w:hint="default" w:ascii="Times New Roman" w:hAnsi="Times New Roman" w:eastAsia="Times New Roman" w:cs="Times New Roman"/>
                <w:sz w:val="22"/>
                <w:szCs w:val="22"/>
              </w:rPr>
            </w:pPr>
          </w:p>
        </w:tc>
        <w:tc>
          <w:tcPr>
            <w:tcW w:w="1690" w:type="dxa"/>
            <w:tcBorders>
              <w:left w:val="single" w:color="000000" w:sz="6" w:space="0"/>
              <w:right w:val="nil"/>
            </w:tcBorders>
            <w:vAlign w:val="top"/>
          </w:tcPr>
          <w:p w14:paraId="118405CB">
            <w:pPr>
              <w:keepNext w:val="0"/>
              <w:keepLines w:val="0"/>
              <w:widowControl/>
              <w:suppressLineNumbers w:val="0"/>
              <w:spacing w:before="198" w:beforeAutospacing="0" w:after="0" w:afterAutospacing="0" w:line="188" w:lineRule="auto"/>
              <w:ind w:left="1208" w:right="0"/>
              <w:rPr>
                <w:rFonts w:hint="default" w:ascii="Times New Roman" w:hAnsi="Times New Roman" w:eastAsia="Times New Roman" w:cs="Times New Roman"/>
                <w:sz w:val="22"/>
                <w:szCs w:val="22"/>
              </w:rPr>
            </w:pPr>
          </w:p>
        </w:tc>
      </w:tr>
      <w:tr w14:paraId="7E07728B">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528" w:hRule="atLeast"/>
        </w:trPr>
        <w:tc>
          <w:tcPr>
            <w:tcW w:w="4593" w:type="dxa"/>
            <w:tcBorders>
              <w:left w:val="nil"/>
              <w:bottom w:val="nil"/>
              <w:right w:val="single" w:color="000000" w:sz="6" w:space="0"/>
            </w:tcBorders>
            <w:vAlign w:val="top"/>
          </w:tcPr>
          <w:p w14:paraId="5B559138">
            <w:pPr>
              <w:keepNext w:val="0"/>
              <w:keepLines w:val="0"/>
              <w:widowControl/>
              <w:suppressLineNumbers w:val="0"/>
              <w:spacing w:before="177" w:beforeAutospacing="0" w:after="0" w:afterAutospacing="0" w:line="216" w:lineRule="auto"/>
              <w:ind w:left="1662" w:right="0"/>
              <w:rPr>
                <w:rFonts w:hint="default" w:ascii="仿宋" w:hAnsi="仿宋" w:eastAsia="仿宋" w:cs="仿宋"/>
                <w:sz w:val="22"/>
                <w:szCs w:val="22"/>
              </w:rPr>
            </w:pPr>
            <w:r>
              <w:rPr>
                <w:rFonts w:hint="default" w:ascii="仿宋" w:hAnsi="仿宋" w:eastAsia="仿宋" w:cs="仿宋"/>
                <w:spacing w:val="-2"/>
                <w:sz w:val="22"/>
                <w:szCs w:val="22"/>
              </w:rPr>
              <w:t>上级补助收入</w:t>
            </w:r>
          </w:p>
        </w:tc>
        <w:tc>
          <w:tcPr>
            <w:tcW w:w="1068" w:type="dxa"/>
            <w:tcBorders>
              <w:left w:val="single" w:color="000000" w:sz="6" w:space="0"/>
              <w:bottom w:val="nil"/>
              <w:right w:val="single" w:color="000000" w:sz="6" w:space="0"/>
            </w:tcBorders>
            <w:vAlign w:val="top"/>
          </w:tcPr>
          <w:p w14:paraId="0DE35292">
            <w:pPr>
              <w:keepNext w:val="0"/>
              <w:keepLines w:val="0"/>
              <w:widowControl/>
              <w:suppressLineNumbers w:val="0"/>
              <w:spacing w:before="123" w:beforeAutospacing="0" w:after="0" w:afterAutospacing="0" w:line="289" w:lineRule="exact"/>
              <w:ind w:left="0" w:right="19"/>
              <w:jc w:val="right"/>
              <w:rPr>
                <w:rFonts w:hint="default" w:ascii="Times New Roman" w:hAnsi="Times New Roman" w:eastAsia="宋体" w:cs="Times New Roman"/>
                <w:sz w:val="22"/>
                <w:szCs w:val="22"/>
                <w:lang w:val="en-US" w:eastAsia="zh-CN"/>
              </w:rPr>
            </w:pPr>
          </w:p>
        </w:tc>
        <w:tc>
          <w:tcPr>
            <w:tcW w:w="1008" w:type="dxa"/>
            <w:tcBorders>
              <w:left w:val="single" w:color="000000" w:sz="6" w:space="0"/>
              <w:bottom w:val="nil"/>
              <w:right w:val="single" w:color="000000" w:sz="6" w:space="0"/>
            </w:tcBorders>
            <w:vAlign w:val="top"/>
          </w:tcPr>
          <w:p w14:paraId="25A12903">
            <w:pPr>
              <w:keepNext w:val="0"/>
              <w:keepLines w:val="0"/>
              <w:widowControl/>
              <w:suppressLineNumbers w:val="0"/>
              <w:spacing w:before="123" w:beforeAutospacing="0" w:after="0" w:afterAutospacing="0" w:line="289" w:lineRule="exact"/>
              <w:ind w:left="0" w:right="19"/>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6"/>
                <w:position w:val="1"/>
                <w:sz w:val="22"/>
                <w:szCs w:val="22"/>
                <w:lang w:val="en-US" w:eastAsia="zh-CN"/>
              </w:rPr>
              <w:t>65</w:t>
            </w:r>
          </w:p>
        </w:tc>
        <w:tc>
          <w:tcPr>
            <w:tcW w:w="948" w:type="dxa"/>
            <w:tcBorders>
              <w:left w:val="single" w:color="000000" w:sz="6" w:space="0"/>
              <w:bottom w:val="nil"/>
              <w:right w:val="single" w:color="000000" w:sz="6" w:space="0"/>
            </w:tcBorders>
            <w:shd w:val="clear" w:color="auto" w:fill="auto"/>
            <w:vAlign w:val="top"/>
          </w:tcPr>
          <w:p w14:paraId="795535CE">
            <w:pPr>
              <w:keepNext w:val="0"/>
              <w:keepLines w:val="0"/>
              <w:widowControl/>
              <w:suppressLineNumbers w:val="0"/>
              <w:spacing w:before="123" w:beforeAutospacing="0" w:after="0" w:afterAutospacing="0" w:line="289" w:lineRule="exact"/>
              <w:ind w:left="0" w:leftChars="0" w:right="19" w:rightChars="0"/>
              <w:jc w:val="right"/>
              <w:rPr>
                <w:rFonts w:hint="default" w:ascii="Times New Roman" w:hAnsi="Times New Roman" w:eastAsia="宋体" w:cs="Times New Roman"/>
                <w:snapToGrid w:val="0"/>
                <w:color w:val="000000"/>
                <w:kern w:val="0"/>
                <w:sz w:val="22"/>
                <w:szCs w:val="22"/>
                <w:lang w:val="en-US" w:eastAsia="zh-CN" w:bidi="ar-SA"/>
              </w:rPr>
            </w:pPr>
          </w:p>
        </w:tc>
        <w:tc>
          <w:tcPr>
            <w:tcW w:w="1690" w:type="dxa"/>
            <w:tcBorders>
              <w:left w:val="single" w:color="000000" w:sz="6" w:space="0"/>
              <w:bottom w:val="nil"/>
              <w:right w:val="nil"/>
            </w:tcBorders>
            <w:shd w:val="clear" w:color="auto" w:fill="auto"/>
            <w:vAlign w:val="top"/>
          </w:tcPr>
          <w:p w14:paraId="1D7FD150">
            <w:pPr>
              <w:keepNext w:val="0"/>
              <w:keepLines w:val="0"/>
              <w:widowControl/>
              <w:suppressLineNumbers w:val="0"/>
              <w:spacing w:before="123" w:beforeAutospacing="0" w:after="0" w:afterAutospacing="0" w:line="289" w:lineRule="exact"/>
              <w:ind w:left="0" w:leftChars="0" w:right="19" w:rightChars="0"/>
              <w:jc w:val="right"/>
              <w:rPr>
                <w:rFonts w:hint="default" w:ascii="Times New Roman" w:hAnsi="Times New Roman" w:eastAsia="宋体" w:cs="Times New Roman"/>
                <w:snapToGrid w:val="0"/>
                <w:color w:val="000000"/>
                <w:kern w:val="0"/>
                <w:sz w:val="22"/>
                <w:szCs w:val="22"/>
                <w:lang w:val="en-US" w:eastAsia="zh-CN" w:bidi="ar-SA"/>
              </w:rPr>
            </w:pPr>
            <w:r>
              <w:rPr>
                <w:rFonts w:hint="eastAsia" w:ascii="Times New Roman" w:hAnsi="Times New Roman" w:eastAsia="宋体" w:cs="Times New Roman"/>
                <w:spacing w:val="-6"/>
                <w:position w:val="1"/>
                <w:sz w:val="22"/>
                <w:szCs w:val="22"/>
                <w:lang w:val="en-US" w:eastAsia="zh-CN"/>
              </w:rPr>
              <w:t>0.0</w:t>
            </w:r>
          </w:p>
        </w:tc>
      </w:tr>
      <w:tr w14:paraId="3952D475">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1055" w:hRule="atLeast"/>
        </w:trPr>
        <w:tc>
          <w:tcPr>
            <w:tcW w:w="4593" w:type="dxa"/>
            <w:tcBorders>
              <w:top w:val="nil"/>
              <w:left w:val="nil"/>
              <w:right w:val="single" w:color="000000" w:sz="6" w:space="0"/>
            </w:tcBorders>
            <w:vAlign w:val="top"/>
          </w:tcPr>
          <w:p w14:paraId="175B16E3">
            <w:pPr>
              <w:keepNext w:val="0"/>
              <w:keepLines w:val="0"/>
              <w:widowControl/>
              <w:suppressLineNumbers w:val="0"/>
              <w:spacing w:before="190" w:beforeAutospacing="0" w:after="0" w:afterAutospacing="0" w:line="214" w:lineRule="auto"/>
              <w:ind w:left="1662" w:right="0"/>
              <w:rPr>
                <w:rFonts w:hint="default" w:ascii="仿宋" w:hAnsi="仿宋" w:eastAsia="仿宋" w:cs="仿宋"/>
                <w:sz w:val="22"/>
                <w:szCs w:val="22"/>
              </w:rPr>
            </w:pPr>
            <w:r>
              <w:rPr>
                <w:rFonts w:hint="default" w:ascii="仿宋" w:hAnsi="仿宋" w:eastAsia="仿宋" w:cs="仿宋"/>
                <w:spacing w:val="-2"/>
                <w:sz w:val="22"/>
                <w:szCs w:val="22"/>
              </w:rPr>
              <w:t>上年结余结转</w:t>
            </w:r>
          </w:p>
        </w:tc>
        <w:tc>
          <w:tcPr>
            <w:tcW w:w="1068" w:type="dxa"/>
            <w:tcBorders>
              <w:top w:val="nil"/>
              <w:left w:val="single" w:color="000000" w:sz="6" w:space="0"/>
              <w:right w:val="single" w:color="000000" w:sz="6" w:space="0"/>
            </w:tcBorders>
            <w:vAlign w:val="top"/>
          </w:tcPr>
          <w:p w14:paraId="6CF841F8">
            <w:pPr>
              <w:keepNext w:val="0"/>
              <w:keepLines w:val="0"/>
              <w:widowControl/>
              <w:suppressLineNumbers w:val="0"/>
              <w:spacing w:before="138" w:beforeAutospacing="0" w:after="0" w:afterAutospacing="0" w:line="289" w:lineRule="exact"/>
              <w:ind w:left="0" w:right="19"/>
              <w:jc w:val="right"/>
              <w:rPr>
                <w:rFonts w:hint="default" w:ascii="Times New Roman" w:hAnsi="Times New Roman" w:eastAsia="宋体" w:cs="Times New Roman"/>
                <w:sz w:val="22"/>
                <w:szCs w:val="22"/>
                <w:lang w:val="en-US" w:eastAsia="zh-CN"/>
              </w:rPr>
            </w:pPr>
          </w:p>
        </w:tc>
        <w:tc>
          <w:tcPr>
            <w:tcW w:w="1008" w:type="dxa"/>
            <w:tcBorders>
              <w:top w:val="nil"/>
              <w:left w:val="single" w:color="000000" w:sz="6" w:space="0"/>
              <w:right w:val="single" w:color="000000" w:sz="6" w:space="0"/>
            </w:tcBorders>
            <w:vAlign w:val="top"/>
          </w:tcPr>
          <w:p w14:paraId="3676DEE9">
            <w:pPr>
              <w:keepNext w:val="0"/>
              <w:keepLines w:val="0"/>
              <w:widowControl/>
              <w:suppressLineNumbers w:val="0"/>
              <w:spacing w:before="138" w:beforeAutospacing="0" w:after="0" w:afterAutospacing="0" w:line="289" w:lineRule="exact"/>
              <w:ind w:left="0" w:right="19"/>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6"/>
                <w:position w:val="1"/>
                <w:sz w:val="22"/>
                <w:szCs w:val="22"/>
                <w:lang w:val="en-US" w:eastAsia="zh-CN"/>
              </w:rPr>
              <w:t>130</w:t>
            </w:r>
          </w:p>
        </w:tc>
        <w:tc>
          <w:tcPr>
            <w:tcW w:w="948" w:type="dxa"/>
            <w:tcBorders>
              <w:top w:val="nil"/>
              <w:left w:val="single" w:color="000000" w:sz="6" w:space="0"/>
              <w:right w:val="single" w:color="000000" w:sz="6" w:space="0"/>
            </w:tcBorders>
            <w:shd w:val="clear" w:color="auto" w:fill="auto"/>
            <w:vAlign w:val="top"/>
          </w:tcPr>
          <w:p w14:paraId="410B6BC7">
            <w:pPr>
              <w:keepNext w:val="0"/>
              <w:keepLines w:val="0"/>
              <w:widowControl/>
              <w:suppressLineNumbers w:val="0"/>
              <w:spacing w:before="138" w:beforeAutospacing="0" w:after="0" w:afterAutospacing="0" w:line="289" w:lineRule="exact"/>
              <w:ind w:left="0" w:leftChars="0" w:right="19" w:rightChars="0"/>
              <w:jc w:val="right"/>
              <w:rPr>
                <w:rFonts w:hint="default" w:ascii="Times New Roman" w:hAnsi="Times New Roman" w:eastAsia="宋体" w:cs="Times New Roman"/>
                <w:snapToGrid w:val="0"/>
                <w:color w:val="000000"/>
                <w:kern w:val="0"/>
                <w:sz w:val="22"/>
                <w:szCs w:val="22"/>
                <w:lang w:val="en-US" w:eastAsia="zh-CN" w:bidi="ar-SA"/>
              </w:rPr>
            </w:pPr>
          </w:p>
        </w:tc>
        <w:tc>
          <w:tcPr>
            <w:tcW w:w="1690" w:type="dxa"/>
            <w:tcBorders>
              <w:top w:val="nil"/>
              <w:left w:val="single" w:color="000000" w:sz="6" w:space="0"/>
              <w:right w:val="nil"/>
            </w:tcBorders>
            <w:shd w:val="clear" w:color="auto" w:fill="auto"/>
            <w:vAlign w:val="top"/>
          </w:tcPr>
          <w:p w14:paraId="132F185F">
            <w:pPr>
              <w:keepNext w:val="0"/>
              <w:keepLines w:val="0"/>
              <w:widowControl/>
              <w:suppressLineNumbers w:val="0"/>
              <w:spacing w:before="138" w:beforeAutospacing="0" w:after="0" w:afterAutospacing="0" w:line="289" w:lineRule="exact"/>
              <w:ind w:left="0" w:leftChars="0" w:right="19" w:rightChars="0"/>
              <w:jc w:val="right"/>
              <w:rPr>
                <w:rFonts w:hint="default" w:ascii="Times New Roman" w:hAnsi="Times New Roman" w:eastAsia="宋体" w:cs="Times New Roman"/>
                <w:snapToGrid w:val="0"/>
                <w:color w:val="000000"/>
                <w:kern w:val="0"/>
                <w:sz w:val="22"/>
                <w:szCs w:val="22"/>
                <w:lang w:val="en-US" w:eastAsia="zh-CN" w:bidi="ar-SA"/>
              </w:rPr>
            </w:pPr>
            <w:r>
              <w:rPr>
                <w:rFonts w:hint="eastAsia" w:ascii="Times New Roman" w:hAnsi="Times New Roman" w:eastAsia="宋体" w:cs="Times New Roman"/>
                <w:spacing w:val="-6"/>
                <w:position w:val="1"/>
                <w:sz w:val="22"/>
                <w:szCs w:val="22"/>
                <w:lang w:val="en-US" w:eastAsia="zh-CN"/>
              </w:rPr>
              <w:t>-21.2</w:t>
            </w:r>
          </w:p>
        </w:tc>
      </w:tr>
      <w:tr w14:paraId="47AE818F">
        <w:tblPrEx>
          <w:tblBorders>
            <w:top w:val="single" w:color="000000" w:sz="14" w:space="0"/>
            <w:left w:val="single" w:color="000000" w:sz="14" w:space="0"/>
            <w:bottom w:val="single" w:color="000000" w:sz="14" w:space="0"/>
            <w:right w:val="single" w:color="000000" w:sz="14" w:space="0"/>
            <w:insideH w:val="single" w:color="000000" w:sz="14" w:space="0"/>
            <w:insideV w:val="single" w:color="000000" w:sz="14" w:space="0"/>
          </w:tblBorders>
          <w:tblCellMar>
            <w:top w:w="0" w:type="dxa"/>
            <w:left w:w="0" w:type="dxa"/>
            <w:bottom w:w="0" w:type="dxa"/>
            <w:right w:w="0" w:type="dxa"/>
          </w:tblCellMar>
        </w:tblPrEx>
        <w:trPr>
          <w:trHeight w:val="524" w:hRule="atLeast"/>
        </w:trPr>
        <w:tc>
          <w:tcPr>
            <w:tcW w:w="4593" w:type="dxa"/>
            <w:tcBorders>
              <w:left w:val="nil"/>
              <w:right w:val="single" w:color="000000" w:sz="6" w:space="0"/>
            </w:tcBorders>
            <w:vAlign w:val="top"/>
          </w:tcPr>
          <w:p w14:paraId="551EAF74">
            <w:pPr>
              <w:pStyle w:val="7"/>
              <w:keepNext w:val="0"/>
              <w:keepLines w:val="0"/>
              <w:widowControl/>
              <w:suppressLineNumbers w:val="0"/>
              <w:spacing w:before="185" w:beforeAutospacing="0" w:after="0" w:afterAutospacing="0" w:line="216" w:lineRule="auto"/>
              <w:ind w:left="1889" w:right="0"/>
              <w:rPr>
                <w:rFonts w:hint="default"/>
                <w:sz w:val="22"/>
                <w:szCs w:val="22"/>
              </w:rPr>
            </w:pPr>
            <w:r>
              <w:rPr>
                <w:rFonts w:hint="default"/>
                <w:b/>
                <w:bCs/>
                <w:spacing w:val="-7"/>
                <w:sz w:val="22"/>
                <w:szCs w:val="22"/>
              </w:rPr>
              <w:t>收入总计</w:t>
            </w:r>
          </w:p>
        </w:tc>
        <w:tc>
          <w:tcPr>
            <w:tcW w:w="1068" w:type="dxa"/>
            <w:tcBorders>
              <w:left w:val="single" w:color="000000" w:sz="6" w:space="0"/>
              <w:right w:val="single" w:color="000000" w:sz="6" w:space="0"/>
            </w:tcBorders>
            <w:vAlign w:val="top"/>
          </w:tcPr>
          <w:p w14:paraId="12A608A5">
            <w:pPr>
              <w:keepNext w:val="0"/>
              <w:keepLines w:val="0"/>
              <w:widowControl/>
              <w:suppressLineNumbers w:val="0"/>
              <w:spacing w:before="208" w:beforeAutospacing="0" w:after="0" w:afterAutospacing="0" w:line="188" w:lineRule="auto"/>
              <w:ind w:left="0" w:right="19"/>
              <w:jc w:val="right"/>
              <w:rPr>
                <w:rFonts w:hint="default" w:ascii="Times New Roman" w:hAnsi="Times New Roman" w:eastAsia="宋体" w:cs="Times New Roman"/>
                <w:sz w:val="22"/>
                <w:szCs w:val="22"/>
                <w:lang w:val="en-US" w:eastAsia="zh-CN"/>
              </w:rPr>
            </w:pPr>
          </w:p>
        </w:tc>
        <w:tc>
          <w:tcPr>
            <w:tcW w:w="1008" w:type="dxa"/>
            <w:tcBorders>
              <w:left w:val="single" w:color="000000" w:sz="6" w:space="0"/>
              <w:right w:val="single" w:color="000000" w:sz="6" w:space="0"/>
            </w:tcBorders>
            <w:vAlign w:val="top"/>
          </w:tcPr>
          <w:p w14:paraId="51333D26">
            <w:pPr>
              <w:keepNext w:val="0"/>
              <w:keepLines w:val="0"/>
              <w:widowControl/>
              <w:suppressLineNumbers w:val="0"/>
              <w:spacing w:before="208" w:beforeAutospacing="0" w:after="0" w:afterAutospacing="0" w:line="188" w:lineRule="auto"/>
              <w:ind w:left="0" w:right="2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3"/>
                <w:sz w:val="22"/>
                <w:szCs w:val="22"/>
                <w:lang w:val="en-US" w:eastAsia="zh-CN"/>
              </w:rPr>
              <w:t>195</w:t>
            </w:r>
          </w:p>
        </w:tc>
        <w:tc>
          <w:tcPr>
            <w:tcW w:w="948" w:type="dxa"/>
            <w:tcBorders>
              <w:left w:val="single" w:color="000000" w:sz="6" w:space="0"/>
              <w:right w:val="single" w:color="000000" w:sz="6" w:space="0"/>
            </w:tcBorders>
            <w:shd w:val="clear" w:color="auto" w:fill="auto"/>
            <w:vAlign w:val="top"/>
          </w:tcPr>
          <w:p w14:paraId="3C73DBC7">
            <w:pPr>
              <w:keepNext w:val="0"/>
              <w:keepLines w:val="0"/>
              <w:widowControl/>
              <w:suppressLineNumbers w:val="0"/>
              <w:spacing w:before="208" w:beforeAutospacing="0" w:after="0" w:afterAutospacing="0" w:line="188" w:lineRule="auto"/>
              <w:ind w:left="0" w:leftChars="0" w:right="20" w:rightChars="0"/>
              <w:jc w:val="right"/>
              <w:rPr>
                <w:rFonts w:hint="default" w:ascii="Times New Roman" w:hAnsi="Times New Roman" w:eastAsia="宋体" w:cs="Times New Roman"/>
                <w:snapToGrid w:val="0"/>
                <w:color w:val="000000"/>
                <w:kern w:val="0"/>
                <w:sz w:val="22"/>
                <w:szCs w:val="22"/>
                <w:lang w:val="en-US" w:eastAsia="zh-CN" w:bidi="ar-SA"/>
              </w:rPr>
            </w:pPr>
          </w:p>
        </w:tc>
        <w:tc>
          <w:tcPr>
            <w:tcW w:w="1690" w:type="dxa"/>
            <w:tcBorders>
              <w:left w:val="single" w:color="000000" w:sz="6" w:space="0"/>
              <w:right w:val="nil"/>
            </w:tcBorders>
            <w:vAlign w:val="top"/>
          </w:tcPr>
          <w:p w14:paraId="5A9BA770">
            <w:pPr>
              <w:keepNext w:val="0"/>
              <w:keepLines w:val="0"/>
              <w:pageBreakBefore w:val="0"/>
              <w:widowControl/>
              <w:suppressLineNumbers w:val="0"/>
              <w:kinsoku w:val="0"/>
              <w:wordWrap/>
              <w:overflowPunct/>
              <w:topLinePunct w:val="0"/>
              <w:autoSpaceDE w:val="0"/>
              <w:autoSpaceDN w:val="0"/>
              <w:bidi w:val="0"/>
              <w:adjustRightInd w:val="0"/>
              <w:snapToGrid w:val="0"/>
              <w:spacing w:before="170" w:beforeAutospacing="0" w:after="0" w:afterAutospacing="0"/>
              <w:ind w:left="0" w:right="0"/>
              <w:jc w:val="right"/>
              <w:textAlignment w:val="baseline"/>
              <w:rPr>
                <w:rFonts w:hint="default" w:ascii="Arial"/>
                <w:sz w:val="21"/>
                <w:lang w:val="en-US"/>
              </w:rPr>
            </w:pPr>
            <w:r>
              <w:rPr>
                <w:rFonts w:hint="eastAsia" w:ascii="Times New Roman" w:hAnsi="Times New Roman" w:eastAsia="宋体" w:cs="Times New Roman"/>
                <w:b/>
                <w:bCs/>
                <w:spacing w:val="-3"/>
                <w:sz w:val="22"/>
                <w:szCs w:val="22"/>
                <w:lang w:val="en-US" w:eastAsia="zh-CN"/>
              </w:rPr>
              <w:t>-15.2</w:t>
            </w:r>
          </w:p>
        </w:tc>
      </w:tr>
    </w:tbl>
    <w:p w14:paraId="21E6E31E">
      <w:pPr>
        <w:pStyle w:val="2"/>
      </w:pPr>
    </w:p>
    <w:p w14:paraId="32086AD8">
      <w:pPr>
        <w:sectPr>
          <w:footerReference r:id="rId32"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225980A0">
      <w:pPr>
        <w:pStyle w:val="2"/>
        <w:spacing w:line="260" w:lineRule="auto"/>
      </w:pPr>
    </w:p>
    <w:p w14:paraId="69B66391">
      <w:pPr>
        <w:pStyle w:val="2"/>
        <w:spacing w:line="261" w:lineRule="auto"/>
      </w:pPr>
    </w:p>
    <w:p w14:paraId="67FE2685">
      <w:pPr>
        <w:pStyle w:val="2"/>
        <w:spacing w:line="261" w:lineRule="auto"/>
      </w:pPr>
    </w:p>
    <w:p w14:paraId="750FF969">
      <w:pPr>
        <w:pStyle w:val="2"/>
        <w:spacing w:line="261" w:lineRule="auto"/>
      </w:pPr>
    </w:p>
    <w:p w14:paraId="330B3A5A">
      <w:pPr>
        <w:pStyle w:val="2"/>
        <w:spacing w:line="261" w:lineRule="auto"/>
      </w:pPr>
    </w:p>
    <w:p w14:paraId="01E3CB5C">
      <w:pPr>
        <w:spacing w:before="135" w:line="236" w:lineRule="auto"/>
        <w:jc w:val="center"/>
        <w:outlineLvl w:val="2"/>
        <w:rPr>
          <w:rFonts w:ascii="方正小标宋_GBK" w:hAnsi="方正小标宋_GBK" w:eastAsia="方正小标宋_GBK" w:cs="方正小标宋_GBK"/>
          <w:sz w:val="35"/>
          <w:szCs w:val="35"/>
        </w:rPr>
      </w:pPr>
      <w:r>
        <w:rPr>
          <w:rFonts w:ascii="方正小标宋_GBK" w:hAnsi="方正小标宋_GBK" w:eastAsia="方正小标宋_GBK" w:cs="方正小标宋_GBK"/>
          <w:spacing w:val="3"/>
          <w:sz w:val="35"/>
          <w:szCs w:val="35"/>
        </w:rPr>
        <w:t>§15</w:t>
      </w:r>
      <w:r>
        <w:rPr>
          <w:rFonts w:hint="eastAsia" w:ascii="方正小标宋_GBK" w:hAnsi="方正小标宋_GBK" w:eastAsia="方正小标宋_GBK" w:cs="方正小标宋_GBK"/>
          <w:spacing w:val="3"/>
          <w:sz w:val="35"/>
          <w:szCs w:val="35"/>
          <w:lang w:val="en-US" w:eastAsia="zh-CN"/>
        </w:rPr>
        <w:t xml:space="preserve">      </w:t>
      </w:r>
      <w:r>
        <w:rPr>
          <w:rFonts w:ascii="方正小标宋_GBK" w:hAnsi="方正小标宋_GBK" w:eastAsia="方正小标宋_GBK" w:cs="方正小标宋_GBK"/>
          <w:spacing w:val="3"/>
          <w:sz w:val="35"/>
          <w:szCs w:val="35"/>
        </w:rPr>
        <w:t>2024年</w:t>
      </w:r>
      <w:r>
        <w:rPr>
          <w:rFonts w:hint="eastAsia" w:ascii="方正小标宋_GBK" w:hAnsi="方正小标宋_GBK" w:eastAsia="方正小标宋_GBK" w:cs="方正小标宋_GBK"/>
          <w:spacing w:val="3"/>
          <w:sz w:val="35"/>
          <w:szCs w:val="35"/>
          <w:lang w:val="en-US" w:eastAsia="zh-CN"/>
        </w:rPr>
        <w:t>深泽县</w:t>
      </w:r>
      <w:r>
        <w:rPr>
          <w:rFonts w:ascii="方正小标宋_GBK" w:hAnsi="方正小标宋_GBK" w:eastAsia="方正小标宋_GBK" w:cs="方正小标宋_GBK"/>
          <w:spacing w:val="3"/>
          <w:sz w:val="35"/>
          <w:szCs w:val="35"/>
        </w:rPr>
        <w:t>国有资本经营预算支出决算表</w:t>
      </w:r>
    </w:p>
    <w:p w14:paraId="30E6452C">
      <w:pPr>
        <w:spacing w:before="260" w:line="216" w:lineRule="auto"/>
        <w:ind w:right="38"/>
        <w:jc w:val="right"/>
        <w:rPr>
          <w:rFonts w:ascii="仿宋" w:hAnsi="仿宋" w:eastAsia="仿宋" w:cs="仿宋"/>
          <w:sz w:val="24"/>
          <w:szCs w:val="24"/>
        </w:rPr>
      </w:pPr>
      <w:r>
        <w:rPr>
          <w:rFonts w:ascii="仿宋" w:hAnsi="仿宋" w:eastAsia="仿宋" w:cs="仿宋"/>
          <w:spacing w:val="-4"/>
          <w:sz w:val="24"/>
          <w:szCs w:val="24"/>
        </w:rPr>
        <w:t>单位：万元</w:t>
      </w:r>
    </w:p>
    <w:p w14:paraId="4499BBE0">
      <w:pPr>
        <w:spacing w:line="56" w:lineRule="exact"/>
      </w:pPr>
    </w:p>
    <w:tbl>
      <w:tblPr>
        <w:tblStyle w:val="6"/>
        <w:tblW w:w="942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93"/>
        <w:gridCol w:w="1032"/>
        <w:gridCol w:w="1032"/>
        <w:gridCol w:w="1032"/>
        <w:gridCol w:w="924"/>
        <w:gridCol w:w="1114"/>
      </w:tblGrid>
      <w:tr w14:paraId="519FF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5" w:hRule="atLeast"/>
        </w:trPr>
        <w:tc>
          <w:tcPr>
            <w:tcW w:w="4293" w:type="dxa"/>
            <w:tcBorders>
              <w:top w:val="single" w:color="000000" w:sz="14" w:space="0"/>
              <w:left w:val="nil"/>
              <w:bottom w:val="single" w:color="000000" w:sz="14" w:space="0"/>
            </w:tcBorders>
            <w:vAlign w:val="top"/>
          </w:tcPr>
          <w:p w14:paraId="66572002">
            <w:pPr>
              <w:keepNext w:val="0"/>
              <w:keepLines w:val="0"/>
              <w:widowControl/>
              <w:suppressLineNumbers w:val="0"/>
              <w:spacing w:before="0" w:beforeAutospacing="0" w:after="0" w:afterAutospacing="0" w:line="295" w:lineRule="auto"/>
              <w:ind w:left="0" w:right="0"/>
              <w:rPr>
                <w:rFonts w:hint="default" w:ascii="Arial"/>
                <w:sz w:val="21"/>
              </w:rPr>
            </w:pPr>
          </w:p>
          <w:p w14:paraId="01FE80C4">
            <w:pPr>
              <w:keepNext w:val="0"/>
              <w:keepLines w:val="0"/>
              <w:widowControl/>
              <w:suppressLineNumbers w:val="0"/>
              <w:spacing w:before="72" w:beforeAutospacing="0" w:after="0" w:afterAutospacing="0" w:line="222" w:lineRule="auto"/>
              <w:ind w:left="1070" w:right="0"/>
              <w:rPr>
                <w:rFonts w:hint="default" w:ascii="黑体" w:hAnsi="黑体" w:eastAsia="黑体" w:cs="黑体"/>
                <w:sz w:val="22"/>
                <w:szCs w:val="22"/>
              </w:rPr>
            </w:pPr>
            <w:r>
              <w:rPr>
                <w:rFonts w:hint="default" w:ascii="黑体" w:hAnsi="黑体" w:eastAsia="黑体" w:cs="黑体"/>
                <w:spacing w:val="-8"/>
                <w:sz w:val="22"/>
                <w:szCs w:val="22"/>
              </w:rPr>
              <w:t>预算科目</w:t>
            </w:r>
          </w:p>
        </w:tc>
        <w:tc>
          <w:tcPr>
            <w:tcW w:w="1032" w:type="dxa"/>
            <w:tcBorders>
              <w:top w:val="single" w:color="000000" w:sz="14" w:space="0"/>
              <w:bottom w:val="single" w:color="000000" w:sz="14" w:space="0"/>
            </w:tcBorders>
            <w:vAlign w:val="top"/>
          </w:tcPr>
          <w:p w14:paraId="43440B92">
            <w:pPr>
              <w:keepNext w:val="0"/>
              <w:keepLines w:val="0"/>
              <w:widowControl/>
              <w:suppressLineNumbers w:val="0"/>
              <w:spacing w:before="235" w:beforeAutospacing="0" w:after="0" w:afterAutospacing="0" w:line="229" w:lineRule="auto"/>
              <w:ind w:left="197" w:right="169" w:firstLine="110"/>
              <w:rPr>
                <w:rFonts w:hint="default" w:ascii="黑体" w:hAnsi="黑体" w:eastAsia="黑体" w:cs="黑体"/>
                <w:sz w:val="22"/>
                <w:szCs w:val="22"/>
              </w:rPr>
            </w:pPr>
            <w:r>
              <w:rPr>
                <w:rFonts w:hint="default" w:ascii="黑体" w:hAnsi="黑体" w:eastAsia="黑体" w:cs="黑体"/>
                <w:spacing w:val="-5"/>
                <w:sz w:val="22"/>
                <w:szCs w:val="22"/>
              </w:rPr>
              <w:t>年初</w:t>
            </w:r>
            <w:r>
              <w:rPr>
                <w:rFonts w:hint="default" w:ascii="黑体" w:hAnsi="黑体" w:eastAsia="黑体" w:cs="黑体"/>
                <w:spacing w:val="-4"/>
                <w:sz w:val="22"/>
                <w:szCs w:val="22"/>
              </w:rPr>
              <w:t>预算数</w:t>
            </w:r>
          </w:p>
        </w:tc>
        <w:tc>
          <w:tcPr>
            <w:tcW w:w="1032" w:type="dxa"/>
            <w:tcBorders>
              <w:top w:val="single" w:color="000000" w:sz="14" w:space="0"/>
              <w:bottom w:val="single" w:color="000000" w:sz="14" w:space="0"/>
            </w:tcBorders>
            <w:vAlign w:val="top"/>
          </w:tcPr>
          <w:p w14:paraId="25233DCE">
            <w:pPr>
              <w:keepNext w:val="0"/>
              <w:keepLines w:val="0"/>
              <w:widowControl/>
              <w:suppressLineNumbers w:val="0"/>
              <w:spacing w:before="235" w:beforeAutospacing="0" w:after="0" w:afterAutospacing="0" w:line="229" w:lineRule="auto"/>
              <w:ind w:left="197" w:right="169" w:firstLine="111"/>
              <w:rPr>
                <w:rFonts w:hint="default" w:ascii="黑体" w:hAnsi="黑体" w:eastAsia="黑体" w:cs="黑体"/>
                <w:sz w:val="22"/>
                <w:szCs w:val="22"/>
              </w:rPr>
            </w:pPr>
            <w:r>
              <w:rPr>
                <w:rFonts w:hint="default" w:ascii="黑体" w:hAnsi="黑体" w:eastAsia="黑体" w:cs="黑体"/>
                <w:spacing w:val="-5"/>
                <w:sz w:val="22"/>
                <w:szCs w:val="22"/>
              </w:rPr>
              <w:t>调整</w:t>
            </w:r>
            <w:r>
              <w:rPr>
                <w:rFonts w:hint="default" w:ascii="黑体" w:hAnsi="黑体" w:eastAsia="黑体" w:cs="黑体"/>
                <w:spacing w:val="-4"/>
                <w:sz w:val="22"/>
                <w:szCs w:val="22"/>
              </w:rPr>
              <w:t>预算数</w:t>
            </w:r>
          </w:p>
        </w:tc>
        <w:tc>
          <w:tcPr>
            <w:tcW w:w="1032" w:type="dxa"/>
            <w:tcBorders>
              <w:top w:val="single" w:color="000000" w:sz="14" w:space="0"/>
              <w:bottom w:val="single" w:color="000000" w:sz="14" w:space="0"/>
            </w:tcBorders>
            <w:vAlign w:val="top"/>
          </w:tcPr>
          <w:p w14:paraId="39F5A280">
            <w:pPr>
              <w:keepNext w:val="0"/>
              <w:keepLines w:val="0"/>
              <w:widowControl/>
              <w:suppressLineNumbers w:val="0"/>
              <w:spacing w:before="0" w:beforeAutospacing="0" w:after="0" w:afterAutospacing="0" w:line="295" w:lineRule="auto"/>
              <w:ind w:left="0" w:right="0"/>
              <w:rPr>
                <w:rFonts w:hint="default" w:ascii="Arial"/>
                <w:sz w:val="21"/>
              </w:rPr>
            </w:pPr>
          </w:p>
          <w:p w14:paraId="204E828A">
            <w:pPr>
              <w:keepNext w:val="0"/>
              <w:keepLines w:val="0"/>
              <w:widowControl/>
              <w:suppressLineNumbers w:val="0"/>
              <w:spacing w:before="72" w:beforeAutospacing="0" w:after="0" w:afterAutospacing="0" w:line="222" w:lineRule="auto"/>
              <w:ind w:left="195" w:right="0"/>
              <w:rPr>
                <w:rFonts w:hint="default" w:ascii="黑体" w:hAnsi="黑体" w:eastAsia="黑体" w:cs="黑体"/>
                <w:sz w:val="22"/>
                <w:szCs w:val="22"/>
              </w:rPr>
            </w:pPr>
            <w:r>
              <w:rPr>
                <w:rFonts w:hint="default" w:ascii="黑体" w:hAnsi="黑体" w:eastAsia="黑体" w:cs="黑体"/>
                <w:spacing w:val="-3"/>
                <w:sz w:val="22"/>
                <w:szCs w:val="22"/>
              </w:rPr>
              <w:t>决算数</w:t>
            </w:r>
          </w:p>
        </w:tc>
        <w:tc>
          <w:tcPr>
            <w:tcW w:w="924" w:type="dxa"/>
            <w:tcBorders>
              <w:top w:val="single" w:color="000000" w:sz="14" w:space="0"/>
              <w:bottom w:val="single" w:color="000000" w:sz="14" w:space="0"/>
            </w:tcBorders>
            <w:vAlign w:val="top"/>
          </w:tcPr>
          <w:p w14:paraId="2F3017B3">
            <w:pPr>
              <w:keepNext w:val="0"/>
              <w:keepLines w:val="0"/>
              <w:widowControl/>
              <w:suppressLineNumbers w:val="0"/>
              <w:spacing w:before="235" w:beforeAutospacing="0" w:after="0" w:afterAutospacing="0" w:line="229" w:lineRule="auto"/>
              <w:ind w:left="251" w:right="114" w:hanging="111"/>
              <w:rPr>
                <w:rFonts w:hint="default" w:ascii="黑体" w:hAnsi="黑体" w:eastAsia="黑体" w:cs="黑体"/>
                <w:sz w:val="22"/>
                <w:szCs w:val="22"/>
              </w:rPr>
            </w:pPr>
            <w:r>
              <w:rPr>
                <w:rFonts w:hint="default" w:ascii="黑体" w:hAnsi="黑体" w:eastAsia="黑体" w:cs="黑体"/>
                <w:spacing w:val="-3"/>
                <w:sz w:val="22"/>
                <w:szCs w:val="22"/>
              </w:rPr>
              <w:t>完成预</w:t>
            </w:r>
            <w:r>
              <w:rPr>
                <w:rFonts w:hint="default" w:ascii="黑体" w:hAnsi="黑体" w:eastAsia="黑体" w:cs="黑体"/>
                <w:spacing w:val="37"/>
                <w:sz w:val="22"/>
                <w:szCs w:val="22"/>
              </w:rPr>
              <w:t>算%</w:t>
            </w:r>
          </w:p>
        </w:tc>
        <w:tc>
          <w:tcPr>
            <w:tcW w:w="1114" w:type="dxa"/>
            <w:tcBorders>
              <w:top w:val="single" w:color="000000" w:sz="14" w:space="0"/>
              <w:bottom w:val="single" w:color="000000" w:sz="14" w:space="0"/>
              <w:right w:val="nil"/>
            </w:tcBorders>
            <w:vAlign w:val="top"/>
          </w:tcPr>
          <w:p w14:paraId="1909A8CC">
            <w:pPr>
              <w:keepNext w:val="0"/>
              <w:keepLines w:val="0"/>
              <w:widowControl/>
              <w:suppressLineNumbers w:val="0"/>
              <w:tabs>
                <w:tab w:val="left" w:pos="337"/>
              </w:tabs>
              <w:spacing w:before="99" w:beforeAutospacing="0" w:after="0" w:afterAutospacing="0" w:line="228" w:lineRule="auto"/>
              <w:ind w:left="141" w:right="138" w:firstLine="99"/>
              <w:jc w:val="both"/>
              <w:rPr>
                <w:rFonts w:hint="default" w:ascii="黑体" w:hAnsi="黑体" w:eastAsia="黑体" w:cs="黑体"/>
                <w:sz w:val="22"/>
                <w:szCs w:val="22"/>
              </w:rPr>
            </w:pPr>
            <w:r>
              <w:rPr>
                <w:rFonts w:hint="default" w:ascii="黑体" w:hAnsi="黑体" w:eastAsia="黑体" w:cs="黑体"/>
                <w:spacing w:val="-6"/>
                <w:sz w:val="22"/>
                <w:szCs w:val="22"/>
              </w:rPr>
              <w:t>比上年</w:t>
            </w:r>
            <w:r>
              <w:rPr>
                <w:rFonts w:hint="default" w:ascii="黑体" w:hAnsi="黑体" w:eastAsia="黑体" w:cs="黑体"/>
                <w:spacing w:val="-14"/>
                <w:sz w:val="22"/>
                <w:szCs w:val="22"/>
              </w:rPr>
              <w:t>（同比）</w:t>
            </w:r>
            <w:r>
              <w:rPr>
                <w:rFonts w:hint="default" w:ascii="黑体" w:hAnsi="黑体" w:eastAsia="黑体" w:cs="黑体"/>
                <w:sz w:val="22"/>
                <w:szCs w:val="22"/>
              </w:rPr>
              <w:tab/>
            </w:r>
            <w:r>
              <w:rPr>
                <w:rFonts w:hint="default" w:ascii="黑体" w:hAnsi="黑体" w:eastAsia="黑体" w:cs="黑体"/>
                <w:spacing w:val="25"/>
                <w:sz w:val="22"/>
                <w:szCs w:val="22"/>
              </w:rPr>
              <w:t>+-%</w:t>
            </w:r>
          </w:p>
        </w:tc>
      </w:tr>
      <w:tr w14:paraId="08340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4293" w:type="dxa"/>
            <w:tcBorders>
              <w:top w:val="single" w:color="000000" w:sz="14" w:space="0"/>
              <w:left w:val="nil"/>
              <w:bottom w:val="nil"/>
            </w:tcBorders>
            <w:vAlign w:val="top"/>
          </w:tcPr>
          <w:p w14:paraId="5C9C3BF4">
            <w:pPr>
              <w:keepNext w:val="0"/>
              <w:keepLines w:val="0"/>
              <w:widowControl/>
              <w:suppressLineNumbers w:val="0"/>
              <w:spacing w:before="200" w:beforeAutospacing="0" w:after="0" w:afterAutospacing="0" w:line="217" w:lineRule="auto"/>
              <w:ind w:left="78" w:right="0"/>
              <w:rPr>
                <w:rFonts w:hint="default" w:ascii="仿宋" w:hAnsi="仿宋" w:eastAsia="仿宋" w:cs="仿宋"/>
                <w:sz w:val="22"/>
                <w:szCs w:val="22"/>
              </w:rPr>
            </w:pPr>
            <w:r>
              <w:rPr>
                <w:rFonts w:hint="default" w:ascii="仿宋" w:hAnsi="仿宋" w:eastAsia="仿宋" w:cs="仿宋"/>
                <w:spacing w:val="-1"/>
                <w:sz w:val="22"/>
                <w:szCs w:val="22"/>
              </w:rPr>
              <w:t>一、解决历史遗留问题及改革成本支出</w:t>
            </w:r>
          </w:p>
        </w:tc>
        <w:tc>
          <w:tcPr>
            <w:tcW w:w="1032" w:type="dxa"/>
            <w:tcBorders>
              <w:top w:val="single" w:color="000000" w:sz="14" w:space="0"/>
              <w:bottom w:val="nil"/>
            </w:tcBorders>
            <w:vAlign w:val="top"/>
          </w:tcPr>
          <w:p w14:paraId="38A87B6F">
            <w:pPr>
              <w:keepNext w:val="0"/>
              <w:keepLines w:val="0"/>
              <w:widowControl/>
              <w:suppressLineNumbers w:val="0"/>
              <w:spacing w:before="148" w:beforeAutospacing="0" w:after="0" w:afterAutospacing="0" w:line="288" w:lineRule="exact"/>
              <w:ind w:left="0" w:leftChars="0" w:right="19" w:rightChars="0"/>
              <w:jc w:val="right"/>
              <w:rPr>
                <w:rFonts w:hint="default" w:ascii="Arial" w:eastAsia="宋体"/>
                <w:sz w:val="21"/>
                <w:lang w:val="en-US" w:eastAsia="zh-CN"/>
              </w:rPr>
            </w:pPr>
          </w:p>
        </w:tc>
        <w:tc>
          <w:tcPr>
            <w:tcW w:w="1032" w:type="dxa"/>
            <w:tcBorders>
              <w:top w:val="single" w:color="000000" w:sz="14" w:space="0"/>
              <w:bottom w:val="nil"/>
            </w:tcBorders>
            <w:vAlign w:val="top"/>
          </w:tcPr>
          <w:p w14:paraId="086C74C8">
            <w:pPr>
              <w:keepNext w:val="0"/>
              <w:keepLines w:val="0"/>
              <w:widowControl/>
              <w:suppressLineNumbers w:val="0"/>
              <w:spacing w:before="148" w:beforeAutospacing="0" w:after="0" w:afterAutospacing="0" w:line="288" w:lineRule="exact"/>
              <w:ind w:left="0" w:right="19"/>
              <w:jc w:val="right"/>
              <w:rPr>
                <w:rFonts w:hint="default" w:ascii="Times New Roman" w:hAnsi="Times New Roman" w:eastAsia="Times New Roman" w:cs="Times New Roman"/>
                <w:sz w:val="22"/>
                <w:szCs w:val="22"/>
              </w:rPr>
            </w:pPr>
            <w:r>
              <w:rPr>
                <w:rFonts w:hint="eastAsia" w:ascii="Times New Roman" w:hAnsi="Times New Roman" w:eastAsia="宋体" w:cs="Times New Roman"/>
                <w:spacing w:val="-7"/>
                <w:position w:val="1"/>
                <w:sz w:val="22"/>
                <w:szCs w:val="22"/>
                <w:lang w:val="en-US" w:eastAsia="zh-CN"/>
              </w:rPr>
              <w:t>65</w:t>
            </w:r>
          </w:p>
        </w:tc>
        <w:tc>
          <w:tcPr>
            <w:tcW w:w="1032" w:type="dxa"/>
            <w:tcBorders>
              <w:top w:val="single" w:color="000000" w:sz="14" w:space="0"/>
              <w:bottom w:val="nil"/>
            </w:tcBorders>
            <w:vAlign w:val="top"/>
          </w:tcPr>
          <w:p w14:paraId="0FEFCE1D">
            <w:pPr>
              <w:keepNext w:val="0"/>
              <w:keepLines w:val="0"/>
              <w:widowControl/>
              <w:suppressLineNumbers w:val="0"/>
              <w:spacing w:before="148" w:beforeAutospacing="0" w:after="0" w:afterAutospacing="0" w:line="288" w:lineRule="exact"/>
              <w:ind w:left="0" w:right="19"/>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7"/>
                <w:position w:val="1"/>
                <w:sz w:val="22"/>
                <w:szCs w:val="22"/>
                <w:lang w:val="en-US" w:eastAsia="zh-CN"/>
              </w:rPr>
              <w:t>65</w:t>
            </w:r>
          </w:p>
        </w:tc>
        <w:tc>
          <w:tcPr>
            <w:tcW w:w="924" w:type="dxa"/>
            <w:tcBorders>
              <w:top w:val="single" w:color="000000" w:sz="14" w:space="0"/>
              <w:bottom w:val="nil"/>
            </w:tcBorders>
            <w:vAlign w:val="top"/>
          </w:tcPr>
          <w:p w14:paraId="72E53A71">
            <w:pPr>
              <w:keepNext w:val="0"/>
              <w:keepLines w:val="0"/>
              <w:widowControl/>
              <w:suppressLineNumbers w:val="0"/>
              <w:spacing w:before="148" w:beforeAutospacing="0" w:after="0" w:afterAutospacing="0" w:line="288" w:lineRule="exact"/>
              <w:ind w:left="364" w:right="0"/>
              <w:rPr>
                <w:rFonts w:hint="default" w:ascii="Times New Roman" w:hAnsi="Times New Roman" w:eastAsia="Times New Roman" w:cs="Times New Roman"/>
                <w:sz w:val="22"/>
                <w:szCs w:val="22"/>
              </w:rPr>
            </w:pPr>
            <w:r>
              <w:rPr>
                <w:rFonts w:hint="default" w:ascii="Times New Roman" w:hAnsi="Times New Roman" w:eastAsia="Times New Roman" w:cs="Times New Roman"/>
                <w:spacing w:val="-6"/>
                <w:position w:val="1"/>
                <w:sz w:val="22"/>
                <w:szCs w:val="22"/>
              </w:rPr>
              <w:t>100.0</w:t>
            </w:r>
          </w:p>
        </w:tc>
        <w:tc>
          <w:tcPr>
            <w:tcW w:w="1114" w:type="dxa"/>
            <w:tcBorders>
              <w:top w:val="single" w:color="000000" w:sz="14" w:space="0"/>
              <w:bottom w:val="nil"/>
              <w:right w:val="nil"/>
            </w:tcBorders>
            <w:vAlign w:val="top"/>
          </w:tcPr>
          <w:p w14:paraId="3915C877">
            <w:pPr>
              <w:keepNext w:val="0"/>
              <w:keepLines w:val="0"/>
              <w:widowControl/>
              <w:suppressLineNumbers w:val="0"/>
              <w:spacing w:before="148" w:beforeAutospacing="0" w:after="0" w:afterAutospacing="0" w:line="288" w:lineRule="exact"/>
              <w:ind w:left="568" w:right="0"/>
              <w:rPr>
                <w:rFonts w:hint="default" w:ascii="Times New Roman" w:hAnsi="Times New Roman" w:eastAsia="宋体" w:cs="Times New Roman"/>
                <w:spacing w:val="-3"/>
                <w:position w:val="1"/>
                <w:sz w:val="22"/>
                <w:szCs w:val="22"/>
                <w:lang w:val="en-US" w:eastAsia="zh-CN"/>
              </w:rPr>
            </w:pPr>
            <w:r>
              <w:rPr>
                <w:rFonts w:hint="eastAsia" w:ascii="Times New Roman" w:hAnsi="Times New Roman" w:eastAsia="宋体" w:cs="Times New Roman"/>
                <w:spacing w:val="-3"/>
                <w:position w:val="1"/>
                <w:sz w:val="22"/>
                <w:szCs w:val="22"/>
                <w:lang w:val="en-US" w:eastAsia="zh-CN"/>
              </w:rPr>
              <w:t>-35.0</w:t>
            </w:r>
          </w:p>
        </w:tc>
      </w:tr>
      <w:tr w14:paraId="2816C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1" w:hRule="atLeast"/>
        </w:trPr>
        <w:tc>
          <w:tcPr>
            <w:tcW w:w="4293" w:type="dxa"/>
            <w:tcBorders>
              <w:top w:val="nil"/>
              <w:left w:val="nil"/>
              <w:bottom w:val="nil"/>
            </w:tcBorders>
            <w:vAlign w:val="top"/>
          </w:tcPr>
          <w:p w14:paraId="3C98F58D">
            <w:pPr>
              <w:keepNext w:val="0"/>
              <w:keepLines w:val="0"/>
              <w:widowControl/>
              <w:suppressLineNumbers w:val="0"/>
              <w:spacing w:before="213" w:beforeAutospacing="0" w:after="0" w:afterAutospacing="0" w:line="217" w:lineRule="auto"/>
              <w:ind w:left="76" w:right="0"/>
              <w:rPr>
                <w:rFonts w:hint="default" w:ascii="仿宋" w:hAnsi="仿宋" w:eastAsia="仿宋" w:cs="仿宋"/>
                <w:sz w:val="22"/>
                <w:szCs w:val="22"/>
              </w:rPr>
            </w:pPr>
            <w:r>
              <w:rPr>
                <w:rFonts w:hint="default" w:ascii="仿宋" w:hAnsi="仿宋" w:eastAsia="仿宋" w:cs="仿宋"/>
                <w:spacing w:val="-2"/>
                <w:sz w:val="22"/>
                <w:szCs w:val="22"/>
              </w:rPr>
              <w:t>二、国有企业资本金注入</w:t>
            </w:r>
          </w:p>
          <w:p w14:paraId="3BE8B8DF">
            <w:pPr>
              <w:keepNext w:val="0"/>
              <w:keepLines w:val="0"/>
              <w:widowControl/>
              <w:suppressLineNumbers w:val="0"/>
              <w:spacing w:before="0" w:beforeAutospacing="0" w:after="0" w:afterAutospacing="0" w:line="295" w:lineRule="auto"/>
              <w:ind w:left="0" w:right="0"/>
              <w:rPr>
                <w:rFonts w:hint="default" w:ascii="Arial"/>
                <w:sz w:val="21"/>
              </w:rPr>
            </w:pPr>
          </w:p>
          <w:p w14:paraId="17821F84">
            <w:pPr>
              <w:keepNext w:val="0"/>
              <w:keepLines w:val="0"/>
              <w:widowControl/>
              <w:suppressLineNumbers w:val="0"/>
              <w:spacing w:before="72" w:beforeAutospacing="0" w:after="0" w:afterAutospacing="0" w:line="215" w:lineRule="auto"/>
              <w:ind w:left="80" w:right="0"/>
              <w:rPr>
                <w:rFonts w:hint="default" w:ascii="仿宋" w:hAnsi="仿宋" w:eastAsia="仿宋" w:cs="仿宋"/>
                <w:sz w:val="22"/>
                <w:szCs w:val="22"/>
              </w:rPr>
            </w:pPr>
            <w:r>
              <w:rPr>
                <w:rFonts w:hint="default" w:ascii="仿宋" w:hAnsi="仿宋" w:eastAsia="仿宋" w:cs="仿宋"/>
                <w:spacing w:val="-2"/>
                <w:sz w:val="22"/>
                <w:szCs w:val="22"/>
              </w:rPr>
              <w:t>三、国有企业政策性补贴</w:t>
            </w:r>
          </w:p>
        </w:tc>
        <w:tc>
          <w:tcPr>
            <w:tcW w:w="1032" w:type="dxa"/>
            <w:tcBorders>
              <w:top w:val="nil"/>
              <w:bottom w:val="nil"/>
            </w:tcBorders>
            <w:vAlign w:val="top"/>
          </w:tcPr>
          <w:p w14:paraId="0F37EBE2">
            <w:pPr>
              <w:keepNext w:val="0"/>
              <w:keepLines w:val="0"/>
              <w:widowControl/>
              <w:suppressLineNumbers w:val="0"/>
              <w:spacing w:before="160" w:beforeAutospacing="0" w:after="0" w:afterAutospacing="0" w:line="288" w:lineRule="exact"/>
              <w:ind w:left="0" w:leftChars="0" w:right="19" w:rightChars="0"/>
              <w:jc w:val="right"/>
              <w:rPr>
                <w:rFonts w:hint="default" w:ascii="Times New Roman" w:hAnsi="Times New Roman" w:eastAsia="Times New Roman" w:cs="Times New Roman"/>
                <w:sz w:val="22"/>
                <w:szCs w:val="22"/>
              </w:rPr>
            </w:pPr>
          </w:p>
        </w:tc>
        <w:tc>
          <w:tcPr>
            <w:tcW w:w="1032" w:type="dxa"/>
            <w:tcBorders>
              <w:top w:val="nil"/>
              <w:bottom w:val="nil"/>
            </w:tcBorders>
            <w:vAlign w:val="top"/>
          </w:tcPr>
          <w:p w14:paraId="76936A5C">
            <w:pPr>
              <w:keepNext w:val="0"/>
              <w:keepLines w:val="0"/>
              <w:widowControl/>
              <w:suppressLineNumbers w:val="0"/>
              <w:spacing w:before="160" w:beforeAutospacing="0" w:after="0" w:afterAutospacing="0" w:line="288" w:lineRule="exact"/>
              <w:ind w:left="0" w:right="19"/>
              <w:jc w:val="right"/>
              <w:rPr>
                <w:rFonts w:hint="default" w:ascii="Times New Roman" w:hAnsi="Times New Roman" w:eastAsia="Times New Roman" w:cs="Times New Roman"/>
                <w:sz w:val="22"/>
                <w:szCs w:val="22"/>
              </w:rPr>
            </w:pPr>
          </w:p>
        </w:tc>
        <w:tc>
          <w:tcPr>
            <w:tcW w:w="1032" w:type="dxa"/>
            <w:tcBorders>
              <w:top w:val="nil"/>
              <w:bottom w:val="nil"/>
            </w:tcBorders>
            <w:vAlign w:val="top"/>
          </w:tcPr>
          <w:p w14:paraId="68590738">
            <w:pPr>
              <w:keepNext w:val="0"/>
              <w:keepLines w:val="0"/>
              <w:widowControl/>
              <w:suppressLineNumbers w:val="0"/>
              <w:spacing w:before="160" w:beforeAutospacing="0" w:after="0" w:afterAutospacing="0" w:line="288" w:lineRule="exact"/>
              <w:ind w:left="0" w:right="19"/>
              <w:jc w:val="right"/>
              <w:rPr>
                <w:rFonts w:hint="default" w:ascii="Times New Roman" w:hAnsi="Times New Roman" w:eastAsia="Times New Roman" w:cs="Times New Roman"/>
                <w:sz w:val="22"/>
                <w:szCs w:val="22"/>
              </w:rPr>
            </w:pPr>
          </w:p>
        </w:tc>
        <w:tc>
          <w:tcPr>
            <w:tcW w:w="924" w:type="dxa"/>
            <w:tcBorders>
              <w:top w:val="nil"/>
              <w:bottom w:val="nil"/>
            </w:tcBorders>
            <w:vAlign w:val="top"/>
          </w:tcPr>
          <w:p w14:paraId="1E641D1E">
            <w:pPr>
              <w:keepNext w:val="0"/>
              <w:keepLines w:val="0"/>
              <w:widowControl/>
              <w:suppressLineNumbers w:val="0"/>
              <w:spacing w:before="160" w:beforeAutospacing="0" w:after="0" w:afterAutospacing="0" w:line="288" w:lineRule="exact"/>
              <w:ind w:left="364" w:right="0"/>
              <w:rPr>
                <w:rFonts w:hint="default" w:ascii="Times New Roman" w:hAnsi="Times New Roman" w:eastAsia="Times New Roman" w:cs="Times New Roman"/>
                <w:sz w:val="22"/>
                <w:szCs w:val="22"/>
              </w:rPr>
            </w:pPr>
          </w:p>
        </w:tc>
        <w:tc>
          <w:tcPr>
            <w:tcW w:w="1114" w:type="dxa"/>
            <w:tcBorders>
              <w:top w:val="nil"/>
              <w:bottom w:val="nil"/>
              <w:right w:val="nil"/>
            </w:tcBorders>
            <w:vAlign w:val="top"/>
          </w:tcPr>
          <w:p w14:paraId="2BB54770">
            <w:pPr>
              <w:keepNext w:val="0"/>
              <w:keepLines w:val="0"/>
              <w:widowControl/>
              <w:suppressLineNumbers w:val="0"/>
              <w:spacing w:before="160" w:beforeAutospacing="0" w:after="0" w:afterAutospacing="0" w:line="288" w:lineRule="exact"/>
              <w:ind w:left="633" w:right="0"/>
              <w:rPr>
                <w:rFonts w:hint="default" w:ascii="Times New Roman" w:hAnsi="Times New Roman" w:eastAsia="Times New Roman" w:cs="Times New Roman"/>
                <w:sz w:val="22"/>
                <w:szCs w:val="22"/>
              </w:rPr>
            </w:pPr>
          </w:p>
        </w:tc>
      </w:tr>
      <w:tr w14:paraId="695DE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4293" w:type="dxa"/>
            <w:tcBorders>
              <w:top w:val="nil"/>
              <w:left w:val="nil"/>
              <w:bottom w:val="nil"/>
            </w:tcBorders>
            <w:vAlign w:val="top"/>
          </w:tcPr>
          <w:p w14:paraId="0B42644B">
            <w:pPr>
              <w:keepNext w:val="0"/>
              <w:keepLines w:val="0"/>
              <w:widowControl/>
              <w:suppressLineNumbers w:val="0"/>
              <w:spacing w:before="220" w:beforeAutospacing="0" w:after="0" w:afterAutospacing="0" w:line="216" w:lineRule="auto"/>
              <w:ind w:left="89" w:right="0"/>
              <w:rPr>
                <w:rFonts w:hint="default" w:ascii="仿宋" w:hAnsi="仿宋" w:eastAsia="仿宋" w:cs="仿宋"/>
                <w:sz w:val="22"/>
                <w:szCs w:val="22"/>
              </w:rPr>
            </w:pPr>
            <w:r>
              <w:rPr>
                <w:rFonts w:hint="default" w:ascii="仿宋" w:hAnsi="仿宋" w:eastAsia="仿宋" w:cs="仿宋"/>
                <w:spacing w:val="-2"/>
                <w:sz w:val="22"/>
                <w:szCs w:val="22"/>
              </w:rPr>
              <w:t>四、金融国有资本经营预算支出</w:t>
            </w:r>
          </w:p>
        </w:tc>
        <w:tc>
          <w:tcPr>
            <w:tcW w:w="1032" w:type="dxa"/>
            <w:tcBorders>
              <w:top w:val="nil"/>
              <w:bottom w:val="nil"/>
            </w:tcBorders>
            <w:vAlign w:val="top"/>
          </w:tcPr>
          <w:p w14:paraId="79C020B7">
            <w:pPr>
              <w:keepNext w:val="0"/>
              <w:keepLines w:val="0"/>
              <w:widowControl/>
              <w:suppressLineNumbers w:val="0"/>
              <w:spacing w:before="0" w:beforeAutospacing="0" w:after="0" w:afterAutospacing="0"/>
              <w:ind w:left="0" w:right="0"/>
              <w:rPr>
                <w:rFonts w:hint="default" w:ascii="Arial"/>
                <w:sz w:val="21"/>
              </w:rPr>
            </w:pPr>
          </w:p>
        </w:tc>
        <w:tc>
          <w:tcPr>
            <w:tcW w:w="1032" w:type="dxa"/>
            <w:tcBorders>
              <w:top w:val="nil"/>
              <w:bottom w:val="nil"/>
            </w:tcBorders>
            <w:vAlign w:val="top"/>
          </w:tcPr>
          <w:p w14:paraId="1A2B199E">
            <w:pPr>
              <w:keepNext w:val="0"/>
              <w:keepLines w:val="0"/>
              <w:widowControl/>
              <w:suppressLineNumbers w:val="0"/>
              <w:spacing w:before="0" w:beforeAutospacing="0" w:after="0" w:afterAutospacing="0"/>
              <w:ind w:left="0" w:right="0"/>
              <w:rPr>
                <w:rFonts w:hint="default" w:ascii="Arial"/>
                <w:sz w:val="21"/>
              </w:rPr>
            </w:pPr>
          </w:p>
        </w:tc>
        <w:tc>
          <w:tcPr>
            <w:tcW w:w="1032" w:type="dxa"/>
            <w:tcBorders>
              <w:top w:val="nil"/>
              <w:bottom w:val="nil"/>
            </w:tcBorders>
            <w:vAlign w:val="top"/>
          </w:tcPr>
          <w:p w14:paraId="1AF20161">
            <w:pPr>
              <w:keepNext w:val="0"/>
              <w:keepLines w:val="0"/>
              <w:widowControl/>
              <w:suppressLineNumbers w:val="0"/>
              <w:spacing w:before="0" w:beforeAutospacing="0" w:after="0" w:afterAutospacing="0"/>
              <w:ind w:left="0" w:right="0"/>
              <w:rPr>
                <w:rFonts w:hint="default" w:ascii="Arial"/>
                <w:sz w:val="21"/>
              </w:rPr>
            </w:pPr>
          </w:p>
        </w:tc>
        <w:tc>
          <w:tcPr>
            <w:tcW w:w="924" w:type="dxa"/>
            <w:tcBorders>
              <w:top w:val="nil"/>
              <w:bottom w:val="nil"/>
            </w:tcBorders>
            <w:vAlign w:val="top"/>
          </w:tcPr>
          <w:p w14:paraId="08DC0B47">
            <w:pPr>
              <w:keepNext w:val="0"/>
              <w:keepLines w:val="0"/>
              <w:widowControl/>
              <w:suppressLineNumbers w:val="0"/>
              <w:spacing w:before="0" w:beforeAutospacing="0" w:after="0" w:afterAutospacing="0"/>
              <w:ind w:left="0" w:right="0"/>
              <w:rPr>
                <w:rFonts w:hint="default" w:ascii="Arial"/>
                <w:sz w:val="21"/>
              </w:rPr>
            </w:pPr>
          </w:p>
        </w:tc>
        <w:tc>
          <w:tcPr>
            <w:tcW w:w="1114" w:type="dxa"/>
            <w:tcBorders>
              <w:top w:val="nil"/>
              <w:bottom w:val="nil"/>
              <w:right w:val="nil"/>
            </w:tcBorders>
            <w:vAlign w:val="top"/>
          </w:tcPr>
          <w:p w14:paraId="3E29C394">
            <w:pPr>
              <w:keepNext w:val="0"/>
              <w:keepLines w:val="0"/>
              <w:widowControl/>
              <w:suppressLineNumbers w:val="0"/>
              <w:spacing w:before="0" w:beforeAutospacing="0" w:after="0" w:afterAutospacing="0"/>
              <w:ind w:left="0" w:right="0"/>
              <w:rPr>
                <w:rFonts w:hint="default" w:ascii="Arial"/>
                <w:sz w:val="21"/>
              </w:rPr>
            </w:pPr>
          </w:p>
        </w:tc>
      </w:tr>
      <w:tr w14:paraId="4B29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 w:hRule="atLeast"/>
        </w:trPr>
        <w:tc>
          <w:tcPr>
            <w:tcW w:w="4293" w:type="dxa"/>
            <w:tcBorders>
              <w:top w:val="nil"/>
              <w:left w:val="nil"/>
              <w:bottom w:val="single" w:color="000000" w:sz="14" w:space="0"/>
            </w:tcBorders>
            <w:vAlign w:val="top"/>
          </w:tcPr>
          <w:p w14:paraId="1EB42832">
            <w:pPr>
              <w:keepNext w:val="0"/>
              <w:keepLines w:val="0"/>
              <w:widowControl/>
              <w:suppressLineNumbers w:val="0"/>
              <w:spacing w:before="222" w:beforeAutospacing="0" w:after="0" w:afterAutospacing="0" w:line="216" w:lineRule="auto"/>
              <w:ind w:left="71" w:right="0"/>
              <w:rPr>
                <w:rFonts w:hint="default" w:ascii="仿宋" w:hAnsi="仿宋" w:eastAsia="仿宋" w:cs="仿宋"/>
                <w:sz w:val="22"/>
                <w:szCs w:val="22"/>
              </w:rPr>
            </w:pPr>
            <w:r>
              <w:rPr>
                <w:rFonts w:hint="default" w:ascii="仿宋" w:hAnsi="仿宋" w:eastAsia="仿宋" w:cs="仿宋"/>
                <w:spacing w:val="-1"/>
                <w:sz w:val="22"/>
                <w:szCs w:val="22"/>
              </w:rPr>
              <w:t>五、其他国有资本经营预算支出</w:t>
            </w:r>
          </w:p>
        </w:tc>
        <w:tc>
          <w:tcPr>
            <w:tcW w:w="1032" w:type="dxa"/>
            <w:tcBorders>
              <w:top w:val="nil"/>
              <w:bottom w:val="single" w:color="000000" w:sz="14" w:space="0"/>
            </w:tcBorders>
            <w:vAlign w:val="top"/>
          </w:tcPr>
          <w:p w14:paraId="107F812A">
            <w:pPr>
              <w:keepNext w:val="0"/>
              <w:keepLines w:val="0"/>
              <w:widowControl/>
              <w:suppressLineNumbers w:val="0"/>
              <w:spacing w:before="169" w:beforeAutospacing="0" w:after="0" w:afterAutospacing="0" w:line="288" w:lineRule="exact"/>
              <w:ind w:left="0" w:right="19"/>
              <w:jc w:val="right"/>
              <w:rPr>
                <w:rFonts w:hint="default" w:ascii="Times New Roman" w:hAnsi="Times New Roman" w:eastAsia="Times New Roman" w:cs="Times New Roman"/>
                <w:sz w:val="22"/>
                <w:szCs w:val="22"/>
              </w:rPr>
            </w:pPr>
          </w:p>
        </w:tc>
        <w:tc>
          <w:tcPr>
            <w:tcW w:w="1032" w:type="dxa"/>
            <w:tcBorders>
              <w:top w:val="nil"/>
              <w:bottom w:val="single" w:color="000000" w:sz="14" w:space="0"/>
            </w:tcBorders>
            <w:vAlign w:val="top"/>
          </w:tcPr>
          <w:p w14:paraId="1BFF4130">
            <w:pPr>
              <w:keepNext w:val="0"/>
              <w:keepLines w:val="0"/>
              <w:widowControl/>
              <w:suppressLineNumbers w:val="0"/>
              <w:spacing w:before="169" w:beforeAutospacing="0" w:after="0" w:afterAutospacing="0" w:line="288" w:lineRule="exact"/>
              <w:ind w:left="0" w:right="19"/>
              <w:jc w:val="right"/>
              <w:rPr>
                <w:rFonts w:hint="default" w:ascii="Times New Roman" w:hAnsi="Times New Roman" w:eastAsia="Times New Roman" w:cs="Times New Roman"/>
                <w:sz w:val="22"/>
                <w:szCs w:val="22"/>
              </w:rPr>
            </w:pPr>
          </w:p>
        </w:tc>
        <w:tc>
          <w:tcPr>
            <w:tcW w:w="1032" w:type="dxa"/>
            <w:tcBorders>
              <w:top w:val="nil"/>
              <w:bottom w:val="single" w:color="000000" w:sz="14" w:space="0"/>
            </w:tcBorders>
            <w:vAlign w:val="top"/>
          </w:tcPr>
          <w:p w14:paraId="5F3D59F9">
            <w:pPr>
              <w:keepNext w:val="0"/>
              <w:keepLines w:val="0"/>
              <w:widowControl/>
              <w:suppressLineNumbers w:val="0"/>
              <w:spacing w:before="169" w:beforeAutospacing="0" w:after="0" w:afterAutospacing="0" w:line="288" w:lineRule="exact"/>
              <w:ind w:left="0" w:right="19"/>
              <w:jc w:val="right"/>
              <w:rPr>
                <w:rFonts w:hint="default" w:ascii="Times New Roman" w:hAnsi="Times New Roman" w:eastAsia="Times New Roman" w:cs="Times New Roman"/>
                <w:sz w:val="22"/>
                <w:szCs w:val="22"/>
              </w:rPr>
            </w:pPr>
          </w:p>
        </w:tc>
        <w:tc>
          <w:tcPr>
            <w:tcW w:w="924" w:type="dxa"/>
            <w:tcBorders>
              <w:top w:val="nil"/>
              <w:bottom w:val="single" w:color="000000" w:sz="14" w:space="0"/>
            </w:tcBorders>
            <w:vAlign w:val="top"/>
          </w:tcPr>
          <w:p w14:paraId="58FF0771">
            <w:pPr>
              <w:keepNext w:val="0"/>
              <w:keepLines w:val="0"/>
              <w:widowControl/>
              <w:suppressLineNumbers w:val="0"/>
              <w:spacing w:before="169" w:beforeAutospacing="0" w:after="0" w:afterAutospacing="0" w:line="288" w:lineRule="exact"/>
              <w:ind w:left="459" w:right="0"/>
              <w:rPr>
                <w:rFonts w:hint="default" w:ascii="Times New Roman" w:hAnsi="Times New Roman" w:eastAsia="Times New Roman" w:cs="Times New Roman"/>
                <w:sz w:val="22"/>
                <w:szCs w:val="22"/>
              </w:rPr>
            </w:pPr>
          </w:p>
        </w:tc>
        <w:tc>
          <w:tcPr>
            <w:tcW w:w="1114" w:type="dxa"/>
            <w:tcBorders>
              <w:top w:val="nil"/>
              <w:bottom w:val="single" w:color="000000" w:sz="14" w:space="0"/>
              <w:right w:val="nil"/>
            </w:tcBorders>
            <w:vAlign w:val="top"/>
          </w:tcPr>
          <w:p w14:paraId="3C4AD579">
            <w:pPr>
              <w:keepNext w:val="0"/>
              <w:keepLines w:val="0"/>
              <w:widowControl/>
              <w:suppressLineNumbers w:val="0"/>
              <w:spacing w:before="169" w:beforeAutospacing="0" w:after="0" w:afterAutospacing="0" w:line="288" w:lineRule="exact"/>
              <w:ind w:left="568" w:right="0"/>
              <w:rPr>
                <w:rFonts w:hint="default" w:ascii="Times New Roman" w:hAnsi="Times New Roman" w:eastAsia="Times New Roman" w:cs="Times New Roman"/>
                <w:sz w:val="22"/>
                <w:szCs w:val="22"/>
              </w:rPr>
            </w:pPr>
          </w:p>
        </w:tc>
      </w:tr>
      <w:tr w14:paraId="6EB4B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1" w:hRule="atLeast"/>
        </w:trPr>
        <w:tc>
          <w:tcPr>
            <w:tcW w:w="4293" w:type="dxa"/>
            <w:tcBorders>
              <w:top w:val="single" w:color="000000" w:sz="14" w:space="0"/>
              <w:left w:val="nil"/>
              <w:bottom w:val="single" w:color="000000" w:sz="14" w:space="0"/>
            </w:tcBorders>
            <w:vAlign w:val="top"/>
          </w:tcPr>
          <w:p w14:paraId="54312C36">
            <w:pPr>
              <w:pStyle w:val="7"/>
              <w:keepNext w:val="0"/>
              <w:keepLines w:val="0"/>
              <w:widowControl/>
              <w:suppressLineNumbers w:val="0"/>
              <w:spacing w:before="214" w:beforeAutospacing="0" w:after="0" w:afterAutospacing="0" w:line="213" w:lineRule="auto"/>
              <w:ind w:left="1501" w:right="0"/>
              <w:rPr>
                <w:rFonts w:hint="default"/>
                <w:sz w:val="22"/>
                <w:szCs w:val="22"/>
              </w:rPr>
            </w:pPr>
            <w:r>
              <w:rPr>
                <w:rFonts w:hint="default"/>
                <w:b/>
                <w:bCs/>
                <w:spacing w:val="-2"/>
                <w:sz w:val="22"/>
                <w:szCs w:val="22"/>
              </w:rPr>
              <w:t>本年支出合计</w:t>
            </w:r>
          </w:p>
        </w:tc>
        <w:tc>
          <w:tcPr>
            <w:tcW w:w="1032" w:type="dxa"/>
            <w:tcBorders>
              <w:top w:val="single" w:color="000000" w:sz="14" w:space="0"/>
              <w:bottom w:val="single" w:color="000000" w:sz="14" w:space="0"/>
            </w:tcBorders>
            <w:vAlign w:val="top"/>
          </w:tcPr>
          <w:p w14:paraId="53948A47">
            <w:pPr>
              <w:keepNext w:val="0"/>
              <w:keepLines w:val="0"/>
              <w:widowControl/>
              <w:suppressLineNumbers w:val="0"/>
              <w:spacing w:before="236" w:beforeAutospacing="0" w:after="0" w:afterAutospacing="0" w:line="188" w:lineRule="auto"/>
              <w:ind w:left="0" w:right="19"/>
              <w:jc w:val="right"/>
              <w:rPr>
                <w:rFonts w:hint="default" w:ascii="Times New Roman" w:hAnsi="Times New Roman" w:eastAsia="Times New Roman" w:cs="Times New Roman"/>
                <w:sz w:val="22"/>
                <w:szCs w:val="22"/>
              </w:rPr>
            </w:pPr>
          </w:p>
        </w:tc>
        <w:tc>
          <w:tcPr>
            <w:tcW w:w="1032" w:type="dxa"/>
            <w:tcBorders>
              <w:top w:val="single" w:color="000000" w:sz="14" w:space="0"/>
              <w:bottom w:val="single" w:color="000000" w:sz="14" w:space="0"/>
            </w:tcBorders>
            <w:vAlign w:val="top"/>
          </w:tcPr>
          <w:p w14:paraId="7641DF8C">
            <w:pPr>
              <w:keepNext w:val="0"/>
              <w:keepLines w:val="0"/>
              <w:widowControl/>
              <w:suppressLineNumbers w:val="0"/>
              <w:spacing w:before="236" w:beforeAutospacing="0" w:after="0" w:afterAutospacing="0" w:line="188" w:lineRule="auto"/>
              <w:ind w:left="0" w:right="19"/>
              <w:jc w:val="right"/>
              <w:rPr>
                <w:rFonts w:hint="default"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65</w:t>
            </w:r>
          </w:p>
        </w:tc>
        <w:tc>
          <w:tcPr>
            <w:tcW w:w="1032" w:type="dxa"/>
            <w:tcBorders>
              <w:top w:val="single" w:color="000000" w:sz="14" w:space="0"/>
              <w:bottom w:val="single" w:color="000000" w:sz="14" w:space="0"/>
            </w:tcBorders>
            <w:vAlign w:val="top"/>
          </w:tcPr>
          <w:p w14:paraId="26611F54">
            <w:pPr>
              <w:keepNext w:val="0"/>
              <w:keepLines w:val="0"/>
              <w:widowControl/>
              <w:suppressLineNumbers w:val="0"/>
              <w:spacing w:before="236" w:beforeAutospacing="0" w:after="0" w:afterAutospacing="0" w:line="188" w:lineRule="auto"/>
              <w:ind w:left="0" w:right="19"/>
              <w:jc w:val="right"/>
              <w:rPr>
                <w:rFonts w:hint="default"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65</w:t>
            </w:r>
          </w:p>
        </w:tc>
        <w:tc>
          <w:tcPr>
            <w:tcW w:w="924" w:type="dxa"/>
            <w:tcBorders>
              <w:top w:val="single" w:color="000000" w:sz="14" w:space="0"/>
              <w:bottom w:val="single" w:color="000000" w:sz="14" w:space="0"/>
            </w:tcBorders>
            <w:vAlign w:val="top"/>
          </w:tcPr>
          <w:p w14:paraId="48EA256A">
            <w:pPr>
              <w:keepNext w:val="0"/>
              <w:keepLines w:val="0"/>
              <w:widowControl/>
              <w:suppressLineNumbers w:val="0"/>
              <w:spacing w:before="236" w:beforeAutospacing="0" w:after="0" w:afterAutospacing="0" w:line="188" w:lineRule="auto"/>
              <w:ind w:left="0" w:right="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2"/>
                <w:sz w:val="22"/>
                <w:szCs w:val="22"/>
                <w:lang w:val="en-US" w:eastAsia="zh-CN"/>
              </w:rPr>
              <w:t>100.0</w:t>
            </w:r>
          </w:p>
        </w:tc>
        <w:tc>
          <w:tcPr>
            <w:tcW w:w="1114" w:type="dxa"/>
            <w:tcBorders>
              <w:top w:val="single" w:color="000000" w:sz="14" w:space="0"/>
              <w:bottom w:val="single" w:color="000000" w:sz="14" w:space="0"/>
              <w:right w:val="nil"/>
            </w:tcBorders>
            <w:vAlign w:val="top"/>
          </w:tcPr>
          <w:p w14:paraId="104EEDD7">
            <w:pPr>
              <w:keepNext w:val="0"/>
              <w:keepLines w:val="0"/>
              <w:widowControl/>
              <w:suppressLineNumbers w:val="0"/>
              <w:spacing w:before="236" w:beforeAutospacing="0" w:after="0" w:afterAutospacing="0" w:line="188" w:lineRule="auto"/>
              <w:ind w:left="643" w:right="0"/>
              <w:rPr>
                <w:rFonts w:hint="default" w:ascii="Times New Roman" w:hAnsi="Times New Roman" w:eastAsia="Times New Roman" w:cs="Times New Roman"/>
                <w:sz w:val="22"/>
                <w:szCs w:val="22"/>
              </w:rPr>
            </w:pPr>
            <w:r>
              <w:rPr>
                <w:rFonts w:hint="eastAsia" w:ascii="Times New Roman" w:hAnsi="Times New Roman" w:eastAsia="宋体" w:cs="Times New Roman"/>
                <w:b/>
                <w:bCs/>
                <w:spacing w:val="-4"/>
                <w:sz w:val="22"/>
                <w:szCs w:val="22"/>
                <w:lang w:val="en-US" w:eastAsia="zh-CN"/>
              </w:rPr>
              <w:t>0</w:t>
            </w:r>
            <w:r>
              <w:rPr>
                <w:rFonts w:hint="default" w:ascii="Times New Roman" w:hAnsi="Times New Roman" w:eastAsia="Times New Roman" w:cs="Times New Roman"/>
                <w:b/>
                <w:bCs/>
                <w:spacing w:val="-4"/>
                <w:sz w:val="22"/>
                <w:szCs w:val="22"/>
              </w:rPr>
              <w:t>.0</w:t>
            </w:r>
          </w:p>
        </w:tc>
      </w:tr>
      <w:tr w14:paraId="31601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4293" w:type="dxa"/>
            <w:tcBorders>
              <w:top w:val="single" w:color="000000" w:sz="14" w:space="0"/>
              <w:left w:val="nil"/>
              <w:bottom w:val="nil"/>
            </w:tcBorders>
            <w:vAlign w:val="top"/>
          </w:tcPr>
          <w:p w14:paraId="5F55D016">
            <w:pPr>
              <w:keepNext w:val="0"/>
              <w:keepLines w:val="0"/>
              <w:widowControl/>
              <w:suppressLineNumbers w:val="0"/>
              <w:spacing w:before="218" w:beforeAutospacing="0" w:after="0" w:afterAutospacing="0" w:line="216" w:lineRule="auto"/>
              <w:ind w:left="1513" w:right="0"/>
              <w:rPr>
                <w:rFonts w:hint="default" w:ascii="仿宋" w:hAnsi="仿宋" w:eastAsia="仿宋" w:cs="仿宋"/>
                <w:sz w:val="22"/>
                <w:szCs w:val="22"/>
              </w:rPr>
            </w:pPr>
            <w:r>
              <w:rPr>
                <w:rFonts w:hint="default" w:ascii="仿宋" w:hAnsi="仿宋" w:eastAsia="仿宋" w:cs="仿宋"/>
                <w:spacing w:val="-2"/>
                <w:sz w:val="22"/>
                <w:szCs w:val="22"/>
              </w:rPr>
              <w:t>补助下级支出</w:t>
            </w:r>
          </w:p>
        </w:tc>
        <w:tc>
          <w:tcPr>
            <w:tcW w:w="1032" w:type="dxa"/>
            <w:tcBorders>
              <w:top w:val="single" w:color="000000" w:sz="14" w:space="0"/>
              <w:bottom w:val="nil"/>
            </w:tcBorders>
            <w:vAlign w:val="top"/>
          </w:tcPr>
          <w:p w14:paraId="301F8855">
            <w:pPr>
              <w:keepNext w:val="0"/>
              <w:keepLines w:val="0"/>
              <w:widowControl/>
              <w:suppressLineNumbers w:val="0"/>
              <w:spacing w:before="164" w:beforeAutospacing="0" w:after="0" w:afterAutospacing="0" w:line="288" w:lineRule="exact"/>
              <w:ind w:left="0" w:right="19"/>
              <w:jc w:val="right"/>
              <w:rPr>
                <w:rFonts w:hint="default" w:ascii="Times New Roman" w:hAnsi="Times New Roman" w:eastAsia="Times New Roman" w:cs="Times New Roman"/>
                <w:sz w:val="22"/>
                <w:szCs w:val="22"/>
              </w:rPr>
            </w:pPr>
          </w:p>
        </w:tc>
        <w:tc>
          <w:tcPr>
            <w:tcW w:w="1032" w:type="dxa"/>
            <w:tcBorders>
              <w:top w:val="single" w:color="000000" w:sz="14" w:space="0"/>
              <w:bottom w:val="nil"/>
            </w:tcBorders>
            <w:shd w:val="clear" w:color="auto" w:fill="auto"/>
            <w:vAlign w:val="top"/>
          </w:tcPr>
          <w:p w14:paraId="5283DB27">
            <w:pPr>
              <w:keepNext w:val="0"/>
              <w:keepLines w:val="0"/>
              <w:widowControl/>
              <w:suppressLineNumbers w:val="0"/>
              <w:spacing w:before="164" w:beforeAutospacing="0" w:after="0" w:afterAutospacing="0" w:line="288" w:lineRule="exact"/>
              <w:ind w:left="0" w:leftChars="0" w:right="19" w:rightChars="0"/>
              <w:jc w:val="right"/>
              <w:rPr>
                <w:rFonts w:hint="default" w:ascii="Times New Roman" w:hAnsi="Times New Roman" w:eastAsia="Times New Roman" w:cs="Times New Roman"/>
                <w:snapToGrid w:val="0"/>
                <w:color w:val="000000"/>
                <w:kern w:val="0"/>
                <w:sz w:val="22"/>
                <w:szCs w:val="22"/>
                <w:lang w:val="en-US" w:eastAsia="en-US" w:bidi="ar-SA"/>
              </w:rPr>
            </w:pPr>
          </w:p>
        </w:tc>
        <w:tc>
          <w:tcPr>
            <w:tcW w:w="1032" w:type="dxa"/>
            <w:tcBorders>
              <w:top w:val="single" w:color="000000" w:sz="14" w:space="0"/>
              <w:bottom w:val="nil"/>
            </w:tcBorders>
            <w:vAlign w:val="top"/>
          </w:tcPr>
          <w:p w14:paraId="23FB237C">
            <w:pPr>
              <w:keepNext w:val="0"/>
              <w:keepLines w:val="0"/>
              <w:widowControl/>
              <w:suppressLineNumbers w:val="0"/>
              <w:spacing w:before="164" w:beforeAutospacing="0" w:after="0" w:afterAutospacing="0" w:line="288" w:lineRule="exact"/>
              <w:ind w:left="0" w:right="19"/>
              <w:jc w:val="right"/>
              <w:rPr>
                <w:rFonts w:hint="default" w:ascii="Times New Roman" w:hAnsi="Times New Roman" w:eastAsia="Times New Roman" w:cs="Times New Roman"/>
                <w:sz w:val="22"/>
                <w:szCs w:val="22"/>
              </w:rPr>
            </w:pPr>
          </w:p>
        </w:tc>
        <w:tc>
          <w:tcPr>
            <w:tcW w:w="924" w:type="dxa"/>
            <w:tcBorders>
              <w:top w:val="single" w:color="000000" w:sz="14" w:space="0"/>
              <w:bottom w:val="nil"/>
            </w:tcBorders>
            <w:vAlign w:val="top"/>
          </w:tcPr>
          <w:p w14:paraId="3F4D9833">
            <w:pPr>
              <w:keepNext w:val="0"/>
              <w:keepLines w:val="0"/>
              <w:widowControl/>
              <w:suppressLineNumbers w:val="0"/>
              <w:spacing w:before="0" w:beforeAutospacing="0" w:after="0" w:afterAutospacing="0"/>
              <w:ind w:left="0" w:right="0"/>
              <w:rPr>
                <w:rFonts w:hint="default" w:ascii="Arial"/>
                <w:sz w:val="21"/>
              </w:rPr>
            </w:pPr>
          </w:p>
        </w:tc>
        <w:tc>
          <w:tcPr>
            <w:tcW w:w="1114" w:type="dxa"/>
            <w:tcBorders>
              <w:top w:val="single" w:color="000000" w:sz="14" w:space="0"/>
              <w:bottom w:val="nil"/>
              <w:right w:val="nil"/>
            </w:tcBorders>
            <w:vAlign w:val="top"/>
          </w:tcPr>
          <w:p w14:paraId="71814B12">
            <w:pPr>
              <w:keepNext w:val="0"/>
              <w:keepLines w:val="0"/>
              <w:widowControl/>
              <w:suppressLineNumbers w:val="0"/>
              <w:spacing w:before="0" w:beforeAutospacing="0" w:after="0" w:afterAutospacing="0"/>
              <w:ind w:left="0" w:right="0"/>
              <w:rPr>
                <w:rFonts w:hint="default" w:ascii="Arial"/>
                <w:sz w:val="21"/>
              </w:rPr>
            </w:pPr>
          </w:p>
        </w:tc>
      </w:tr>
      <w:tr w14:paraId="108D8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4293" w:type="dxa"/>
            <w:tcBorders>
              <w:top w:val="nil"/>
              <w:left w:val="nil"/>
              <w:bottom w:val="nil"/>
            </w:tcBorders>
            <w:vAlign w:val="top"/>
          </w:tcPr>
          <w:p w14:paraId="089E68DF">
            <w:pPr>
              <w:keepNext w:val="0"/>
              <w:keepLines w:val="0"/>
              <w:widowControl/>
              <w:suppressLineNumbers w:val="0"/>
              <w:spacing w:before="229" w:beforeAutospacing="0" w:after="0" w:afterAutospacing="0" w:line="219" w:lineRule="auto"/>
              <w:ind w:left="1729" w:right="0"/>
              <w:rPr>
                <w:rFonts w:hint="default" w:ascii="仿宋" w:hAnsi="仿宋" w:eastAsia="仿宋" w:cs="仿宋"/>
                <w:sz w:val="22"/>
                <w:szCs w:val="22"/>
              </w:rPr>
            </w:pPr>
            <w:r>
              <w:rPr>
                <w:rFonts w:hint="default" w:ascii="仿宋" w:hAnsi="仿宋" w:eastAsia="仿宋" w:cs="仿宋"/>
                <w:spacing w:val="-2"/>
                <w:sz w:val="22"/>
                <w:szCs w:val="22"/>
              </w:rPr>
              <w:t>调出资金</w:t>
            </w:r>
          </w:p>
        </w:tc>
        <w:tc>
          <w:tcPr>
            <w:tcW w:w="1032" w:type="dxa"/>
            <w:tcBorders>
              <w:top w:val="nil"/>
              <w:bottom w:val="nil"/>
            </w:tcBorders>
            <w:vAlign w:val="top"/>
          </w:tcPr>
          <w:p w14:paraId="5A33FE07">
            <w:pPr>
              <w:keepNext w:val="0"/>
              <w:keepLines w:val="0"/>
              <w:widowControl/>
              <w:suppressLineNumbers w:val="0"/>
              <w:spacing w:before="177" w:beforeAutospacing="0" w:after="0" w:afterAutospacing="0" w:line="288" w:lineRule="exact"/>
              <w:ind w:left="0" w:right="19"/>
              <w:jc w:val="right"/>
              <w:rPr>
                <w:rFonts w:hint="default" w:ascii="Times New Roman" w:hAnsi="Times New Roman" w:eastAsia="Times New Roman" w:cs="Times New Roman"/>
                <w:sz w:val="22"/>
                <w:szCs w:val="22"/>
              </w:rPr>
            </w:pPr>
          </w:p>
        </w:tc>
        <w:tc>
          <w:tcPr>
            <w:tcW w:w="1032" w:type="dxa"/>
            <w:tcBorders>
              <w:top w:val="nil"/>
              <w:bottom w:val="nil"/>
            </w:tcBorders>
            <w:shd w:val="clear" w:color="auto" w:fill="auto"/>
            <w:vAlign w:val="top"/>
          </w:tcPr>
          <w:p w14:paraId="13A03860">
            <w:pPr>
              <w:keepNext w:val="0"/>
              <w:keepLines w:val="0"/>
              <w:widowControl/>
              <w:suppressLineNumbers w:val="0"/>
              <w:spacing w:before="177" w:beforeAutospacing="0" w:after="0" w:afterAutospacing="0" w:line="288" w:lineRule="exact"/>
              <w:ind w:left="0" w:leftChars="0" w:right="19" w:rightChars="0"/>
              <w:jc w:val="right"/>
              <w:rPr>
                <w:rFonts w:hint="default" w:ascii="Times New Roman" w:hAnsi="Times New Roman" w:eastAsia="Times New Roman" w:cs="Times New Roman"/>
                <w:snapToGrid w:val="0"/>
                <w:color w:val="000000"/>
                <w:kern w:val="0"/>
                <w:sz w:val="22"/>
                <w:szCs w:val="22"/>
                <w:lang w:val="en-US" w:eastAsia="en-US" w:bidi="ar-SA"/>
              </w:rPr>
            </w:pPr>
          </w:p>
        </w:tc>
        <w:tc>
          <w:tcPr>
            <w:tcW w:w="1032" w:type="dxa"/>
            <w:tcBorders>
              <w:top w:val="nil"/>
              <w:bottom w:val="nil"/>
            </w:tcBorders>
            <w:vAlign w:val="top"/>
          </w:tcPr>
          <w:p w14:paraId="2ECB5791">
            <w:pPr>
              <w:keepNext w:val="0"/>
              <w:keepLines w:val="0"/>
              <w:widowControl/>
              <w:suppressLineNumbers w:val="0"/>
              <w:spacing w:before="177" w:beforeAutospacing="0" w:after="0" w:afterAutospacing="0" w:line="288" w:lineRule="exact"/>
              <w:ind w:left="0" w:right="19"/>
              <w:jc w:val="right"/>
              <w:rPr>
                <w:rFonts w:hint="default" w:ascii="Times New Roman" w:hAnsi="Times New Roman" w:eastAsia="Times New Roman" w:cs="Times New Roman"/>
                <w:sz w:val="22"/>
                <w:szCs w:val="22"/>
              </w:rPr>
            </w:pPr>
          </w:p>
        </w:tc>
        <w:tc>
          <w:tcPr>
            <w:tcW w:w="924" w:type="dxa"/>
            <w:tcBorders>
              <w:top w:val="nil"/>
              <w:bottom w:val="nil"/>
            </w:tcBorders>
            <w:vAlign w:val="top"/>
          </w:tcPr>
          <w:p w14:paraId="47F851FE">
            <w:pPr>
              <w:keepNext w:val="0"/>
              <w:keepLines w:val="0"/>
              <w:widowControl/>
              <w:suppressLineNumbers w:val="0"/>
              <w:spacing w:before="0" w:beforeAutospacing="0" w:after="0" w:afterAutospacing="0"/>
              <w:ind w:left="0" w:right="0"/>
              <w:rPr>
                <w:rFonts w:hint="default" w:ascii="Arial"/>
                <w:sz w:val="21"/>
              </w:rPr>
            </w:pPr>
          </w:p>
        </w:tc>
        <w:tc>
          <w:tcPr>
            <w:tcW w:w="1114" w:type="dxa"/>
            <w:tcBorders>
              <w:top w:val="nil"/>
              <w:bottom w:val="nil"/>
              <w:right w:val="nil"/>
            </w:tcBorders>
            <w:vAlign w:val="top"/>
          </w:tcPr>
          <w:p w14:paraId="2E8AC17E">
            <w:pPr>
              <w:keepNext w:val="0"/>
              <w:keepLines w:val="0"/>
              <w:widowControl/>
              <w:suppressLineNumbers w:val="0"/>
              <w:spacing w:before="0" w:beforeAutospacing="0" w:after="0" w:afterAutospacing="0"/>
              <w:ind w:left="0" w:right="0"/>
              <w:rPr>
                <w:rFonts w:hint="default" w:ascii="Arial"/>
                <w:sz w:val="21"/>
              </w:rPr>
            </w:pPr>
          </w:p>
        </w:tc>
      </w:tr>
      <w:tr w14:paraId="00E1C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4293" w:type="dxa"/>
            <w:tcBorders>
              <w:top w:val="nil"/>
              <w:left w:val="nil"/>
              <w:bottom w:val="nil"/>
            </w:tcBorders>
            <w:vAlign w:val="top"/>
          </w:tcPr>
          <w:p w14:paraId="425752E1">
            <w:pPr>
              <w:keepNext w:val="0"/>
              <w:keepLines w:val="0"/>
              <w:widowControl/>
              <w:suppressLineNumbers w:val="0"/>
              <w:spacing w:before="234" w:beforeAutospacing="0" w:after="0" w:afterAutospacing="0" w:line="216" w:lineRule="auto"/>
              <w:ind w:left="844" w:right="0"/>
              <w:rPr>
                <w:rFonts w:hint="default" w:ascii="仿宋" w:hAnsi="仿宋" w:eastAsia="仿宋" w:cs="仿宋"/>
                <w:sz w:val="22"/>
                <w:szCs w:val="22"/>
              </w:rPr>
            </w:pPr>
            <w:r>
              <w:rPr>
                <w:rFonts w:hint="default" w:ascii="仿宋" w:hAnsi="仿宋" w:eastAsia="仿宋" w:cs="仿宋"/>
                <w:sz w:val="22"/>
                <w:szCs w:val="22"/>
              </w:rPr>
              <w:t>调入补充企业养老保险基金</w:t>
            </w:r>
          </w:p>
        </w:tc>
        <w:tc>
          <w:tcPr>
            <w:tcW w:w="1032" w:type="dxa"/>
            <w:tcBorders>
              <w:top w:val="nil"/>
              <w:bottom w:val="nil"/>
            </w:tcBorders>
            <w:vAlign w:val="top"/>
          </w:tcPr>
          <w:p w14:paraId="497CB17F">
            <w:pPr>
              <w:keepNext w:val="0"/>
              <w:keepLines w:val="0"/>
              <w:widowControl/>
              <w:suppressLineNumbers w:val="0"/>
              <w:spacing w:before="182" w:beforeAutospacing="0" w:after="0" w:afterAutospacing="0" w:line="288" w:lineRule="exact"/>
              <w:ind w:left="0" w:right="19"/>
              <w:jc w:val="right"/>
              <w:rPr>
                <w:rFonts w:hint="default" w:ascii="Times New Roman" w:hAnsi="Times New Roman" w:eastAsia="Times New Roman" w:cs="Times New Roman"/>
                <w:sz w:val="22"/>
                <w:szCs w:val="22"/>
              </w:rPr>
            </w:pPr>
          </w:p>
        </w:tc>
        <w:tc>
          <w:tcPr>
            <w:tcW w:w="1032" w:type="dxa"/>
            <w:tcBorders>
              <w:top w:val="nil"/>
              <w:bottom w:val="nil"/>
            </w:tcBorders>
            <w:shd w:val="clear" w:color="auto" w:fill="auto"/>
            <w:vAlign w:val="top"/>
          </w:tcPr>
          <w:p w14:paraId="1D166913">
            <w:pPr>
              <w:keepNext w:val="0"/>
              <w:keepLines w:val="0"/>
              <w:widowControl/>
              <w:suppressLineNumbers w:val="0"/>
              <w:spacing w:before="0" w:beforeAutospacing="0" w:after="0" w:afterAutospacing="0"/>
              <w:ind w:left="0" w:leftChars="0" w:right="0" w:rightChars="0"/>
              <w:rPr>
                <w:rFonts w:hint="default" w:ascii="Arial" w:hAnsi="Arial" w:eastAsia="Arial" w:cs="Arial"/>
                <w:snapToGrid w:val="0"/>
                <w:color w:val="000000"/>
                <w:kern w:val="0"/>
                <w:sz w:val="21"/>
                <w:szCs w:val="21"/>
                <w:lang w:val="en-US" w:eastAsia="en-US" w:bidi="ar-SA"/>
              </w:rPr>
            </w:pPr>
          </w:p>
        </w:tc>
        <w:tc>
          <w:tcPr>
            <w:tcW w:w="1032" w:type="dxa"/>
            <w:tcBorders>
              <w:top w:val="nil"/>
              <w:bottom w:val="nil"/>
            </w:tcBorders>
            <w:vAlign w:val="top"/>
          </w:tcPr>
          <w:p w14:paraId="31633523">
            <w:pPr>
              <w:keepNext w:val="0"/>
              <w:keepLines w:val="0"/>
              <w:widowControl/>
              <w:suppressLineNumbers w:val="0"/>
              <w:spacing w:before="0" w:beforeAutospacing="0" w:after="0" w:afterAutospacing="0"/>
              <w:ind w:left="0" w:right="0"/>
              <w:rPr>
                <w:rFonts w:hint="default" w:ascii="Arial"/>
                <w:sz w:val="21"/>
              </w:rPr>
            </w:pPr>
          </w:p>
        </w:tc>
        <w:tc>
          <w:tcPr>
            <w:tcW w:w="924" w:type="dxa"/>
            <w:tcBorders>
              <w:top w:val="nil"/>
              <w:bottom w:val="nil"/>
            </w:tcBorders>
            <w:vAlign w:val="top"/>
          </w:tcPr>
          <w:p w14:paraId="19B2F04C">
            <w:pPr>
              <w:keepNext w:val="0"/>
              <w:keepLines w:val="0"/>
              <w:widowControl/>
              <w:suppressLineNumbers w:val="0"/>
              <w:spacing w:before="0" w:beforeAutospacing="0" w:after="0" w:afterAutospacing="0"/>
              <w:ind w:left="0" w:right="0"/>
              <w:rPr>
                <w:rFonts w:hint="default" w:ascii="Arial"/>
                <w:sz w:val="21"/>
              </w:rPr>
            </w:pPr>
          </w:p>
        </w:tc>
        <w:tc>
          <w:tcPr>
            <w:tcW w:w="1114" w:type="dxa"/>
            <w:tcBorders>
              <w:top w:val="nil"/>
              <w:bottom w:val="nil"/>
              <w:right w:val="nil"/>
            </w:tcBorders>
            <w:vAlign w:val="top"/>
          </w:tcPr>
          <w:p w14:paraId="5B19F693">
            <w:pPr>
              <w:keepNext w:val="0"/>
              <w:keepLines w:val="0"/>
              <w:widowControl/>
              <w:suppressLineNumbers w:val="0"/>
              <w:spacing w:before="0" w:beforeAutospacing="0" w:after="0" w:afterAutospacing="0"/>
              <w:ind w:left="0" w:right="0"/>
              <w:rPr>
                <w:rFonts w:hint="default" w:ascii="Arial"/>
                <w:sz w:val="21"/>
              </w:rPr>
            </w:pPr>
          </w:p>
        </w:tc>
      </w:tr>
      <w:tr w14:paraId="4ED1C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atLeast"/>
        </w:trPr>
        <w:tc>
          <w:tcPr>
            <w:tcW w:w="4293" w:type="dxa"/>
            <w:tcBorders>
              <w:top w:val="nil"/>
              <w:left w:val="nil"/>
              <w:bottom w:val="single" w:color="000000" w:sz="14" w:space="0"/>
            </w:tcBorders>
            <w:vAlign w:val="top"/>
          </w:tcPr>
          <w:p w14:paraId="12319BD6">
            <w:pPr>
              <w:keepNext w:val="0"/>
              <w:keepLines w:val="0"/>
              <w:widowControl/>
              <w:suppressLineNumbers w:val="0"/>
              <w:spacing w:before="235" w:beforeAutospacing="0" w:after="0" w:afterAutospacing="0" w:line="214" w:lineRule="auto"/>
              <w:ind w:left="1508" w:right="0"/>
              <w:rPr>
                <w:rFonts w:hint="default" w:ascii="仿宋" w:hAnsi="仿宋" w:eastAsia="仿宋" w:cs="仿宋"/>
                <w:sz w:val="22"/>
                <w:szCs w:val="22"/>
              </w:rPr>
            </w:pPr>
            <w:r>
              <w:rPr>
                <w:rFonts w:hint="default" w:ascii="仿宋" w:hAnsi="仿宋" w:eastAsia="仿宋" w:cs="仿宋"/>
                <w:spacing w:val="-2"/>
                <w:sz w:val="22"/>
                <w:szCs w:val="22"/>
              </w:rPr>
              <w:t>年终结余结转</w:t>
            </w:r>
          </w:p>
        </w:tc>
        <w:tc>
          <w:tcPr>
            <w:tcW w:w="1032" w:type="dxa"/>
            <w:tcBorders>
              <w:top w:val="nil"/>
              <w:bottom w:val="single" w:color="000000" w:sz="14" w:space="0"/>
            </w:tcBorders>
            <w:vAlign w:val="top"/>
          </w:tcPr>
          <w:p w14:paraId="29C5DC12">
            <w:pPr>
              <w:keepNext w:val="0"/>
              <w:keepLines w:val="0"/>
              <w:widowControl/>
              <w:suppressLineNumbers w:val="0"/>
              <w:spacing w:before="0" w:beforeAutospacing="0" w:after="0" w:afterAutospacing="0"/>
              <w:ind w:left="0" w:right="0"/>
              <w:rPr>
                <w:rFonts w:hint="default" w:ascii="Arial"/>
                <w:sz w:val="21"/>
              </w:rPr>
            </w:pPr>
          </w:p>
        </w:tc>
        <w:tc>
          <w:tcPr>
            <w:tcW w:w="1032" w:type="dxa"/>
            <w:tcBorders>
              <w:top w:val="nil"/>
              <w:bottom w:val="single" w:color="000000" w:sz="14" w:space="0"/>
            </w:tcBorders>
            <w:shd w:val="clear" w:color="auto" w:fill="auto"/>
            <w:vAlign w:val="top"/>
          </w:tcPr>
          <w:p w14:paraId="2AFECBA5">
            <w:pPr>
              <w:keepNext w:val="0"/>
              <w:keepLines w:val="0"/>
              <w:widowControl/>
              <w:suppressLineNumbers w:val="0"/>
              <w:spacing w:before="184" w:beforeAutospacing="0" w:after="0" w:afterAutospacing="0" w:line="288" w:lineRule="exact"/>
              <w:ind w:left="0" w:leftChars="0" w:right="19" w:rightChars="0"/>
              <w:jc w:val="right"/>
              <w:rPr>
                <w:rFonts w:hint="default" w:ascii="Times New Roman" w:hAnsi="Times New Roman" w:eastAsia="宋体" w:cs="Times New Roman"/>
                <w:snapToGrid w:val="0"/>
                <w:color w:val="000000"/>
                <w:kern w:val="0"/>
                <w:sz w:val="22"/>
                <w:szCs w:val="22"/>
                <w:lang w:val="en-US" w:eastAsia="zh-CN" w:bidi="ar-SA"/>
              </w:rPr>
            </w:pPr>
          </w:p>
        </w:tc>
        <w:tc>
          <w:tcPr>
            <w:tcW w:w="1032" w:type="dxa"/>
            <w:tcBorders>
              <w:top w:val="nil"/>
              <w:bottom w:val="single" w:color="000000" w:sz="14" w:space="0"/>
            </w:tcBorders>
            <w:vAlign w:val="top"/>
          </w:tcPr>
          <w:p w14:paraId="016B02E9">
            <w:pPr>
              <w:keepNext w:val="0"/>
              <w:keepLines w:val="0"/>
              <w:widowControl/>
              <w:suppressLineNumbers w:val="0"/>
              <w:spacing w:before="184" w:beforeAutospacing="0" w:after="0" w:afterAutospacing="0" w:line="288" w:lineRule="exact"/>
              <w:ind w:left="0" w:leftChars="0" w:right="19" w:rightChars="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pacing w:val="-1"/>
                <w:position w:val="1"/>
                <w:sz w:val="22"/>
                <w:szCs w:val="22"/>
                <w:lang w:val="en-US" w:eastAsia="zh-CN"/>
              </w:rPr>
              <w:t>130</w:t>
            </w:r>
          </w:p>
        </w:tc>
        <w:tc>
          <w:tcPr>
            <w:tcW w:w="924" w:type="dxa"/>
            <w:tcBorders>
              <w:top w:val="nil"/>
              <w:bottom w:val="single" w:color="000000" w:sz="14" w:space="0"/>
            </w:tcBorders>
            <w:vAlign w:val="top"/>
          </w:tcPr>
          <w:p w14:paraId="5375DD68">
            <w:pPr>
              <w:keepNext w:val="0"/>
              <w:keepLines w:val="0"/>
              <w:widowControl/>
              <w:suppressLineNumbers w:val="0"/>
              <w:spacing w:before="184" w:beforeAutospacing="0" w:after="0" w:afterAutospacing="0" w:line="288" w:lineRule="exact"/>
              <w:ind w:left="0" w:leftChars="0" w:right="19" w:rightChars="0"/>
              <w:jc w:val="right"/>
              <w:rPr>
                <w:rFonts w:hint="default" w:ascii="Arial" w:eastAsia="宋体"/>
                <w:sz w:val="21"/>
                <w:lang w:val="en-US" w:eastAsia="zh-CN"/>
              </w:rPr>
            </w:pPr>
          </w:p>
        </w:tc>
        <w:tc>
          <w:tcPr>
            <w:tcW w:w="1114" w:type="dxa"/>
            <w:tcBorders>
              <w:top w:val="nil"/>
              <w:bottom w:val="single" w:color="000000" w:sz="14" w:space="0"/>
              <w:right w:val="nil"/>
            </w:tcBorders>
            <w:vAlign w:val="top"/>
          </w:tcPr>
          <w:p w14:paraId="0A324C1B">
            <w:pPr>
              <w:keepNext w:val="0"/>
              <w:keepLines w:val="0"/>
              <w:widowControl/>
              <w:suppressLineNumbers w:val="0"/>
              <w:spacing w:before="184" w:beforeAutospacing="0" w:after="0" w:afterAutospacing="0" w:line="288" w:lineRule="exact"/>
              <w:ind w:left="0" w:leftChars="0" w:right="19" w:rightChars="0"/>
              <w:jc w:val="right"/>
              <w:rPr>
                <w:rFonts w:hint="default" w:ascii="Arial"/>
                <w:sz w:val="21"/>
              </w:rPr>
            </w:pPr>
            <w:r>
              <w:rPr>
                <w:rFonts w:hint="eastAsia" w:ascii="Times New Roman" w:hAnsi="Times New Roman" w:eastAsia="宋体" w:cs="Times New Roman"/>
                <w:spacing w:val="-1"/>
                <w:position w:val="1"/>
                <w:sz w:val="22"/>
                <w:szCs w:val="22"/>
                <w:lang w:val="en-US" w:eastAsia="zh-CN"/>
              </w:rPr>
              <w:t>0.0</w:t>
            </w:r>
          </w:p>
        </w:tc>
      </w:tr>
      <w:tr w14:paraId="1830F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4293" w:type="dxa"/>
            <w:tcBorders>
              <w:top w:val="single" w:color="000000" w:sz="14" w:space="0"/>
              <w:left w:val="nil"/>
              <w:bottom w:val="single" w:color="000000" w:sz="14" w:space="0"/>
            </w:tcBorders>
            <w:vAlign w:val="top"/>
          </w:tcPr>
          <w:p w14:paraId="5359551B">
            <w:pPr>
              <w:pStyle w:val="7"/>
              <w:keepNext w:val="0"/>
              <w:keepLines w:val="0"/>
              <w:widowControl/>
              <w:suppressLineNumbers w:val="0"/>
              <w:spacing w:before="161" w:beforeAutospacing="0" w:after="0" w:afterAutospacing="0" w:line="213" w:lineRule="auto"/>
              <w:ind w:left="1729" w:right="0"/>
              <w:rPr>
                <w:rFonts w:hint="default"/>
                <w:sz w:val="22"/>
                <w:szCs w:val="22"/>
              </w:rPr>
            </w:pPr>
            <w:r>
              <w:rPr>
                <w:rFonts w:hint="default"/>
                <w:b/>
                <w:bCs/>
                <w:spacing w:val="-4"/>
                <w:sz w:val="22"/>
                <w:szCs w:val="22"/>
              </w:rPr>
              <w:t>支出总计</w:t>
            </w:r>
          </w:p>
        </w:tc>
        <w:tc>
          <w:tcPr>
            <w:tcW w:w="1032" w:type="dxa"/>
            <w:tcBorders>
              <w:top w:val="single" w:color="000000" w:sz="14" w:space="0"/>
              <w:bottom w:val="single" w:color="000000" w:sz="14" w:space="0"/>
            </w:tcBorders>
            <w:vAlign w:val="top"/>
          </w:tcPr>
          <w:p w14:paraId="6CFFCBE6">
            <w:pPr>
              <w:keepNext w:val="0"/>
              <w:keepLines w:val="0"/>
              <w:widowControl/>
              <w:suppressLineNumbers w:val="0"/>
              <w:spacing w:before="183" w:beforeAutospacing="0" w:after="0" w:afterAutospacing="0" w:line="188" w:lineRule="auto"/>
              <w:ind w:left="0" w:right="19"/>
              <w:jc w:val="right"/>
              <w:rPr>
                <w:rFonts w:hint="default" w:ascii="Times New Roman" w:hAnsi="Times New Roman" w:eastAsia="Times New Roman" w:cs="Times New Roman"/>
                <w:sz w:val="22"/>
                <w:szCs w:val="22"/>
              </w:rPr>
            </w:pPr>
          </w:p>
        </w:tc>
        <w:tc>
          <w:tcPr>
            <w:tcW w:w="1032" w:type="dxa"/>
            <w:tcBorders>
              <w:top w:val="single" w:color="000000" w:sz="14" w:space="0"/>
              <w:bottom w:val="single" w:color="000000" w:sz="14" w:space="0"/>
            </w:tcBorders>
            <w:shd w:val="clear" w:color="auto" w:fill="auto"/>
            <w:vAlign w:val="top"/>
          </w:tcPr>
          <w:p w14:paraId="4CBCB553">
            <w:pPr>
              <w:keepNext w:val="0"/>
              <w:keepLines w:val="0"/>
              <w:widowControl/>
              <w:suppressLineNumbers w:val="0"/>
              <w:spacing w:before="183" w:beforeAutospacing="0" w:after="0" w:afterAutospacing="0" w:line="188" w:lineRule="auto"/>
              <w:ind w:left="0" w:leftChars="0" w:right="20" w:rightChars="0"/>
              <w:jc w:val="right"/>
              <w:rPr>
                <w:rFonts w:hint="default" w:ascii="Times New Roman" w:hAnsi="Times New Roman" w:eastAsia="宋体" w:cs="Times New Roman"/>
                <w:snapToGrid w:val="0"/>
                <w:color w:val="000000"/>
                <w:kern w:val="0"/>
                <w:sz w:val="22"/>
                <w:szCs w:val="22"/>
                <w:lang w:val="en-US" w:eastAsia="zh-CN" w:bidi="ar-SA"/>
              </w:rPr>
            </w:pPr>
          </w:p>
        </w:tc>
        <w:tc>
          <w:tcPr>
            <w:tcW w:w="1032" w:type="dxa"/>
            <w:tcBorders>
              <w:top w:val="single" w:color="000000" w:sz="14" w:space="0"/>
              <w:bottom w:val="single" w:color="000000" w:sz="14" w:space="0"/>
            </w:tcBorders>
            <w:vAlign w:val="top"/>
          </w:tcPr>
          <w:p w14:paraId="56EFE33D">
            <w:pPr>
              <w:keepNext w:val="0"/>
              <w:keepLines w:val="0"/>
              <w:widowControl/>
              <w:suppressLineNumbers w:val="0"/>
              <w:spacing w:before="183" w:beforeAutospacing="0" w:after="0" w:afterAutospacing="0" w:line="188" w:lineRule="auto"/>
              <w:ind w:left="0" w:right="20"/>
              <w:jc w:val="righ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b/>
                <w:bCs/>
                <w:spacing w:val="-3"/>
                <w:sz w:val="22"/>
                <w:szCs w:val="22"/>
                <w:lang w:val="en-US" w:eastAsia="zh-CN"/>
              </w:rPr>
              <w:t>195</w:t>
            </w:r>
          </w:p>
        </w:tc>
        <w:tc>
          <w:tcPr>
            <w:tcW w:w="924" w:type="dxa"/>
            <w:tcBorders>
              <w:top w:val="single" w:color="000000" w:sz="14" w:space="0"/>
              <w:bottom w:val="single" w:color="000000" w:sz="14" w:space="0"/>
            </w:tcBorders>
            <w:shd w:val="clear" w:color="auto" w:fill="auto"/>
            <w:vAlign w:val="top"/>
          </w:tcPr>
          <w:p w14:paraId="7DFD3FB4">
            <w:pPr>
              <w:keepNext w:val="0"/>
              <w:keepLines w:val="0"/>
              <w:widowControl/>
              <w:suppressLineNumbers w:val="0"/>
              <w:spacing w:before="183" w:beforeAutospacing="0" w:after="0" w:afterAutospacing="0" w:line="188" w:lineRule="auto"/>
              <w:ind w:left="0" w:leftChars="0" w:right="20" w:rightChars="0"/>
              <w:jc w:val="right"/>
              <w:rPr>
                <w:rFonts w:hint="default" w:ascii="Times New Roman" w:hAnsi="Times New Roman" w:eastAsia="宋体" w:cs="Times New Roman"/>
                <w:snapToGrid w:val="0"/>
                <w:color w:val="000000"/>
                <w:kern w:val="0"/>
                <w:sz w:val="22"/>
                <w:szCs w:val="22"/>
                <w:lang w:val="en-US" w:eastAsia="zh-CN" w:bidi="ar-SA"/>
              </w:rPr>
            </w:pPr>
          </w:p>
        </w:tc>
        <w:tc>
          <w:tcPr>
            <w:tcW w:w="1114" w:type="dxa"/>
            <w:tcBorders>
              <w:top w:val="single" w:color="000000" w:sz="14" w:space="0"/>
              <w:bottom w:val="single" w:color="000000" w:sz="14" w:space="0"/>
              <w:right w:val="nil"/>
            </w:tcBorders>
            <w:shd w:val="clear" w:color="auto" w:fill="auto"/>
            <w:vAlign w:val="top"/>
          </w:tcPr>
          <w:p w14:paraId="7B954267">
            <w:pPr>
              <w:keepNext w:val="0"/>
              <w:keepLines w:val="0"/>
              <w:widowControl/>
              <w:suppressLineNumbers w:val="0"/>
              <w:spacing w:before="183" w:beforeAutospacing="0" w:after="0" w:afterAutospacing="0" w:line="188" w:lineRule="auto"/>
              <w:ind w:left="0" w:leftChars="0" w:right="20" w:rightChars="0"/>
              <w:jc w:val="right"/>
              <w:rPr>
                <w:rFonts w:hint="default" w:ascii="Times New Roman" w:hAnsi="Times New Roman" w:eastAsia="宋体" w:cs="Times New Roman"/>
                <w:snapToGrid w:val="0"/>
                <w:color w:val="000000"/>
                <w:kern w:val="0"/>
                <w:sz w:val="22"/>
                <w:szCs w:val="22"/>
                <w:lang w:val="en-US" w:eastAsia="zh-CN" w:bidi="ar-SA"/>
              </w:rPr>
            </w:pPr>
            <w:r>
              <w:rPr>
                <w:rFonts w:hint="eastAsia" w:ascii="Times New Roman" w:hAnsi="Times New Roman" w:eastAsia="宋体" w:cs="Times New Roman"/>
                <w:b/>
                <w:bCs/>
                <w:spacing w:val="-3"/>
                <w:sz w:val="22"/>
                <w:szCs w:val="22"/>
                <w:lang w:val="en-US" w:eastAsia="zh-CN"/>
              </w:rPr>
              <w:t>-15.2</w:t>
            </w:r>
          </w:p>
        </w:tc>
      </w:tr>
    </w:tbl>
    <w:p w14:paraId="056C3962">
      <w:pPr>
        <w:pStyle w:val="2"/>
      </w:pPr>
    </w:p>
    <w:p w14:paraId="2A6B8FB7">
      <w:pPr>
        <w:sectPr>
          <w:footerReference r:id="rId33"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5CFD5C14">
      <w:pPr>
        <w:pStyle w:val="2"/>
        <w:spacing w:line="257" w:lineRule="auto"/>
      </w:pPr>
    </w:p>
    <w:p w14:paraId="41066244">
      <w:pPr>
        <w:pStyle w:val="2"/>
        <w:spacing w:line="257" w:lineRule="auto"/>
      </w:pPr>
    </w:p>
    <w:p w14:paraId="0D199E95">
      <w:pPr>
        <w:pStyle w:val="2"/>
        <w:spacing w:line="258" w:lineRule="auto"/>
      </w:pPr>
    </w:p>
    <w:p w14:paraId="5DA39AAA">
      <w:pPr>
        <w:pStyle w:val="2"/>
        <w:spacing w:line="258" w:lineRule="auto"/>
      </w:pPr>
    </w:p>
    <w:p w14:paraId="48B61335">
      <w:pPr>
        <w:pStyle w:val="2"/>
        <w:spacing w:line="258" w:lineRule="auto"/>
      </w:pPr>
    </w:p>
    <w:p w14:paraId="2BAAF41A">
      <w:pPr>
        <w:spacing w:before="128" w:line="235" w:lineRule="auto"/>
        <w:ind w:left="159"/>
        <w:jc w:val="center"/>
        <w:outlineLvl w:val="4"/>
        <w:rPr>
          <w:rFonts w:ascii="方正小标宋_GBK" w:hAnsi="方正小标宋_GBK" w:eastAsia="方正小标宋_GBK" w:cs="方正小标宋_GBK"/>
          <w:sz w:val="33"/>
          <w:szCs w:val="33"/>
        </w:rPr>
      </w:pPr>
      <w:r>
        <w:rPr>
          <w:rFonts w:ascii="方正小标宋_GBK" w:hAnsi="方正小标宋_GBK" w:eastAsia="方正小标宋_GBK" w:cs="方正小标宋_GBK"/>
          <w:spacing w:val="3"/>
          <w:sz w:val="33"/>
          <w:szCs w:val="33"/>
        </w:rPr>
        <w:t>§16</w:t>
      </w:r>
      <w:r>
        <w:rPr>
          <w:rFonts w:hint="eastAsia" w:ascii="方正小标宋_GBK" w:hAnsi="方正小标宋_GBK" w:eastAsia="方正小标宋_GBK" w:cs="方正小标宋_GBK"/>
          <w:spacing w:val="3"/>
          <w:sz w:val="33"/>
          <w:szCs w:val="33"/>
          <w:lang w:val="en-US" w:eastAsia="zh-CN"/>
        </w:rPr>
        <w:t xml:space="preserve">   </w:t>
      </w:r>
      <w:r>
        <w:rPr>
          <w:rFonts w:ascii="方正小标宋_GBK" w:hAnsi="方正小标宋_GBK" w:eastAsia="方正小标宋_GBK" w:cs="方正小标宋_GBK"/>
          <w:spacing w:val="3"/>
          <w:sz w:val="33"/>
          <w:szCs w:val="33"/>
        </w:rPr>
        <w:t>2024年</w:t>
      </w:r>
      <w:r>
        <w:rPr>
          <w:rFonts w:hint="eastAsia" w:ascii="方正小标宋_GBK" w:hAnsi="方正小标宋_GBK" w:eastAsia="方正小标宋_GBK" w:cs="方正小标宋_GBK"/>
          <w:spacing w:val="3"/>
          <w:sz w:val="33"/>
          <w:szCs w:val="33"/>
          <w:lang w:val="en-US" w:eastAsia="zh-CN"/>
        </w:rPr>
        <w:t>深泽县</w:t>
      </w:r>
      <w:r>
        <w:rPr>
          <w:rFonts w:ascii="方正小标宋_GBK" w:hAnsi="方正小标宋_GBK" w:eastAsia="方正小标宋_GBK" w:cs="方正小标宋_GBK"/>
          <w:spacing w:val="3"/>
          <w:sz w:val="33"/>
          <w:szCs w:val="33"/>
        </w:rPr>
        <w:t>国有资本经营预算支出功能分类决算表</w:t>
      </w:r>
    </w:p>
    <w:p w14:paraId="14C849F4">
      <w:pPr>
        <w:spacing w:before="243" w:line="220" w:lineRule="auto"/>
        <w:ind w:right="36"/>
        <w:jc w:val="right"/>
        <w:rPr>
          <w:rFonts w:ascii="仿宋" w:hAnsi="仿宋" w:eastAsia="仿宋" w:cs="仿宋"/>
          <w:sz w:val="22"/>
          <w:szCs w:val="22"/>
        </w:rPr>
      </w:pPr>
      <w:r>
        <w:rPr>
          <w:rFonts w:ascii="仿宋" w:hAnsi="仿宋" w:eastAsia="仿宋" w:cs="仿宋"/>
          <w:spacing w:val="2"/>
          <w:sz w:val="22"/>
          <w:szCs w:val="22"/>
        </w:rPr>
        <w:t>单位：万元</w:t>
      </w:r>
    </w:p>
    <w:p w14:paraId="7DC044AF">
      <w:pPr>
        <w:spacing w:line="56" w:lineRule="exact"/>
      </w:pPr>
    </w:p>
    <w:tbl>
      <w:tblPr>
        <w:tblStyle w:val="6"/>
        <w:tblW w:w="943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63"/>
        <w:gridCol w:w="4140"/>
        <w:gridCol w:w="1116"/>
        <w:gridCol w:w="1116"/>
        <w:gridCol w:w="1599"/>
      </w:tblGrid>
      <w:tr w14:paraId="402D19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4" w:hRule="atLeast"/>
        </w:trPr>
        <w:tc>
          <w:tcPr>
            <w:tcW w:w="1463" w:type="dxa"/>
            <w:tcBorders>
              <w:top w:val="single" w:color="000000" w:sz="12" w:space="0"/>
              <w:bottom w:val="single" w:color="000000" w:sz="12" w:space="0"/>
              <w:right w:val="single" w:color="000000" w:sz="6" w:space="0"/>
            </w:tcBorders>
            <w:vAlign w:val="top"/>
          </w:tcPr>
          <w:p w14:paraId="0C256CCC">
            <w:pPr>
              <w:keepNext w:val="0"/>
              <w:keepLines w:val="0"/>
              <w:widowControl/>
              <w:suppressLineNumbers w:val="0"/>
              <w:spacing w:before="0" w:beforeAutospacing="0" w:after="0" w:afterAutospacing="0" w:line="253" w:lineRule="auto"/>
              <w:ind w:left="0" w:right="0"/>
              <w:rPr>
                <w:rFonts w:hint="default" w:ascii="Arial"/>
                <w:sz w:val="21"/>
              </w:rPr>
            </w:pPr>
          </w:p>
          <w:p w14:paraId="29BDEC22">
            <w:pPr>
              <w:keepNext w:val="0"/>
              <w:keepLines w:val="0"/>
              <w:widowControl/>
              <w:suppressLineNumbers w:val="0"/>
              <w:spacing w:before="71" w:beforeAutospacing="0" w:after="0" w:afterAutospacing="0" w:line="226" w:lineRule="auto"/>
              <w:ind w:left="302" w:right="0"/>
              <w:rPr>
                <w:rFonts w:hint="default" w:ascii="黑体" w:hAnsi="黑体" w:eastAsia="黑体" w:cs="黑体"/>
                <w:sz w:val="22"/>
                <w:szCs w:val="22"/>
              </w:rPr>
            </w:pPr>
            <w:r>
              <w:rPr>
                <w:rFonts w:hint="default" w:ascii="黑体" w:hAnsi="黑体" w:eastAsia="黑体" w:cs="黑体"/>
                <w:spacing w:val="3"/>
                <w:sz w:val="22"/>
                <w:szCs w:val="22"/>
              </w:rPr>
              <w:t>科目编码</w:t>
            </w:r>
          </w:p>
        </w:tc>
        <w:tc>
          <w:tcPr>
            <w:tcW w:w="4140" w:type="dxa"/>
            <w:tcBorders>
              <w:top w:val="single" w:color="000000" w:sz="12" w:space="0"/>
              <w:left w:val="single" w:color="000000" w:sz="6" w:space="0"/>
              <w:bottom w:val="single" w:color="000000" w:sz="12" w:space="0"/>
              <w:right w:val="single" w:color="000000" w:sz="6" w:space="0"/>
            </w:tcBorders>
            <w:vAlign w:val="top"/>
          </w:tcPr>
          <w:p w14:paraId="5AF01C0B">
            <w:pPr>
              <w:keepNext w:val="0"/>
              <w:keepLines w:val="0"/>
              <w:widowControl/>
              <w:suppressLineNumbers w:val="0"/>
              <w:spacing w:before="0" w:beforeAutospacing="0" w:after="0" w:afterAutospacing="0" w:line="253" w:lineRule="auto"/>
              <w:ind w:left="0" w:right="0"/>
              <w:rPr>
                <w:rFonts w:hint="default" w:ascii="Arial"/>
                <w:sz w:val="21"/>
              </w:rPr>
            </w:pPr>
          </w:p>
          <w:p w14:paraId="48213F98">
            <w:pPr>
              <w:keepNext w:val="0"/>
              <w:keepLines w:val="0"/>
              <w:widowControl/>
              <w:suppressLineNumbers w:val="0"/>
              <w:spacing w:before="72" w:beforeAutospacing="0" w:after="0" w:afterAutospacing="0" w:line="226" w:lineRule="auto"/>
              <w:ind w:left="1292" w:right="0"/>
              <w:rPr>
                <w:rFonts w:hint="default" w:ascii="黑体" w:hAnsi="黑体" w:eastAsia="黑体" w:cs="黑体"/>
                <w:sz w:val="22"/>
                <w:szCs w:val="22"/>
              </w:rPr>
            </w:pPr>
            <w:r>
              <w:rPr>
                <w:rFonts w:hint="default" w:ascii="黑体" w:hAnsi="黑体" w:eastAsia="黑体" w:cs="黑体"/>
                <w:spacing w:val="-4"/>
                <w:sz w:val="22"/>
                <w:szCs w:val="22"/>
              </w:rPr>
              <w:t>预算科目</w:t>
            </w:r>
          </w:p>
        </w:tc>
        <w:tc>
          <w:tcPr>
            <w:tcW w:w="1116" w:type="dxa"/>
            <w:tcBorders>
              <w:top w:val="single" w:color="000000" w:sz="12" w:space="0"/>
              <w:left w:val="single" w:color="000000" w:sz="6" w:space="0"/>
              <w:bottom w:val="single" w:color="000000" w:sz="12" w:space="0"/>
              <w:right w:val="single" w:color="000000" w:sz="6" w:space="0"/>
            </w:tcBorders>
            <w:vAlign w:val="top"/>
          </w:tcPr>
          <w:p w14:paraId="5230146B">
            <w:pPr>
              <w:keepNext w:val="0"/>
              <w:keepLines w:val="0"/>
              <w:widowControl/>
              <w:suppressLineNumbers w:val="0"/>
              <w:spacing w:before="190" w:beforeAutospacing="0" w:after="0" w:afterAutospacing="0" w:line="232" w:lineRule="auto"/>
              <w:ind w:left="231" w:right="204" w:firstLine="110"/>
              <w:rPr>
                <w:rFonts w:hint="default" w:ascii="黑体" w:hAnsi="黑体" w:eastAsia="黑体" w:cs="黑体"/>
                <w:sz w:val="22"/>
                <w:szCs w:val="22"/>
              </w:rPr>
            </w:pPr>
            <w:r>
              <w:rPr>
                <w:rFonts w:hint="default" w:ascii="黑体" w:hAnsi="黑体" w:eastAsia="黑体" w:cs="黑体"/>
                <w:sz w:val="22"/>
                <w:szCs w:val="22"/>
              </w:rPr>
              <w:t>调整</w:t>
            </w:r>
            <w:r>
              <w:rPr>
                <w:rFonts w:hint="default" w:ascii="黑体" w:hAnsi="黑体" w:eastAsia="黑体" w:cs="黑体"/>
                <w:spacing w:val="1"/>
                <w:sz w:val="22"/>
                <w:szCs w:val="22"/>
              </w:rPr>
              <w:t>预算数</w:t>
            </w:r>
          </w:p>
        </w:tc>
        <w:tc>
          <w:tcPr>
            <w:tcW w:w="1116" w:type="dxa"/>
            <w:tcBorders>
              <w:top w:val="single" w:color="000000" w:sz="12" w:space="0"/>
              <w:left w:val="single" w:color="000000" w:sz="6" w:space="0"/>
              <w:bottom w:val="single" w:color="000000" w:sz="12" w:space="0"/>
              <w:right w:val="single" w:color="000000" w:sz="6" w:space="0"/>
            </w:tcBorders>
            <w:vAlign w:val="top"/>
          </w:tcPr>
          <w:p w14:paraId="0E658B39">
            <w:pPr>
              <w:keepNext w:val="0"/>
              <w:keepLines w:val="0"/>
              <w:widowControl/>
              <w:suppressLineNumbers w:val="0"/>
              <w:spacing w:before="0" w:beforeAutospacing="0" w:after="0" w:afterAutospacing="0" w:line="253" w:lineRule="auto"/>
              <w:ind w:left="0" w:right="0"/>
              <w:rPr>
                <w:rFonts w:hint="default" w:ascii="Arial"/>
                <w:sz w:val="21"/>
              </w:rPr>
            </w:pPr>
          </w:p>
          <w:p w14:paraId="2143A82F">
            <w:pPr>
              <w:keepNext w:val="0"/>
              <w:keepLines w:val="0"/>
              <w:widowControl/>
              <w:suppressLineNumbers w:val="0"/>
              <w:spacing w:before="72" w:beforeAutospacing="0" w:after="0" w:afterAutospacing="0" w:line="226" w:lineRule="auto"/>
              <w:ind w:left="227" w:right="0"/>
              <w:rPr>
                <w:rFonts w:hint="default" w:ascii="黑体" w:hAnsi="黑体" w:eastAsia="黑体" w:cs="黑体"/>
                <w:sz w:val="22"/>
                <w:szCs w:val="22"/>
              </w:rPr>
            </w:pPr>
            <w:r>
              <w:rPr>
                <w:rFonts w:hint="default" w:ascii="黑体" w:hAnsi="黑体" w:eastAsia="黑体" w:cs="黑体"/>
                <w:spacing w:val="2"/>
                <w:sz w:val="22"/>
                <w:szCs w:val="22"/>
              </w:rPr>
              <w:t>决算数</w:t>
            </w:r>
          </w:p>
        </w:tc>
        <w:tc>
          <w:tcPr>
            <w:tcW w:w="1599" w:type="dxa"/>
            <w:tcBorders>
              <w:top w:val="single" w:color="000000" w:sz="12" w:space="0"/>
              <w:left w:val="single" w:color="000000" w:sz="6" w:space="0"/>
              <w:bottom w:val="single" w:color="000000" w:sz="12" w:space="0"/>
            </w:tcBorders>
            <w:vAlign w:val="top"/>
          </w:tcPr>
          <w:p w14:paraId="091C018C">
            <w:pPr>
              <w:keepNext w:val="0"/>
              <w:keepLines w:val="0"/>
              <w:widowControl/>
              <w:suppressLineNumbers w:val="0"/>
              <w:spacing w:before="189" w:beforeAutospacing="0" w:after="0" w:afterAutospacing="0" w:line="226" w:lineRule="auto"/>
              <w:ind w:left="578" w:right="0"/>
              <w:rPr>
                <w:rFonts w:hint="default" w:ascii="黑体" w:hAnsi="黑体" w:eastAsia="黑体" w:cs="黑体"/>
                <w:sz w:val="22"/>
                <w:szCs w:val="22"/>
              </w:rPr>
            </w:pPr>
            <w:r>
              <w:rPr>
                <w:rFonts w:hint="default" w:ascii="黑体" w:hAnsi="黑体" w:eastAsia="黑体" w:cs="黑体"/>
                <w:spacing w:val="1"/>
                <w:sz w:val="22"/>
                <w:szCs w:val="22"/>
              </w:rPr>
              <w:t>完成</w:t>
            </w:r>
          </w:p>
          <w:p w14:paraId="3F423E2A">
            <w:pPr>
              <w:keepNext w:val="0"/>
              <w:keepLines w:val="0"/>
              <w:widowControl/>
              <w:suppressLineNumbers w:val="0"/>
              <w:spacing w:before="6" w:beforeAutospacing="0" w:after="0" w:afterAutospacing="0" w:line="226" w:lineRule="auto"/>
              <w:ind w:left="128" w:right="0"/>
              <w:rPr>
                <w:rFonts w:hint="default" w:ascii="黑体" w:hAnsi="黑体" w:eastAsia="黑体" w:cs="黑体"/>
                <w:sz w:val="22"/>
                <w:szCs w:val="22"/>
              </w:rPr>
            </w:pPr>
            <w:r>
              <w:rPr>
                <w:rFonts w:hint="default" w:ascii="黑体" w:hAnsi="黑体" w:eastAsia="黑体" w:cs="黑体"/>
                <w:spacing w:val="17"/>
                <w:sz w:val="22"/>
                <w:szCs w:val="22"/>
              </w:rPr>
              <w:t>调整预算的%</w:t>
            </w:r>
          </w:p>
        </w:tc>
      </w:tr>
      <w:tr w14:paraId="30E123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7" w:hRule="atLeast"/>
        </w:trPr>
        <w:tc>
          <w:tcPr>
            <w:tcW w:w="1463" w:type="dxa"/>
            <w:tcBorders>
              <w:top w:val="single" w:color="000000" w:sz="12" w:space="0"/>
              <w:right w:val="single" w:color="000000" w:sz="6" w:space="0"/>
            </w:tcBorders>
            <w:vAlign w:val="top"/>
          </w:tcPr>
          <w:p w14:paraId="0D3C0CFD">
            <w:pPr>
              <w:pStyle w:val="7"/>
              <w:keepNext w:val="0"/>
              <w:keepLines w:val="0"/>
              <w:widowControl/>
              <w:suppressLineNumbers w:val="0"/>
              <w:spacing w:before="140" w:beforeAutospacing="0" w:after="0" w:afterAutospacing="0" w:line="269" w:lineRule="exact"/>
              <w:ind w:left="66" w:right="0"/>
              <w:rPr>
                <w:rFonts w:hint="default" w:ascii="Times New Roman" w:hAnsi="Times New Roman" w:cs="Times New Roman"/>
                <w:sz w:val="20"/>
                <w:szCs w:val="20"/>
              </w:rPr>
            </w:pPr>
            <w:r>
              <w:rPr>
                <w:rFonts w:hint="default" w:ascii="Times New Roman" w:hAnsi="Times New Roman" w:cs="Times New Roman"/>
                <w:b/>
                <w:bCs/>
                <w:position w:val="1"/>
                <w:sz w:val="20"/>
                <w:szCs w:val="20"/>
              </w:rPr>
              <w:t>223</w:t>
            </w:r>
          </w:p>
        </w:tc>
        <w:tc>
          <w:tcPr>
            <w:tcW w:w="4140" w:type="dxa"/>
            <w:tcBorders>
              <w:top w:val="single" w:color="000000" w:sz="12" w:space="0"/>
              <w:left w:val="single" w:color="000000" w:sz="6" w:space="0"/>
              <w:right w:val="single" w:color="000000" w:sz="6" w:space="0"/>
            </w:tcBorders>
            <w:vAlign w:val="top"/>
          </w:tcPr>
          <w:p w14:paraId="09374C02">
            <w:pPr>
              <w:keepNext w:val="0"/>
              <w:keepLines w:val="0"/>
              <w:widowControl/>
              <w:suppressLineNumbers w:val="0"/>
              <w:spacing w:before="111" w:beforeAutospacing="0" w:after="0" w:afterAutospacing="0" w:line="235" w:lineRule="auto"/>
              <w:ind w:left="49" w:right="0"/>
              <w:rPr>
                <w:rFonts w:hint="default" w:ascii="Times New Roman" w:hAnsi="Times New Roman" w:eastAsia="方正仿宋_GBK" w:cs="Times New Roman"/>
                <w:sz w:val="20"/>
                <w:szCs w:val="20"/>
                <w:lang w:val="en-US" w:eastAsia="zh-CN"/>
              </w:rPr>
            </w:pPr>
            <w:r>
              <w:rPr>
                <w:rFonts w:hint="default" w:ascii="Times New Roman" w:hAnsi="Times New Roman" w:eastAsia="方正仿宋_GBK" w:cs="Times New Roman"/>
                <w:b/>
                <w:bCs/>
                <w:spacing w:val="6"/>
                <w:sz w:val="20"/>
                <w:szCs w:val="20"/>
                <w:lang w:val="en-US" w:eastAsia="zh-CN"/>
              </w:rPr>
              <w:t>国有资本经营预算支出</w:t>
            </w:r>
          </w:p>
        </w:tc>
        <w:tc>
          <w:tcPr>
            <w:tcW w:w="1116" w:type="dxa"/>
            <w:tcBorders>
              <w:top w:val="single" w:color="000000" w:sz="12" w:space="0"/>
              <w:left w:val="single" w:color="000000" w:sz="6" w:space="0"/>
              <w:right w:val="single" w:color="000000" w:sz="6" w:space="0"/>
            </w:tcBorders>
            <w:vAlign w:val="top"/>
          </w:tcPr>
          <w:p w14:paraId="0E1212D5">
            <w:pPr>
              <w:keepNext w:val="0"/>
              <w:keepLines w:val="0"/>
              <w:widowControl/>
              <w:suppressLineNumbers w:val="0"/>
              <w:spacing w:before="163" w:beforeAutospacing="0" w:after="0" w:afterAutospacing="0" w:line="192" w:lineRule="auto"/>
              <w:ind w:left="0" w:right="20"/>
              <w:jc w:val="right"/>
              <w:rPr>
                <w:rFonts w:hint="default" w:ascii="Times New Roman" w:hAnsi="Times New Roman" w:eastAsia="宋体" w:cs="Times New Roman"/>
                <w:sz w:val="20"/>
                <w:szCs w:val="20"/>
                <w:lang w:val="en-US" w:eastAsia="zh-CN"/>
              </w:rPr>
            </w:pPr>
            <w:r>
              <w:rPr>
                <w:rFonts w:hint="default" w:ascii="Times New Roman" w:hAnsi="Times New Roman" w:eastAsia="宋体" w:cs="Times New Roman"/>
                <w:b/>
                <w:bCs/>
                <w:spacing w:val="-1"/>
                <w:sz w:val="20"/>
                <w:szCs w:val="20"/>
                <w:lang w:val="en-US" w:eastAsia="zh-CN"/>
              </w:rPr>
              <w:t>65</w:t>
            </w:r>
          </w:p>
        </w:tc>
        <w:tc>
          <w:tcPr>
            <w:tcW w:w="1116" w:type="dxa"/>
            <w:tcBorders>
              <w:top w:val="single" w:color="000000" w:sz="12" w:space="0"/>
              <w:left w:val="single" w:color="000000" w:sz="6" w:space="0"/>
              <w:right w:val="single" w:color="000000" w:sz="6" w:space="0"/>
            </w:tcBorders>
            <w:vAlign w:val="top"/>
          </w:tcPr>
          <w:p w14:paraId="266CF829">
            <w:pPr>
              <w:keepNext w:val="0"/>
              <w:keepLines w:val="0"/>
              <w:widowControl/>
              <w:suppressLineNumbers w:val="0"/>
              <w:spacing w:before="163" w:beforeAutospacing="0" w:after="0" w:afterAutospacing="0" w:line="192" w:lineRule="auto"/>
              <w:ind w:left="0" w:right="19"/>
              <w:jc w:val="right"/>
              <w:rPr>
                <w:rFonts w:hint="default" w:ascii="Times New Roman" w:hAnsi="Times New Roman" w:eastAsia="宋体" w:cs="Times New Roman"/>
                <w:sz w:val="20"/>
                <w:szCs w:val="20"/>
                <w:lang w:val="en-US" w:eastAsia="zh-CN"/>
              </w:rPr>
            </w:pPr>
            <w:r>
              <w:rPr>
                <w:rFonts w:hint="default" w:ascii="Times New Roman" w:hAnsi="Times New Roman" w:eastAsia="宋体" w:cs="Times New Roman"/>
                <w:b/>
                <w:bCs/>
                <w:spacing w:val="-1"/>
                <w:sz w:val="20"/>
                <w:szCs w:val="20"/>
                <w:lang w:val="en-US" w:eastAsia="zh-CN"/>
              </w:rPr>
              <w:t>65</w:t>
            </w:r>
          </w:p>
        </w:tc>
        <w:tc>
          <w:tcPr>
            <w:tcW w:w="1599" w:type="dxa"/>
            <w:tcBorders>
              <w:top w:val="single" w:color="000000" w:sz="12" w:space="0"/>
              <w:left w:val="single" w:color="000000" w:sz="6" w:space="0"/>
            </w:tcBorders>
            <w:vAlign w:val="top"/>
          </w:tcPr>
          <w:p w14:paraId="5AA5CF90">
            <w:pPr>
              <w:keepNext w:val="0"/>
              <w:keepLines w:val="0"/>
              <w:widowControl/>
              <w:suppressLineNumbers w:val="0"/>
              <w:spacing w:before="163" w:beforeAutospacing="0" w:after="0" w:afterAutospacing="0" w:line="192" w:lineRule="auto"/>
              <w:ind w:left="1053" w:right="0"/>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100.0</w:t>
            </w:r>
          </w:p>
        </w:tc>
      </w:tr>
      <w:tr w14:paraId="454A22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9" w:hRule="atLeast"/>
        </w:trPr>
        <w:tc>
          <w:tcPr>
            <w:tcW w:w="1463" w:type="dxa"/>
            <w:tcBorders>
              <w:right w:val="single" w:color="000000" w:sz="6" w:space="0"/>
            </w:tcBorders>
            <w:shd w:val="clear" w:color="auto" w:fill="auto"/>
            <w:vAlign w:val="top"/>
          </w:tcPr>
          <w:p w14:paraId="3AB6CC5E">
            <w:pPr>
              <w:pStyle w:val="7"/>
              <w:keepNext w:val="0"/>
              <w:keepLines w:val="0"/>
              <w:widowControl/>
              <w:suppressLineNumbers w:val="0"/>
              <w:spacing w:before="140" w:beforeAutospacing="0" w:after="0" w:afterAutospacing="0" w:line="269" w:lineRule="exact"/>
              <w:ind w:left="66" w:leftChars="0" w:right="0" w:rightChars="0"/>
              <w:rPr>
                <w:rFonts w:hint="default" w:ascii="Times New Roman" w:hAnsi="Times New Roman" w:eastAsia="方正仿宋_GB2312" w:cs="Times New Roman"/>
                <w:snapToGrid w:val="0"/>
                <w:color w:val="000000"/>
                <w:kern w:val="0"/>
                <w:sz w:val="20"/>
                <w:szCs w:val="20"/>
                <w:lang w:val="en-US" w:eastAsia="en-US" w:bidi="ar-SA"/>
              </w:rPr>
            </w:pPr>
            <w:r>
              <w:rPr>
                <w:rFonts w:hint="default" w:ascii="Times New Roman" w:hAnsi="Times New Roman" w:cs="Times New Roman"/>
                <w:b/>
                <w:bCs/>
                <w:position w:val="1"/>
                <w:sz w:val="20"/>
                <w:szCs w:val="20"/>
              </w:rPr>
              <w:t>22301</w:t>
            </w:r>
          </w:p>
        </w:tc>
        <w:tc>
          <w:tcPr>
            <w:tcW w:w="4140" w:type="dxa"/>
            <w:tcBorders>
              <w:left w:val="single" w:color="000000" w:sz="6" w:space="0"/>
              <w:right w:val="single" w:color="000000" w:sz="6" w:space="0"/>
            </w:tcBorders>
            <w:shd w:val="clear" w:color="auto" w:fill="auto"/>
            <w:vAlign w:val="top"/>
          </w:tcPr>
          <w:p w14:paraId="50CE7805">
            <w:pPr>
              <w:keepNext w:val="0"/>
              <w:keepLines w:val="0"/>
              <w:widowControl/>
              <w:suppressLineNumbers w:val="0"/>
              <w:spacing w:before="111" w:beforeAutospacing="0" w:after="0" w:afterAutospacing="0" w:line="235" w:lineRule="auto"/>
              <w:ind w:left="49" w:leftChars="0" w:right="0" w:rightChars="0" w:firstLine="213" w:firstLineChars="100"/>
              <w:rPr>
                <w:rFonts w:hint="default" w:ascii="Times New Roman" w:hAnsi="Times New Roman" w:eastAsia="方正仿宋_GBK" w:cs="Times New Roman"/>
                <w:snapToGrid w:val="0"/>
                <w:color w:val="000000"/>
                <w:kern w:val="0"/>
                <w:sz w:val="20"/>
                <w:szCs w:val="20"/>
                <w:lang w:val="en-US" w:eastAsia="en-US" w:bidi="ar-SA"/>
              </w:rPr>
            </w:pPr>
            <w:r>
              <w:rPr>
                <w:rFonts w:hint="default" w:ascii="Times New Roman" w:hAnsi="Times New Roman" w:eastAsia="方正仿宋_GBK" w:cs="Times New Roman"/>
                <w:b/>
                <w:bCs/>
                <w:spacing w:val="6"/>
                <w:sz w:val="20"/>
                <w:szCs w:val="20"/>
              </w:rPr>
              <w:t>解决历史遗留问题及改革成本支出</w:t>
            </w:r>
          </w:p>
        </w:tc>
        <w:tc>
          <w:tcPr>
            <w:tcW w:w="1116" w:type="dxa"/>
            <w:tcBorders>
              <w:left w:val="single" w:color="000000" w:sz="6" w:space="0"/>
              <w:right w:val="single" w:color="000000" w:sz="6" w:space="0"/>
            </w:tcBorders>
            <w:shd w:val="clear" w:color="auto" w:fill="auto"/>
            <w:vAlign w:val="top"/>
          </w:tcPr>
          <w:p w14:paraId="5E0528FE">
            <w:pPr>
              <w:keepNext w:val="0"/>
              <w:keepLines w:val="0"/>
              <w:widowControl/>
              <w:suppressLineNumbers w:val="0"/>
              <w:spacing w:before="163" w:beforeAutospacing="0" w:after="0" w:afterAutospacing="0" w:line="192" w:lineRule="auto"/>
              <w:ind w:left="0" w:leftChars="0" w:right="20" w:rightChars="0"/>
              <w:jc w:val="right"/>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b/>
                <w:bCs/>
                <w:spacing w:val="-1"/>
                <w:sz w:val="20"/>
                <w:szCs w:val="20"/>
                <w:lang w:val="en-US" w:eastAsia="zh-CN"/>
              </w:rPr>
              <w:t>65</w:t>
            </w:r>
          </w:p>
        </w:tc>
        <w:tc>
          <w:tcPr>
            <w:tcW w:w="1116" w:type="dxa"/>
            <w:tcBorders>
              <w:left w:val="single" w:color="000000" w:sz="6" w:space="0"/>
              <w:right w:val="single" w:color="000000" w:sz="6" w:space="0"/>
            </w:tcBorders>
            <w:shd w:val="clear" w:color="auto" w:fill="auto"/>
            <w:vAlign w:val="top"/>
          </w:tcPr>
          <w:p w14:paraId="2E7B752B">
            <w:pPr>
              <w:keepNext w:val="0"/>
              <w:keepLines w:val="0"/>
              <w:widowControl/>
              <w:suppressLineNumbers w:val="0"/>
              <w:spacing w:before="163" w:beforeAutospacing="0" w:after="0" w:afterAutospacing="0" w:line="192" w:lineRule="auto"/>
              <w:ind w:left="0" w:leftChars="0" w:right="19" w:rightChars="0"/>
              <w:jc w:val="right"/>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b/>
                <w:bCs/>
                <w:spacing w:val="-1"/>
                <w:sz w:val="20"/>
                <w:szCs w:val="20"/>
                <w:lang w:val="en-US" w:eastAsia="zh-CN"/>
              </w:rPr>
              <w:t>65</w:t>
            </w:r>
          </w:p>
        </w:tc>
        <w:tc>
          <w:tcPr>
            <w:tcW w:w="1599" w:type="dxa"/>
            <w:tcBorders>
              <w:left w:val="single" w:color="000000" w:sz="6" w:space="0"/>
            </w:tcBorders>
            <w:shd w:val="clear" w:color="auto" w:fill="auto"/>
            <w:vAlign w:val="top"/>
          </w:tcPr>
          <w:p w14:paraId="14D68C21">
            <w:pPr>
              <w:keepNext w:val="0"/>
              <w:keepLines w:val="0"/>
              <w:widowControl/>
              <w:suppressLineNumbers w:val="0"/>
              <w:spacing w:before="163" w:beforeAutospacing="0" w:after="0" w:afterAutospacing="0" w:line="192" w:lineRule="auto"/>
              <w:ind w:left="1053" w:leftChars="0" w:right="0" w:rightChars="0"/>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eastAsia="Times New Roman" w:cs="Times New Roman"/>
                <w:b/>
                <w:bCs/>
                <w:sz w:val="20"/>
                <w:szCs w:val="20"/>
              </w:rPr>
              <w:t>100.0</w:t>
            </w:r>
          </w:p>
        </w:tc>
      </w:tr>
      <w:tr w14:paraId="21DC5A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9" w:hRule="atLeast"/>
        </w:trPr>
        <w:tc>
          <w:tcPr>
            <w:tcW w:w="1463" w:type="dxa"/>
            <w:tcBorders>
              <w:right w:val="single" w:color="000000" w:sz="6" w:space="0"/>
            </w:tcBorders>
            <w:vAlign w:val="top"/>
          </w:tcPr>
          <w:p w14:paraId="7EE700E2">
            <w:pPr>
              <w:keepNext w:val="0"/>
              <w:keepLines w:val="0"/>
              <w:widowControl/>
              <w:suppressLineNumbers w:val="0"/>
              <w:spacing w:before="175" w:beforeAutospacing="0" w:after="0" w:afterAutospacing="0" w:line="241" w:lineRule="auto"/>
              <w:ind w:left="66" w:right="0"/>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1"/>
                <w:sz w:val="20"/>
                <w:szCs w:val="20"/>
              </w:rPr>
              <w:t>223010</w:t>
            </w:r>
            <w:r>
              <w:rPr>
                <w:rFonts w:hint="default" w:ascii="Times New Roman" w:hAnsi="Times New Roman" w:eastAsia="仿宋" w:cs="Times New Roman"/>
                <w:spacing w:val="1"/>
                <w:sz w:val="20"/>
                <w:szCs w:val="20"/>
                <w:lang w:val="en-US" w:eastAsia="zh-CN"/>
              </w:rPr>
              <w:t>5</w:t>
            </w:r>
          </w:p>
        </w:tc>
        <w:tc>
          <w:tcPr>
            <w:tcW w:w="4140" w:type="dxa"/>
            <w:tcBorders>
              <w:left w:val="single" w:color="000000" w:sz="6" w:space="0"/>
              <w:right w:val="single" w:color="000000" w:sz="6" w:space="0"/>
            </w:tcBorders>
            <w:vAlign w:val="top"/>
          </w:tcPr>
          <w:p w14:paraId="4EB423D3">
            <w:pPr>
              <w:keepNext w:val="0"/>
              <w:keepLines w:val="0"/>
              <w:widowControl/>
              <w:suppressLineNumbers w:val="0"/>
              <w:spacing w:before="147" w:beforeAutospacing="0" w:after="0" w:afterAutospacing="0" w:line="235" w:lineRule="auto"/>
              <w:ind w:left="37" w:right="0" w:firstLine="400" w:firstLineChars="200"/>
              <w:rPr>
                <w:rFonts w:hint="default" w:ascii="Times New Roman" w:hAnsi="Times New Roman" w:eastAsia="方正仿宋_GBK" w:cs="Times New Roman"/>
                <w:sz w:val="20"/>
                <w:szCs w:val="20"/>
                <w:lang w:val="en-US" w:eastAsia="zh-CN"/>
              </w:rPr>
            </w:pPr>
            <w:r>
              <w:rPr>
                <w:rFonts w:hint="default" w:ascii="Times New Roman" w:hAnsi="Times New Roman" w:eastAsia="方正仿宋_GBK" w:cs="Times New Roman"/>
                <w:sz w:val="20"/>
                <w:szCs w:val="20"/>
                <w:lang w:val="en-US" w:eastAsia="zh-CN"/>
              </w:rPr>
              <w:t>国有企业退休人员社会化管理补助支出</w:t>
            </w:r>
          </w:p>
        </w:tc>
        <w:tc>
          <w:tcPr>
            <w:tcW w:w="1116" w:type="dxa"/>
            <w:tcBorders>
              <w:left w:val="single" w:color="000000" w:sz="6" w:space="0"/>
              <w:right w:val="single" w:color="000000" w:sz="6" w:space="0"/>
            </w:tcBorders>
            <w:vAlign w:val="top"/>
          </w:tcPr>
          <w:p w14:paraId="78A715D6">
            <w:pPr>
              <w:keepNext w:val="0"/>
              <w:keepLines w:val="0"/>
              <w:widowControl/>
              <w:suppressLineNumbers w:val="0"/>
              <w:spacing w:before="127" w:beforeAutospacing="0" w:after="0" w:afterAutospacing="0" w:line="270" w:lineRule="exact"/>
              <w:ind w:left="0" w:right="20"/>
              <w:jc w:val="right"/>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3"/>
                <w:position w:val="1"/>
                <w:sz w:val="20"/>
                <w:szCs w:val="20"/>
                <w:lang w:val="en-US" w:eastAsia="zh-CN"/>
              </w:rPr>
              <w:t>65</w:t>
            </w:r>
          </w:p>
        </w:tc>
        <w:tc>
          <w:tcPr>
            <w:tcW w:w="1116" w:type="dxa"/>
            <w:tcBorders>
              <w:left w:val="single" w:color="000000" w:sz="6" w:space="0"/>
              <w:right w:val="single" w:color="000000" w:sz="6" w:space="0"/>
            </w:tcBorders>
            <w:vAlign w:val="top"/>
          </w:tcPr>
          <w:p w14:paraId="3C39DE36">
            <w:pPr>
              <w:keepNext w:val="0"/>
              <w:keepLines w:val="0"/>
              <w:widowControl/>
              <w:suppressLineNumbers w:val="0"/>
              <w:spacing w:before="127" w:beforeAutospacing="0" w:after="0" w:afterAutospacing="0" w:line="270" w:lineRule="exact"/>
              <w:ind w:left="0" w:right="19"/>
              <w:jc w:val="right"/>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3"/>
                <w:position w:val="1"/>
                <w:sz w:val="20"/>
                <w:szCs w:val="20"/>
                <w:lang w:val="en-US" w:eastAsia="zh-CN"/>
              </w:rPr>
              <w:t>65</w:t>
            </w:r>
          </w:p>
        </w:tc>
        <w:tc>
          <w:tcPr>
            <w:tcW w:w="1599" w:type="dxa"/>
            <w:tcBorders>
              <w:left w:val="single" w:color="000000" w:sz="6" w:space="0"/>
            </w:tcBorders>
            <w:vAlign w:val="top"/>
          </w:tcPr>
          <w:p w14:paraId="008EF2E2">
            <w:pPr>
              <w:keepNext w:val="0"/>
              <w:keepLines w:val="0"/>
              <w:widowControl/>
              <w:suppressLineNumbers w:val="0"/>
              <w:spacing w:before="127" w:beforeAutospacing="0" w:after="0" w:afterAutospacing="0" w:line="270" w:lineRule="exact"/>
              <w:ind w:left="1064" w:right="0"/>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position w:val="1"/>
                <w:sz w:val="20"/>
                <w:szCs w:val="20"/>
              </w:rPr>
              <w:t>100.0</w:t>
            </w:r>
          </w:p>
        </w:tc>
      </w:tr>
      <w:tr w14:paraId="12FA2D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8" w:hRule="atLeast"/>
        </w:trPr>
        <w:tc>
          <w:tcPr>
            <w:tcW w:w="1463" w:type="dxa"/>
            <w:tcBorders>
              <w:right w:val="single" w:color="000000" w:sz="6" w:space="0"/>
            </w:tcBorders>
            <w:vAlign w:val="top"/>
          </w:tcPr>
          <w:p w14:paraId="100D5DE0">
            <w:pPr>
              <w:pStyle w:val="7"/>
              <w:keepNext w:val="0"/>
              <w:keepLines w:val="0"/>
              <w:widowControl/>
              <w:suppressLineNumbers w:val="0"/>
              <w:spacing w:before="177" w:beforeAutospacing="0" w:after="0" w:afterAutospacing="0" w:line="269" w:lineRule="exact"/>
              <w:ind w:left="66" w:right="0"/>
              <w:rPr>
                <w:rFonts w:hint="default" w:ascii="Times New Roman" w:hAnsi="Times New Roman" w:cs="Times New Roman"/>
                <w:sz w:val="20"/>
                <w:szCs w:val="20"/>
              </w:rPr>
            </w:pPr>
            <w:r>
              <w:rPr>
                <w:rFonts w:hint="default" w:ascii="Times New Roman" w:hAnsi="Times New Roman" w:cs="Times New Roman"/>
                <w:b/>
                <w:bCs/>
                <w:position w:val="1"/>
                <w:sz w:val="20"/>
                <w:szCs w:val="20"/>
              </w:rPr>
              <w:t>22302</w:t>
            </w:r>
          </w:p>
        </w:tc>
        <w:tc>
          <w:tcPr>
            <w:tcW w:w="4140" w:type="dxa"/>
            <w:tcBorders>
              <w:left w:val="single" w:color="000000" w:sz="6" w:space="0"/>
              <w:right w:val="single" w:color="000000" w:sz="6" w:space="0"/>
            </w:tcBorders>
            <w:vAlign w:val="top"/>
          </w:tcPr>
          <w:p w14:paraId="1AB9E25A">
            <w:pPr>
              <w:keepNext w:val="0"/>
              <w:keepLines w:val="0"/>
              <w:widowControl/>
              <w:suppressLineNumbers w:val="0"/>
              <w:spacing w:before="149" w:beforeAutospacing="0" w:after="0" w:afterAutospacing="0" w:line="236" w:lineRule="auto"/>
              <w:ind w:left="68" w:right="0"/>
              <w:rPr>
                <w:rFonts w:hint="default" w:ascii="Times New Roman" w:hAnsi="Times New Roman" w:eastAsia="方正仿宋_GBK" w:cs="Times New Roman"/>
                <w:sz w:val="20"/>
                <w:szCs w:val="20"/>
              </w:rPr>
            </w:pPr>
            <w:r>
              <w:rPr>
                <w:rFonts w:hint="default" w:ascii="Times New Roman" w:hAnsi="Times New Roman" w:eastAsia="方正仿宋_GBK" w:cs="Times New Roman"/>
                <w:b/>
                <w:bCs/>
                <w:spacing w:val="3"/>
                <w:sz w:val="20"/>
                <w:szCs w:val="20"/>
              </w:rPr>
              <w:t>国有企业资本金注入</w:t>
            </w:r>
          </w:p>
        </w:tc>
        <w:tc>
          <w:tcPr>
            <w:tcW w:w="1116" w:type="dxa"/>
            <w:tcBorders>
              <w:left w:val="single" w:color="000000" w:sz="6" w:space="0"/>
              <w:right w:val="single" w:color="000000" w:sz="6" w:space="0"/>
            </w:tcBorders>
            <w:vAlign w:val="top"/>
          </w:tcPr>
          <w:p w14:paraId="781BC094">
            <w:pPr>
              <w:keepNext w:val="0"/>
              <w:keepLines w:val="0"/>
              <w:widowControl/>
              <w:suppressLineNumbers w:val="0"/>
              <w:spacing w:before="201" w:beforeAutospacing="0" w:after="0" w:afterAutospacing="0" w:line="192" w:lineRule="auto"/>
              <w:ind w:left="0" w:right="19"/>
              <w:jc w:val="right"/>
              <w:rPr>
                <w:rFonts w:hint="default" w:ascii="Times New Roman" w:hAnsi="Times New Roman" w:eastAsia="Times New Roman" w:cs="Times New Roman"/>
                <w:sz w:val="20"/>
                <w:szCs w:val="20"/>
              </w:rPr>
            </w:pPr>
          </w:p>
        </w:tc>
        <w:tc>
          <w:tcPr>
            <w:tcW w:w="1116" w:type="dxa"/>
            <w:tcBorders>
              <w:left w:val="single" w:color="000000" w:sz="6" w:space="0"/>
              <w:right w:val="single" w:color="000000" w:sz="6" w:space="0"/>
            </w:tcBorders>
            <w:vAlign w:val="top"/>
          </w:tcPr>
          <w:p w14:paraId="29F6162F">
            <w:pPr>
              <w:keepNext w:val="0"/>
              <w:keepLines w:val="0"/>
              <w:widowControl/>
              <w:suppressLineNumbers w:val="0"/>
              <w:spacing w:before="201" w:beforeAutospacing="0" w:after="0" w:afterAutospacing="0" w:line="192" w:lineRule="auto"/>
              <w:ind w:left="0" w:right="19"/>
              <w:jc w:val="right"/>
              <w:rPr>
                <w:rFonts w:hint="default" w:ascii="Times New Roman" w:hAnsi="Times New Roman" w:eastAsia="Times New Roman" w:cs="Times New Roman"/>
                <w:sz w:val="20"/>
                <w:szCs w:val="20"/>
              </w:rPr>
            </w:pPr>
          </w:p>
        </w:tc>
        <w:tc>
          <w:tcPr>
            <w:tcW w:w="1599" w:type="dxa"/>
            <w:tcBorders>
              <w:left w:val="single" w:color="000000" w:sz="6" w:space="0"/>
            </w:tcBorders>
            <w:vAlign w:val="top"/>
          </w:tcPr>
          <w:p w14:paraId="1CA25AC7">
            <w:pPr>
              <w:keepNext w:val="0"/>
              <w:keepLines w:val="0"/>
              <w:widowControl/>
              <w:suppressLineNumbers w:val="0"/>
              <w:spacing w:before="129" w:beforeAutospacing="0" w:after="0" w:afterAutospacing="0" w:line="270" w:lineRule="exact"/>
              <w:ind w:left="1064" w:right="0"/>
              <w:rPr>
                <w:rFonts w:hint="default" w:ascii="Times New Roman" w:hAnsi="Times New Roman" w:eastAsia="Times New Roman" w:cs="Times New Roman"/>
                <w:sz w:val="20"/>
                <w:szCs w:val="20"/>
              </w:rPr>
            </w:pPr>
          </w:p>
        </w:tc>
      </w:tr>
      <w:tr w14:paraId="202C32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4" w:hRule="atLeast"/>
        </w:trPr>
        <w:tc>
          <w:tcPr>
            <w:tcW w:w="1463" w:type="dxa"/>
            <w:tcBorders>
              <w:right w:val="single" w:color="000000" w:sz="6" w:space="0"/>
            </w:tcBorders>
            <w:vAlign w:val="top"/>
          </w:tcPr>
          <w:p w14:paraId="5E25957C">
            <w:pPr>
              <w:keepNext w:val="0"/>
              <w:keepLines w:val="0"/>
              <w:widowControl/>
              <w:suppressLineNumbers w:val="0"/>
              <w:spacing w:before="182" w:beforeAutospacing="0" w:after="0" w:afterAutospacing="0" w:line="241" w:lineRule="auto"/>
              <w:ind w:left="66" w:right="0"/>
              <w:rPr>
                <w:rFonts w:hint="default" w:ascii="Times New Roman" w:hAnsi="Times New Roman" w:eastAsia="仿宋" w:cs="Times New Roman"/>
                <w:sz w:val="20"/>
                <w:szCs w:val="20"/>
              </w:rPr>
            </w:pPr>
            <w:r>
              <w:rPr>
                <w:rFonts w:hint="default" w:ascii="Times New Roman" w:hAnsi="Times New Roman" w:eastAsia="仿宋" w:cs="Times New Roman"/>
                <w:spacing w:val="1"/>
                <w:sz w:val="20"/>
                <w:szCs w:val="20"/>
              </w:rPr>
              <w:t>2230201</w:t>
            </w:r>
          </w:p>
        </w:tc>
        <w:tc>
          <w:tcPr>
            <w:tcW w:w="4140" w:type="dxa"/>
            <w:tcBorders>
              <w:left w:val="single" w:color="000000" w:sz="6" w:space="0"/>
              <w:right w:val="single" w:color="000000" w:sz="6" w:space="0"/>
            </w:tcBorders>
            <w:vAlign w:val="top"/>
          </w:tcPr>
          <w:p w14:paraId="334C2140">
            <w:pPr>
              <w:keepNext w:val="0"/>
              <w:keepLines w:val="0"/>
              <w:widowControl/>
              <w:suppressLineNumbers w:val="0"/>
              <w:spacing w:before="153" w:beforeAutospacing="0" w:after="0" w:afterAutospacing="0" w:line="229" w:lineRule="auto"/>
              <w:ind w:left="68" w:right="0"/>
              <w:rPr>
                <w:rFonts w:hint="default" w:ascii="Times New Roman" w:hAnsi="Times New Roman" w:eastAsia="方正仿宋_GBK" w:cs="Times New Roman"/>
                <w:sz w:val="20"/>
                <w:szCs w:val="20"/>
              </w:rPr>
            </w:pPr>
            <w:r>
              <w:rPr>
                <w:rFonts w:hint="default" w:ascii="Times New Roman" w:hAnsi="Times New Roman" w:eastAsia="方正仿宋_GBK" w:cs="Times New Roman"/>
                <w:spacing w:val="4"/>
                <w:sz w:val="20"/>
                <w:szCs w:val="20"/>
              </w:rPr>
              <w:t>国有经济结构调整支出</w:t>
            </w:r>
          </w:p>
        </w:tc>
        <w:tc>
          <w:tcPr>
            <w:tcW w:w="1116" w:type="dxa"/>
            <w:tcBorders>
              <w:left w:val="single" w:color="000000" w:sz="6" w:space="0"/>
              <w:right w:val="single" w:color="000000" w:sz="6" w:space="0"/>
            </w:tcBorders>
            <w:vAlign w:val="top"/>
          </w:tcPr>
          <w:p w14:paraId="3AC89F2C">
            <w:pPr>
              <w:keepNext w:val="0"/>
              <w:keepLines w:val="0"/>
              <w:widowControl/>
              <w:suppressLineNumbers w:val="0"/>
              <w:spacing w:before="134" w:beforeAutospacing="0" w:after="0" w:afterAutospacing="0" w:line="270" w:lineRule="exact"/>
              <w:ind w:left="0" w:right="20"/>
              <w:jc w:val="right"/>
              <w:rPr>
                <w:rFonts w:hint="default" w:ascii="Times New Roman" w:hAnsi="Times New Roman" w:eastAsia="Times New Roman" w:cs="Times New Roman"/>
                <w:sz w:val="20"/>
                <w:szCs w:val="20"/>
              </w:rPr>
            </w:pPr>
          </w:p>
        </w:tc>
        <w:tc>
          <w:tcPr>
            <w:tcW w:w="1116" w:type="dxa"/>
            <w:tcBorders>
              <w:left w:val="single" w:color="000000" w:sz="6" w:space="0"/>
              <w:right w:val="single" w:color="000000" w:sz="6" w:space="0"/>
            </w:tcBorders>
            <w:vAlign w:val="top"/>
          </w:tcPr>
          <w:p w14:paraId="585C9AC6">
            <w:pPr>
              <w:keepNext w:val="0"/>
              <w:keepLines w:val="0"/>
              <w:widowControl/>
              <w:suppressLineNumbers w:val="0"/>
              <w:spacing w:before="134" w:beforeAutospacing="0" w:after="0" w:afterAutospacing="0" w:line="270" w:lineRule="exact"/>
              <w:ind w:left="0" w:right="19"/>
              <w:jc w:val="right"/>
              <w:rPr>
                <w:rFonts w:hint="default" w:ascii="Times New Roman" w:hAnsi="Times New Roman" w:eastAsia="Times New Roman" w:cs="Times New Roman"/>
                <w:sz w:val="20"/>
                <w:szCs w:val="20"/>
              </w:rPr>
            </w:pPr>
          </w:p>
        </w:tc>
        <w:tc>
          <w:tcPr>
            <w:tcW w:w="1599" w:type="dxa"/>
            <w:tcBorders>
              <w:left w:val="single" w:color="000000" w:sz="6" w:space="0"/>
            </w:tcBorders>
            <w:vAlign w:val="top"/>
          </w:tcPr>
          <w:p w14:paraId="4071B70C">
            <w:pPr>
              <w:keepNext w:val="0"/>
              <w:keepLines w:val="0"/>
              <w:widowControl/>
              <w:suppressLineNumbers w:val="0"/>
              <w:spacing w:before="134" w:beforeAutospacing="0" w:after="0" w:afterAutospacing="0" w:line="270" w:lineRule="exact"/>
              <w:ind w:left="1064" w:right="0"/>
              <w:rPr>
                <w:rFonts w:hint="default" w:ascii="Times New Roman" w:hAnsi="Times New Roman" w:eastAsia="Times New Roman" w:cs="Times New Roman"/>
                <w:sz w:val="20"/>
                <w:szCs w:val="20"/>
              </w:rPr>
            </w:pPr>
          </w:p>
        </w:tc>
      </w:tr>
      <w:tr w14:paraId="033C04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5" w:hRule="atLeast"/>
        </w:trPr>
        <w:tc>
          <w:tcPr>
            <w:tcW w:w="1463" w:type="dxa"/>
            <w:tcBorders>
              <w:right w:val="single" w:color="000000" w:sz="6" w:space="0"/>
            </w:tcBorders>
            <w:vAlign w:val="top"/>
          </w:tcPr>
          <w:p w14:paraId="58E5A9F2">
            <w:pPr>
              <w:keepNext w:val="0"/>
              <w:keepLines w:val="0"/>
              <w:widowControl/>
              <w:suppressLineNumbers w:val="0"/>
              <w:spacing w:before="180" w:beforeAutospacing="0" w:after="0" w:afterAutospacing="0" w:line="241" w:lineRule="auto"/>
              <w:ind w:left="66" w:right="0"/>
              <w:rPr>
                <w:rFonts w:hint="default" w:ascii="Times New Roman" w:hAnsi="Times New Roman" w:eastAsia="仿宋" w:cs="Times New Roman"/>
                <w:sz w:val="20"/>
                <w:szCs w:val="20"/>
              </w:rPr>
            </w:pPr>
            <w:r>
              <w:rPr>
                <w:rFonts w:hint="default" w:ascii="Times New Roman" w:hAnsi="Times New Roman" w:eastAsia="仿宋" w:cs="Times New Roman"/>
                <w:spacing w:val="1"/>
                <w:sz w:val="20"/>
                <w:szCs w:val="20"/>
              </w:rPr>
              <w:t>2230202</w:t>
            </w:r>
          </w:p>
        </w:tc>
        <w:tc>
          <w:tcPr>
            <w:tcW w:w="4140" w:type="dxa"/>
            <w:tcBorders>
              <w:left w:val="single" w:color="000000" w:sz="6" w:space="0"/>
              <w:right w:val="single" w:color="000000" w:sz="6" w:space="0"/>
            </w:tcBorders>
            <w:vAlign w:val="top"/>
          </w:tcPr>
          <w:p w14:paraId="2DD47847">
            <w:pPr>
              <w:keepNext w:val="0"/>
              <w:keepLines w:val="0"/>
              <w:widowControl/>
              <w:suppressLineNumbers w:val="0"/>
              <w:spacing w:before="151" w:beforeAutospacing="0" w:after="0" w:afterAutospacing="0" w:line="236" w:lineRule="auto"/>
              <w:ind w:left="46" w:right="0"/>
              <w:rPr>
                <w:rFonts w:hint="default" w:ascii="Times New Roman" w:hAnsi="Times New Roman" w:eastAsia="方正仿宋_GBK" w:cs="Times New Roman"/>
                <w:sz w:val="20"/>
                <w:szCs w:val="20"/>
              </w:rPr>
            </w:pPr>
            <w:r>
              <w:rPr>
                <w:rFonts w:hint="default" w:ascii="Times New Roman" w:hAnsi="Times New Roman" w:eastAsia="方正仿宋_GBK" w:cs="Times New Roman"/>
                <w:spacing w:val="6"/>
                <w:sz w:val="20"/>
                <w:szCs w:val="20"/>
              </w:rPr>
              <w:t>公益性设施投资支出</w:t>
            </w:r>
          </w:p>
        </w:tc>
        <w:tc>
          <w:tcPr>
            <w:tcW w:w="1116" w:type="dxa"/>
            <w:tcBorders>
              <w:left w:val="single" w:color="000000" w:sz="6" w:space="0"/>
              <w:right w:val="single" w:color="000000" w:sz="6" w:space="0"/>
            </w:tcBorders>
            <w:vAlign w:val="top"/>
          </w:tcPr>
          <w:p w14:paraId="6E0E6A88">
            <w:pPr>
              <w:keepNext w:val="0"/>
              <w:keepLines w:val="0"/>
              <w:widowControl/>
              <w:suppressLineNumbers w:val="0"/>
              <w:spacing w:before="132" w:beforeAutospacing="0" w:after="0" w:afterAutospacing="0" w:line="270" w:lineRule="exact"/>
              <w:ind w:left="0" w:right="19"/>
              <w:jc w:val="right"/>
              <w:rPr>
                <w:rFonts w:hint="default" w:ascii="Times New Roman" w:hAnsi="Times New Roman" w:eastAsia="Times New Roman" w:cs="Times New Roman"/>
                <w:sz w:val="20"/>
                <w:szCs w:val="20"/>
              </w:rPr>
            </w:pPr>
          </w:p>
        </w:tc>
        <w:tc>
          <w:tcPr>
            <w:tcW w:w="1116" w:type="dxa"/>
            <w:tcBorders>
              <w:left w:val="single" w:color="000000" w:sz="6" w:space="0"/>
              <w:right w:val="single" w:color="000000" w:sz="6" w:space="0"/>
            </w:tcBorders>
            <w:vAlign w:val="top"/>
          </w:tcPr>
          <w:p w14:paraId="58D346CB">
            <w:pPr>
              <w:keepNext w:val="0"/>
              <w:keepLines w:val="0"/>
              <w:widowControl/>
              <w:suppressLineNumbers w:val="0"/>
              <w:spacing w:before="132" w:beforeAutospacing="0" w:after="0" w:afterAutospacing="0" w:line="270" w:lineRule="exact"/>
              <w:ind w:left="0" w:right="19"/>
              <w:jc w:val="right"/>
              <w:rPr>
                <w:rFonts w:hint="default" w:ascii="Times New Roman" w:hAnsi="Times New Roman" w:eastAsia="Times New Roman" w:cs="Times New Roman"/>
                <w:sz w:val="20"/>
                <w:szCs w:val="20"/>
              </w:rPr>
            </w:pPr>
          </w:p>
        </w:tc>
        <w:tc>
          <w:tcPr>
            <w:tcW w:w="1599" w:type="dxa"/>
            <w:tcBorders>
              <w:left w:val="single" w:color="000000" w:sz="6" w:space="0"/>
            </w:tcBorders>
            <w:vAlign w:val="top"/>
          </w:tcPr>
          <w:p w14:paraId="0018ED68">
            <w:pPr>
              <w:keepNext w:val="0"/>
              <w:keepLines w:val="0"/>
              <w:widowControl/>
              <w:suppressLineNumbers w:val="0"/>
              <w:spacing w:before="132" w:beforeAutospacing="0" w:after="0" w:afterAutospacing="0" w:line="270" w:lineRule="exact"/>
              <w:ind w:left="1064" w:right="0"/>
              <w:rPr>
                <w:rFonts w:hint="default" w:ascii="Times New Roman" w:hAnsi="Times New Roman" w:eastAsia="Times New Roman" w:cs="Times New Roman"/>
                <w:sz w:val="20"/>
                <w:szCs w:val="20"/>
              </w:rPr>
            </w:pPr>
          </w:p>
        </w:tc>
      </w:tr>
      <w:tr w14:paraId="700018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1463" w:type="dxa"/>
            <w:tcBorders>
              <w:right w:val="single" w:color="000000" w:sz="6" w:space="0"/>
            </w:tcBorders>
            <w:vAlign w:val="top"/>
          </w:tcPr>
          <w:p w14:paraId="1FBB45D5">
            <w:pPr>
              <w:keepNext w:val="0"/>
              <w:keepLines w:val="0"/>
              <w:widowControl/>
              <w:suppressLineNumbers w:val="0"/>
              <w:spacing w:before="187" w:beforeAutospacing="0" w:after="0" w:afterAutospacing="0" w:line="241" w:lineRule="auto"/>
              <w:ind w:left="66" w:right="0"/>
              <w:rPr>
                <w:rFonts w:hint="default" w:ascii="Times New Roman" w:hAnsi="Times New Roman" w:eastAsia="仿宋" w:cs="Times New Roman"/>
                <w:sz w:val="20"/>
                <w:szCs w:val="20"/>
              </w:rPr>
            </w:pPr>
            <w:r>
              <w:rPr>
                <w:rFonts w:hint="default" w:ascii="Times New Roman" w:hAnsi="Times New Roman" w:eastAsia="仿宋" w:cs="Times New Roman"/>
                <w:spacing w:val="1"/>
                <w:sz w:val="20"/>
                <w:szCs w:val="20"/>
              </w:rPr>
              <w:t>2230203</w:t>
            </w:r>
          </w:p>
        </w:tc>
        <w:tc>
          <w:tcPr>
            <w:tcW w:w="4140" w:type="dxa"/>
            <w:tcBorders>
              <w:left w:val="single" w:color="000000" w:sz="6" w:space="0"/>
              <w:right w:val="single" w:color="000000" w:sz="6" w:space="0"/>
            </w:tcBorders>
            <w:vAlign w:val="top"/>
          </w:tcPr>
          <w:p w14:paraId="10BFD630">
            <w:pPr>
              <w:keepNext w:val="0"/>
              <w:keepLines w:val="0"/>
              <w:widowControl/>
              <w:suppressLineNumbers w:val="0"/>
              <w:spacing w:before="158" w:beforeAutospacing="0" w:after="0" w:afterAutospacing="0" w:line="229" w:lineRule="auto"/>
              <w:ind w:left="48" w:right="0"/>
              <w:rPr>
                <w:rFonts w:hint="default" w:ascii="Times New Roman" w:hAnsi="Times New Roman" w:eastAsia="方正仿宋_GBK" w:cs="Times New Roman"/>
                <w:sz w:val="20"/>
                <w:szCs w:val="20"/>
              </w:rPr>
            </w:pPr>
            <w:r>
              <w:rPr>
                <w:rFonts w:hint="default" w:ascii="Times New Roman" w:hAnsi="Times New Roman" w:eastAsia="方正仿宋_GBK" w:cs="Times New Roman"/>
                <w:spacing w:val="6"/>
                <w:sz w:val="20"/>
                <w:szCs w:val="20"/>
              </w:rPr>
              <w:t>前瞻性战略性产业发展支出</w:t>
            </w:r>
          </w:p>
        </w:tc>
        <w:tc>
          <w:tcPr>
            <w:tcW w:w="1116" w:type="dxa"/>
            <w:tcBorders>
              <w:left w:val="single" w:color="000000" w:sz="6" w:space="0"/>
              <w:right w:val="single" w:color="000000" w:sz="6" w:space="0"/>
            </w:tcBorders>
            <w:vAlign w:val="top"/>
          </w:tcPr>
          <w:p w14:paraId="7CEA1345">
            <w:pPr>
              <w:keepNext w:val="0"/>
              <w:keepLines w:val="0"/>
              <w:widowControl/>
              <w:suppressLineNumbers w:val="0"/>
              <w:spacing w:before="139" w:beforeAutospacing="0" w:after="0" w:afterAutospacing="0" w:line="270" w:lineRule="exact"/>
              <w:ind w:left="0" w:right="20"/>
              <w:jc w:val="right"/>
              <w:rPr>
                <w:rFonts w:hint="default" w:ascii="Times New Roman" w:hAnsi="Times New Roman" w:eastAsia="Times New Roman" w:cs="Times New Roman"/>
                <w:sz w:val="20"/>
                <w:szCs w:val="20"/>
              </w:rPr>
            </w:pPr>
          </w:p>
        </w:tc>
        <w:tc>
          <w:tcPr>
            <w:tcW w:w="1116" w:type="dxa"/>
            <w:tcBorders>
              <w:left w:val="single" w:color="000000" w:sz="6" w:space="0"/>
              <w:right w:val="single" w:color="000000" w:sz="6" w:space="0"/>
            </w:tcBorders>
            <w:vAlign w:val="top"/>
          </w:tcPr>
          <w:p w14:paraId="3DD062C6">
            <w:pPr>
              <w:keepNext w:val="0"/>
              <w:keepLines w:val="0"/>
              <w:widowControl/>
              <w:suppressLineNumbers w:val="0"/>
              <w:spacing w:before="139" w:beforeAutospacing="0" w:after="0" w:afterAutospacing="0" w:line="270" w:lineRule="exact"/>
              <w:ind w:left="0" w:right="19"/>
              <w:jc w:val="right"/>
              <w:rPr>
                <w:rFonts w:hint="default" w:ascii="Times New Roman" w:hAnsi="Times New Roman" w:eastAsia="Times New Roman" w:cs="Times New Roman"/>
                <w:sz w:val="20"/>
                <w:szCs w:val="20"/>
              </w:rPr>
            </w:pPr>
          </w:p>
        </w:tc>
        <w:tc>
          <w:tcPr>
            <w:tcW w:w="1599" w:type="dxa"/>
            <w:tcBorders>
              <w:left w:val="single" w:color="000000" w:sz="6" w:space="0"/>
            </w:tcBorders>
            <w:vAlign w:val="top"/>
          </w:tcPr>
          <w:p w14:paraId="258449BE">
            <w:pPr>
              <w:keepNext w:val="0"/>
              <w:keepLines w:val="0"/>
              <w:widowControl/>
              <w:suppressLineNumbers w:val="0"/>
              <w:spacing w:before="139" w:beforeAutospacing="0" w:after="0" w:afterAutospacing="0" w:line="270" w:lineRule="exact"/>
              <w:ind w:left="1064" w:right="0"/>
              <w:rPr>
                <w:rFonts w:hint="default" w:ascii="Times New Roman" w:hAnsi="Times New Roman" w:eastAsia="Times New Roman" w:cs="Times New Roman"/>
                <w:sz w:val="20"/>
                <w:szCs w:val="20"/>
              </w:rPr>
            </w:pPr>
          </w:p>
        </w:tc>
      </w:tr>
      <w:tr w14:paraId="5B12B9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7" w:hRule="atLeast"/>
        </w:trPr>
        <w:tc>
          <w:tcPr>
            <w:tcW w:w="1463" w:type="dxa"/>
            <w:tcBorders>
              <w:right w:val="single" w:color="000000" w:sz="6" w:space="0"/>
            </w:tcBorders>
            <w:vAlign w:val="top"/>
          </w:tcPr>
          <w:p w14:paraId="0ABDF8BD">
            <w:pPr>
              <w:keepNext w:val="0"/>
              <w:keepLines w:val="0"/>
              <w:widowControl/>
              <w:suppressLineNumbers w:val="0"/>
              <w:spacing w:before="184" w:beforeAutospacing="0" w:after="0" w:afterAutospacing="0" w:line="241" w:lineRule="auto"/>
              <w:ind w:left="66" w:right="0"/>
              <w:rPr>
                <w:rFonts w:hint="default" w:ascii="Times New Roman" w:hAnsi="Times New Roman" w:eastAsia="仿宋" w:cs="Times New Roman"/>
                <w:sz w:val="20"/>
                <w:szCs w:val="20"/>
              </w:rPr>
            </w:pPr>
            <w:r>
              <w:rPr>
                <w:rFonts w:hint="default" w:ascii="Times New Roman" w:hAnsi="Times New Roman" w:eastAsia="仿宋" w:cs="Times New Roman"/>
                <w:spacing w:val="1"/>
                <w:sz w:val="20"/>
                <w:szCs w:val="20"/>
              </w:rPr>
              <w:t>2230205</w:t>
            </w:r>
          </w:p>
        </w:tc>
        <w:tc>
          <w:tcPr>
            <w:tcW w:w="4140" w:type="dxa"/>
            <w:tcBorders>
              <w:left w:val="single" w:color="000000" w:sz="6" w:space="0"/>
              <w:right w:val="single" w:color="000000" w:sz="6" w:space="0"/>
            </w:tcBorders>
            <w:vAlign w:val="top"/>
          </w:tcPr>
          <w:p w14:paraId="65AA2927">
            <w:pPr>
              <w:keepNext w:val="0"/>
              <w:keepLines w:val="0"/>
              <w:widowControl/>
              <w:suppressLineNumbers w:val="0"/>
              <w:spacing w:before="156" w:beforeAutospacing="0" w:after="0" w:afterAutospacing="0" w:line="234" w:lineRule="auto"/>
              <w:ind w:left="50" w:right="0"/>
              <w:rPr>
                <w:rFonts w:hint="default" w:ascii="Times New Roman" w:hAnsi="Times New Roman" w:eastAsia="方正仿宋_GBK" w:cs="Times New Roman"/>
                <w:sz w:val="20"/>
                <w:szCs w:val="20"/>
              </w:rPr>
            </w:pPr>
            <w:r>
              <w:rPr>
                <w:rFonts w:hint="default" w:ascii="Times New Roman" w:hAnsi="Times New Roman" w:eastAsia="方正仿宋_GBK" w:cs="Times New Roman"/>
                <w:spacing w:val="5"/>
                <w:sz w:val="20"/>
                <w:szCs w:val="20"/>
              </w:rPr>
              <w:t>支持科技进步支出</w:t>
            </w:r>
          </w:p>
        </w:tc>
        <w:tc>
          <w:tcPr>
            <w:tcW w:w="1116" w:type="dxa"/>
            <w:tcBorders>
              <w:left w:val="single" w:color="000000" w:sz="6" w:space="0"/>
              <w:right w:val="single" w:color="000000" w:sz="6" w:space="0"/>
            </w:tcBorders>
            <w:vAlign w:val="top"/>
          </w:tcPr>
          <w:p w14:paraId="2CE8C734">
            <w:pPr>
              <w:keepNext w:val="0"/>
              <w:keepLines w:val="0"/>
              <w:widowControl/>
              <w:suppressLineNumbers w:val="0"/>
              <w:spacing w:before="136" w:beforeAutospacing="0" w:after="0" w:afterAutospacing="0" w:line="270" w:lineRule="exact"/>
              <w:ind w:left="0" w:right="20"/>
              <w:jc w:val="right"/>
              <w:rPr>
                <w:rFonts w:hint="default" w:ascii="Times New Roman" w:hAnsi="Times New Roman" w:eastAsia="Times New Roman" w:cs="Times New Roman"/>
                <w:sz w:val="20"/>
                <w:szCs w:val="20"/>
              </w:rPr>
            </w:pPr>
          </w:p>
        </w:tc>
        <w:tc>
          <w:tcPr>
            <w:tcW w:w="1116" w:type="dxa"/>
            <w:tcBorders>
              <w:left w:val="single" w:color="000000" w:sz="6" w:space="0"/>
              <w:right w:val="single" w:color="000000" w:sz="6" w:space="0"/>
            </w:tcBorders>
            <w:vAlign w:val="top"/>
          </w:tcPr>
          <w:p w14:paraId="770B5F88">
            <w:pPr>
              <w:keepNext w:val="0"/>
              <w:keepLines w:val="0"/>
              <w:widowControl/>
              <w:suppressLineNumbers w:val="0"/>
              <w:spacing w:before="136" w:beforeAutospacing="0" w:after="0" w:afterAutospacing="0" w:line="270" w:lineRule="exact"/>
              <w:ind w:left="0" w:right="19"/>
              <w:jc w:val="right"/>
              <w:rPr>
                <w:rFonts w:hint="default" w:ascii="Times New Roman" w:hAnsi="Times New Roman" w:eastAsia="Times New Roman" w:cs="Times New Roman"/>
                <w:sz w:val="20"/>
                <w:szCs w:val="20"/>
              </w:rPr>
            </w:pPr>
          </w:p>
        </w:tc>
        <w:tc>
          <w:tcPr>
            <w:tcW w:w="1599" w:type="dxa"/>
            <w:tcBorders>
              <w:left w:val="single" w:color="000000" w:sz="6" w:space="0"/>
            </w:tcBorders>
            <w:vAlign w:val="top"/>
          </w:tcPr>
          <w:p w14:paraId="39BB62E2">
            <w:pPr>
              <w:keepNext w:val="0"/>
              <w:keepLines w:val="0"/>
              <w:widowControl/>
              <w:suppressLineNumbers w:val="0"/>
              <w:spacing w:before="136" w:beforeAutospacing="0" w:after="0" w:afterAutospacing="0" w:line="270" w:lineRule="exact"/>
              <w:ind w:left="1064" w:right="0"/>
              <w:rPr>
                <w:rFonts w:hint="default" w:ascii="Times New Roman" w:hAnsi="Times New Roman" w:eastAsia="Times New Roman" w:cs="Times New Roman"/>
                <w:sz w:val="20"/>
                <w:szCs w:val="20"/>
              </w:rPr>
            </w:pPr>
          </w:p>
        </w:tc>
      </w:tr>
      <w:tr w14:paraId="41A8EA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9" w:hRule="atLeast"/>
        </w:trPr>
        <w:tc>
          <w:tcPr>
            <w:tcW w:w="1463" w:type="dxa"/>
            <w:tcBorders>
              <w:right w:val="single" w:color="000000" w:sz="6" w:space="0"/>
            </w:tcBorders>
            <w:vAlign w:val="top"/>
          </w:tcPr>
          <w:p w14:paraId="0DA70CCE">
            <w:pPr>
              <w:keepNext w:val="0"/>
              <w:keepLines w:val="0"/>
              <w:widowControl/>
              <w:suppressLineNumbers w:val="0"/>
              <w:spacing w:before="189" w:beforeAutospacing="0" w:after="0" w:afterAutospacing="0" w:line="241" w:lineRule="auto"/>
              <w:ind w:left="66" w:right="0"/>
              <w:rPr>
                <w:rFonts w:hint="default" w:ascii="Times New Roman" w:hAnsi="Times New Roman" w:eastAsia="仿宋" w:cs="Times New Roman"/>
                <w:sz w:val="20"/>
                <w:szCs w:val="20"/>
              </w:rPr>
            </w:pPr>
            <w:r>
              <w:rPr>
                <w:rFonts w:hint="default" w:ascii="Times New Roman" w:hAnsi="Times New Roman" w:eastAsia="仿宋" w:cs="Times New Roman"/>
                <w:spacing w:val="1"/>
                <w:sz w:val="20"/>
                <w:szCs w:val="20"/>
              </w:rPr>
              <w:t>2230208</w:t>
            </w:r>
          </w:p>
        </w:tc>
        <w:tc>
          <w:tcPr>
            <w:tcW w:w="4140" w:type="dxa"/>
            <w:tcBorders>
              <w:left w:val="single" w:color="000000" w:sz="6" w:space="0"/>
              <w:right w:val="single" w:color="000000" w:sz="6" w:space="0"/>
            </w:tcBorders>
            <w:vAlign w:val="top"/>
          </w:tcPr>
          <w:p w14:paraId="475D66ED">
            <w:pPr>
              <w:keepNext w:val="0"/>
              <w:keepLines w:val="0"/>
              <w:widowControl/>
              <w:suppressLineNumbers w:val="0"/>
              <w:spacing w:before="160" w:beforeAutospacing="0" w:after="0" w:afterAutospacing="0" w:line="236" w:lineRule="auto"/>
              <w:ind w:left="47" w:right="0"/>
              <w:rPr>
                <w:rFonts w:hint="default" w:ascii="Times New Roman" w:hAnsi="Times New Roman" w:eastAsia="方正仿宋_GBK" w:cs="Times New Roman"/>
                <w:sz w:val="20"/>
                <w:szCs w:val="20"/>
              </w:rPr>
            </w:pPr>
            <w:r>
              <w:rPr>
                <w:rFonts w:hint="default" w:ascii="Times New Roman" w:hAnsi="Times New Roman" w:eastAsia="方正仿宋_GBK" w:cs="Times New Roman"/>
                <w:spacing w:val="6"/>
                <w:sz w:val="20"/>
                <w:szCs w:val="20"/>
              </w:rPr>
              <w:t>金融企业资本性支出</w:t>
            </w:r>
          </w:p>
        </w:tc>
        <w:tc>
          <w:tcPr>
            <w:tcW w:w="1116" w:type="dxa"/>
            <w:tcBorders>
              <w:left w:val="single" w:color="000000" w:sz="6" w:space="0"/>
              <w:right w:val="single" w:color="000000" w:sz="6" w:space="0"/>
            </w:tcBorders>
            <w:vAlign w:val="top"/>
          </w:tcPr>
          <w:p w14:paraId="5936A27D">
            <w:pPr>
              <w:keepNext w:val="0"/>
              <w:keepLines w:val="0"/>
              <w:widowControl/>
              <w:suppressLineNumbers w:val="0"/>
              <w:spacing w:before="140" w:beforeAutospacing="0" w:after="0" w:afterAutospacing="0" w:line="270" w:lineRule="exact"/>
              <w:ind w:left="0" w:right="20"/>
              <w:jc w:val="right"/>
              <w:rPr>
                <w:rFonts w:hint="default" w:ascii="Times New Roman" w:hAnsi="Times New Roman" w:eastAsia="Times New Roman" w:cs="Times New Roman"/>
                <w:sz w:val="20"/>
                <w:szCs w:val="20"/>
              </w:rPr>
            </w:pPr>
          </w:p>
        </w:tc>
        <w:tc>
          <w:tcPr>
            <w:tcW w:w="1116" w:type="dxa"/>
            <w:tcBorders>
              <w:left w:val="single" w:color="000000" w:sz="6" w:space="0"/>
              <w:right w:val="single" w:color="000000" w:sz="6" w:space="0"/>
            </w:tcBorders>
            <w:vAlign w:val="top"/>
          </w:tcPr>
          <w:p w14:paraId="6F2AE3A8">
            <w:pPr>
              <w:keepNext w:val="0"/>
              <w:keepLines w:val="0"/>
              <w:widowControl/>
              <w:suppressLineNumbers w:val="0"/>
              <w:spacing w:before="140" w:beforeAutospacing="0" w:after="0" w:afterAutospacing="0" w:line="270" w:lineRule="exact"/>
              <w:ind w:left="0" w:right="19"/>
              <w:jc w:val="right"/>
              <w:rPr>
                <w:rFonts w:hint="default" w:ascii="Times New Roman" w:hAnsi="Times New Roman" w:eastAsia="Times New Roman" w:cs="Times New Roman"/>
                <w:sz w:val="20"/>
                <w:szCs w:val="20"/>
              </w:rPr>
            </w:pPr>
          </w:p>
        </w:tc>
        <w:tc>
          <w:tcPr>
            <w:tcW w:w="1599" w:type="dxa"/>
            <w:tcBorders>
              <w:left w:val="single" w:color="000000" w:sz="6" w:space="0"/>
            </w:tcBorders>
            <w:vAlign w:val="top"/>
          </w:tcPr>
          <w:p w14:paraId="42F50D72">
            <w:pPr>
              <w:keepNext w:val="0"/>
              <w:keepLines w:val="0"/>
              <w:widowControl/>
              <w:suppressLineNumbers w:val="0"/>
              <w:spacing w:before="140" w:beforeAutospacing="0" w:after="0" w:afterAutospacing="0" w:line="270" w:lineRule="exact"/>
              <w:ind w:left="1064" w:right="0"/>
              <w:rPr>
                <w:rFonts w:hint="default" w:ascii="Times New Roman" w:hAnsi="Times New Roman" w:eastAsia="Times New Roman" w:cs="Times New Roman"/>
                <w:sz w:val="20"/>
                <w:szCs w:val="20"/>
              </w:rPr>
            </w:pPr>
          </w:p>
        </w:tc>
      </w:tr>
      <w:tr w14:paraId="51D582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0" w:hRule="atLeast"/>
        </w:trPr>
        <w:tc>
          <w:tcPr>
            <w:tcW w:w="1463" w:type="dxa"/>
            <w:tcBorders>
              <w:right w:val="single" w:color="000000" w:sz="6" w:space="0"/>
            </w:tcBorders>
            <w:vAlign w:val="top"/>
          </w:tcPr>
          <w:p w14:paraId="0782BD9E">
            <w:pPr>
              <w:pStyle w:val="7"/>
              <w:keepNext w:val="0"/>
              <w:keepLines w:val="0"/>
              <w:widowControl/>
              <w:suppressLineNumbers w:val="0"/>
              <w:spacing w:before="192" w:beforeAutospacing="0" w:after="0" w:afterAutospacing="0" w:line="268" w:lineRule="exact"/>
              <w:ind w:left="66" w:right="0"/>
              <w:rPr>
                <w:rFonts w:hint="default" w:ascii="Times New Roman" w:hAnsi="Times New Roman" w:cs="Times New Roman"/>
                <w:sz w:val="20"/>
                <w:szCs w:val="20"/>
              </w:rPr>
            </w:pPr>
            <w:r>
              <w:rPr>
                <w:rFonts w:hint="default" w:ascii="Times New Roman" w:hAnsi="Times New Roman" w:cs="Times New Roman"/>
                <w:b/>
                <w:bCs/>
                <w:position w:val="1"/>
                <w:sz w:val="20"/>
                <w:szCs w:val="20"/>
              </w:rPr>
              <w:t>22399</w:t>
            </w:r>
          </w:p>
        </w:tc>
        <w:tc>
          <w:tcPr>
            <w:tcW w:w="4140" w:type="dxa"/>
            <w:tcBorders>
              <w:left w:val="single" w:color="000000" w:sz="6" w:space="0"/>
              <w:right w:val="single" w:color="000000" w:sz="6" w:space="0"/>
            </w:tcBorders>
            <w:vAlign w:val="top"/>
          </w:tcPr>
          <w:p w14:paraId="50823AE9">
            <w:pPr>
              <w:keepNext w:val="0"/>
              <w:keepLines w:val="0"/>
              <w:widowControl/>
              <w:suppressLineNumbers w:val="0"/>
              <w:spacing w:before="165" w:beforeAutospacing="0" w:after="0" w:afterAutospacing="0" w:line="236" w:lineRule="auto"/>
              <w:ind w:left="47" w:right="0"/>
              <w:rPr>
                <w:rFonts w:hint="default" w:ascii="Times New Roman" w:hAnsi="Times New Roman" w:eastAsia="方正仿宋_GBK" w:cs="Times New Roman"/>
                <w:sz w:val="20"/>
                <w:szCs w:val="20"/>
              </w:rPr>
            </w:pPr>
            <w:r>
              <w:rPr>
                <w:rFonts w:hint="default" w:ascii="Times New Roman" w:hAnsi="Times New Roman" w:eastAsia="方正仿宋_GBK" w:cs="Times New Roman"/>
                <w:b/>
                <w:bCs/>
                <w:spacing w:val="6"/>
                <w:sz w:val="20"/>
                <w:szCs w:val="20"/>
              </w:rPr>
              <w:t>其他国有资本经营预算支出（款）</w:t>
            </w:r>
          </w:p>
        </w:tc>
        <w:tc>
          <w:tcPr>
            <w:tcW w:w="1116" w:type="dxa"/>
            <w:tcBorders>
              <w:left w:val="single" w:color="000000" w:sz="6" w:space="0"/>
              <w:right w:val="single" w:color="000000" w:sz="6" w:space="0"/>
            </w:tcBorders>
            <w:vAlign w:val="top"/>
          </w:tcPr>
          <w:p w14:paraId="375C38D1">
            <w:pPr>
              <w:keepNext w:val="0"/>
              <w:keepLines w:val="0"/>
              <w:widowControl/>
              <w:suppressLineNumbers w:val="0"/>
              <w:spacing w:before="215" w:beforeAutospacing="0" w:after="0" w:afterAutospacing="0" w:line="192" w:lineRule="auto"/>
              <w:ind w:left="0" w:right="20"/>
              <w:jc w:val="right"/>
              <w:rPr>
                <w:rFonts w:hint="default" w:ascii="Times New Roman" w:hAnsi="Times New Roman" w:eastAsia="Times New Roman" w:cs="Times New Roman"/>
                <w:sz w:val="20"/>
                <w:szCs w:val="20"/>
              </w:rPr>
            </w:pPr>
          </w:p>
        </w:tc>
        <w:tc>
          <w:tcPr>
            <w:tcW w:w="1116" w:type="dxa"/>
            <w:tcBorders>
              <w:left w:val="single" w:color="000000" w:sz="6" w:space="0"/>
              <w:right w:val="single" w:color="000000" w:sz="6" w:space="0"/>
            </w:tcBorders>
            <w:vAlign w:val="top"/>
          </w:tcPr>
          <w:p w14:paraId="137DFBF5">
            <w:pPr>
              <w:keepNext w:val="0"/>
              <w:keepLines w:val="0"/>
              <w:widowControl/>
              <w:suppressLineNumbers w:val="0"/>
              <w:spacing w:before="215" w:beforeAutospacing="0" w:after="0" w:afterAutospacing="0" w:line="192" w:lineRule="auto"/>
              <w:ind w:left="0" w:right="19"/>
              <w:jc w:val="right"/>
              <w:rPr>
                <w:rFonts w:hint="default" w:ascii="Times New Roman" w:hAnsi="Times New Roman" w:eastAsia="Times New Roman" w:cs="Times New Roman"/>
                <w:sz w:val="20"/>
                <w:szCs w:val="20"/>
              </w:rPr>
            </w:pPr>
          </w:p>
        </w:tc>
        <w:tc>
          <w:tcPr>
            <w:tcW w:w="1599" w:type="dxa"/>
            <w:tcBorders>
              <w:left w:val="single" w:color="000000" w:sz="6" w:space="0"/>
            </w:tcBorders>
            <w:vAlign w:val="top"/>
          </w:tcPr>
          <w:p w14:paraId="6F38ADE6">
            <w:pPr>
              <w:keepNext w:val="0"/>
              <w:keepLines w:val="0"/>
              <w:widowControl/>
              <w:suppressLineNumbers w:val="0"/>
              <w:spacing w:before="215" w:beforeAutospacing="0" w:after="0" w:afterAutospacing="0" w:line="192" w:lineRule="auto"/>
              <w:ind w:left="1149" w:right="0"/>
              <w:rPr>
                <w:rFonts w:hint="default" w:ascii="Times New Roman" w:hAnsi="Times New Roman" w:eastAsia="Times New Roman" w:cs="Times New Roman"/>
                <w:sz w:val="20"/>
                <w:szCs w:val="20"/>
              </w:rPr>
            </w:pPr>
          </w:p>
        </w:tc>
      </w:tr>
      <w:tr w14:paraId="33A3CA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3" w:hRule="atLeast"/>
        </w:trPr>
        <w:tc>
          <w:tcPr>
            <w:tcW w:w="1463" w:type="dxa"/>
            <w:tcBorders>
              <w:bottom w:val="single" w:color="000000" w:sz="12" w:space="0"/>
              <w:right w:val="single" w:color="000000" w:sz="6" w:space="0"/>
            </w:tcBorders>
            <w:vAlign w:val="top"/>
          </w:tcPr>
          <w:p w14:paraId="76F80BA4">
            <w:pPr>
              <w:keepNext w:val="0"/>
              <w:keepLines w:val="0"/>
              <w:widowControl/>
              <w:suppressLineNumbers w:val="0"/>
              <w:spacing w:before="194" w:beforeAutospacing="0" w:after="0" w:afterAutospacing="0" w:line="241" w:lineRule="auto"/>
              <w:ind w:left="66" w:right="0"/>
              <w:rPr>
                <w:rFonts w:hint="default" w:ascii="Times New Roman" w:hAnsi="Times New Roman" w:eastAsia="仿宋" w:cs="Times New Roman"/>
                <w:sz w:val="20"/>
                <w:szCs w:val="20"/>
              </w:rPr>
            </w:pPr>
            <w:r>
              <w:rPr>
                <w:rFonts w:hint="default" w:ascii="Times New Roman" w:hAnsi="Times New Roman" w:eastAsia="仿宋" w:cs="Times New Roman"/>
                <w:spacing w:val="1"/>
                <w:sz w:val="20"/>
                <w:szCs w:val="20"/>
              </w:rPr>
              <w:t>2239901</w:t>
            </w:r>
          </w:p>
        </w:tc>
        <w:tc>
          <w:tcPr>
            <w:tcW w:w="4140" w:type="dxa"/>
            <w:tcBorders>
              <w:left w:val="single" w:color="000000" w:sz="6" w:space="0"/>
              <w:bottom w:val="single" w:color="000000" w:sz="12" w:space="0"/>
              <w:right w:val="single" w:color="000000" w:sz="6" w:space="0"/>
            </w:tcBorders>
            <w:vAlign w:val="top"/>
          </w:tcPr>
          <w:p w14:paraId="4778A675">
            <w:pPr>
              <w:keepNext w:val="0"/>
              <w:keepLines w:val="0"/>
              <w:widowControl/>
              <w:suppressLineNumbers w:val="0"/>
              <w:spacing w:before="165" w:beforeAutospacing="0" w:after="0" w:afterAutospacing="0" w:line="236" w:lineRule="auto"/>
              <w:ind w:left="47" w:right="0"/>
              <w:rPr>
                <w:rFonts w:hint="default" w:ascii="Times New Roman" w:hAnsi="Times New Roman" w:eastAsia="方正仿宋_GBK" w:cs="Times New Roman"/>
                <w:sz w:val="20"/>
                <w:szCs w:val="20"/>
              </w:rPr>
            </w:pPr>
            <w:r>
              <w:rPr>
                <w:rFonts w:hint="default" w:ascii="Times New Roman" w:hAnsi="Times New Roman" w:eastAsia="方正仿宋_GBK" w:cs="Times New Roman"/>
                <w:spacing w:val="7"/>
                <w:sz w:val="20"/>
                <w:szCs w:val="20"/>
              </w:rPr>
              <w:t>其他国有资本经营预算支出（项）</w:t>
            </w:r>
          </w:p>
        </w:tc>
        <w:tc>
          <w:tcPr>
            <w:tcW w:w="1116" w:type="dxa"/>
            <w:tcBorders>
              <w:left w:val="single" w:color="000000" w:sz="6" w:space="0"/>
              <w:bottom w:val="single" w:color="000000" w:sz="12" w:space="0"/>
              <w:right w:val="single" w:color="000000" w:sz="6" w:space="0"/>
            </w:tcBorders>
            <w:vAlign w:val="top"/>
          </w:tcPr>
          <w:p w14:paraId="06930544">
            <w:pPr>
              <w:keepNext w:val="0"/>
              <w:keepLines w:val="0"/>
              <w:widowControl/>
              <w:suppressLineNumbers w:val="0"/>
              <w:spacing w:before="145" w:beforeAutospacing="0" w:after="0" w:afterAutospacing="0" w:line="271" w:lineRule="exact"/>
              <w:ind w:left="0" w:right="20"/>
              <w:jc w:val="right"/>
              <w:rPr>
                <w:rFonts w:hint="default" w:ascii="Times New Roman" w:hAnsi="Times New Roman" w:eastAsia="Times New Roman" w:cs="Times New Roman"/>
                <w:sz w:val="20"/>
                <w:szCs w:val="20"/>
              </w:rPr>
            </w:pPr>
          </w:p>
        </w:tc>
        <w:tc>
          <w:tcPr>
            <w:tcW w:w="1116" w:type="dxa"/>
            <w:tcBorders>
              <w:left w:val="single" w:color="000000" w:sz="6" w:space="0"/>
              <w:bottom w:val="single" w:color="000000" w:sz="12" w:space="0"/>
              <w:right w:val="single" w:color="000000" w:sz="6" w:space="0"/>
            </w:tcBorders>
            <w:vAlign w:val="top"/>
          </w:tcPr>
          <w:p w14:paraId="05B2EBE4">
            <w:pPr>
              <w:keepNext w:val="0"/>
              <w:keepLines w:val="0"/>
              <w:widowControl/>
              <w:suppressLineNumbers w:val="0"/>
              <w:spacing w:before="145" w:beforeAutospacing="0" w:after="0" w:afterAutospacing="0" w:line="271" w:lineRule="exact"/>
              <w:ind w:left="0" w:right="19"/>
              <w:jc w:val="right"/>
              <w:rPr>
                <w:rFonts w:hint="default" w:ascii="Times New Roman" w:hAnsi="Times New Roman" w:eastAsia="Times New Roman" w:cs="Times New Roman"/>
                <w:sz w:val="20"/>
                <w:szCs w:val="20"/>
              </w:rPr>
            </w:pPr>
          </w:p>
        </w:tc>
        <w:tc>
          <w:tcPr>
            <w:tcW w:w="1599" w:type="dxa"/>
            <w:tcBorders>
              <w:left w:val="single" w:color="000000" w:sz="6" w:space="0"/>
              <w:bottom w:val="single" w:color="000000" w:sz="12" w:space="0"/>
            </w:tcBorders>
            <w:vAlign w:val="top"/>
          </w:tcPr>
          <w:p w14:paraId="6B39E478">
            <w:pPr>
              <w:keepNext w:val="0"/>
              <w:keepLines w:val="0"/>
              <w:widowControl/>
              <w:suppressLineNumbers w:val="0"/>
              <w:spacing w:before="145" w:beforeAutospacing="0" w:after="0" w:afterAutospacing="0" w:line="271" w:lineRule="exact"/>
              <w:ind w:left="1152" w:right="0"/>
              <w:rPr>
                <w:rFonts w:hint="default" w:ascii="Times New Roman" w:hAnsi="Times New Roman" w:eastAsia="Times New Roman" w:cs="Times New Roman"/>
                <w:sz w:val="20"/>
                <w:szCs w:val="20"/>
              </w:rPr>
            </w:pPr>
          </w:p>
        </w:tc>
      </w:tr>
      <w:tr w14:paraId="33A591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5603" w:type="dxa"/>
            <w:gridSpan w:val="2"/>
            <w:tcBorders>
              <w:top w:val="single" w:color="000000" w:sz="12" w:space="0"/>
              <w:bottom w:val="single" w:color="000000" w:sz="12" w:space="0"/>
              <w:right w:val="single" w:color="000000" w:sz="6" w:space="0"/>
            </w:tcBorders>
            <w:vAlign w:val="top"/>
          </w:tcPr>
          <w:p w14:paraId="31E2804C">
            <w:pPr>
              <w:keepNext w:val="0"/>
              <w:keepLines w:val="0"/>
              <w:widowControl/>
              <w:suppressLineNumbers w:val="0"/>
              <w:spacing w:before="170" w:beforeAutospacing="0" w:after="0" w:afterAutospacing="0" w:line="236" w:lineRule="auto"/>
              <w:ind w:left="85" w:right="0"/>
              <w:rPr>
                <w:rFonts w:hint="default" w:ascii="方正仿宋_GBK" w:hAnsi="方正仿宋_GBK" w:eastAsia="方正仿宋_GBK" w:cs="方正仿宋_GBK"/>
                <w:sz w:val="20"/>
                <w:szCs w:val="20"/>
              </w:rPr>
            </w:pPr>
            <w:r>
              <w:rPr>
                <w:rFonts w:hint="default" w:ascii="方正仿宋_GBK" w:hAnsi="方正仿宋_GBK" w:eastAsia="方正仿宋_GBK" w:cs="方正仿宋_GBK"/>
                <w:b/>
                <w:bCs/>
                <w:spacing w:val="3"/>
                <w:sz w:val="20"/>
                <w:szCs w:val="20"/>
              </w:rPr>
              <w:t>国有资本经营支出合计：</w:t>
            </w:r>
          </w:p>
        </w:tc>
        <w:tc>
          <w:tcPr>
            <w:tcW w:w="1116" w:type="dxa"/>
            <w:tcBorders>
              <w:top w:val="single" w:color="000000" w:sz="12" w:space="0"/>
              <w:left w:val="single" w:color="000000" w:sz="6" w:space="0"/>
              <w:bottom w:val="single" w:color="000000" w:sz="12" w:space="0"/>
              <w:right w:val="single" w:color="000000" w:sz="6" w:space="0"/>
            </w:tcBorders>
            <w:vAlign w:val="top"/>
          </w:tcPr>
          <w:p w14:paraId="450A4FE2">
            <w:pPr>
              <w:keepNext w:val="0"/>
              <w:keepLines w:val="0"/>
              <w:widowControl/>
              <w:suppressLineNumbers w:val="0"/>
              <w:spacing w:before="222" w:beforeAutospacing="0" w:after="0" w:afterAutospacing="0" w:line="192" w:lineRule="auto"/>
              <w:ind w:left="0" w:right="19"/>
              <w:jc w:val="right"/>
              <w:rPr>
                <w:rFonts w:hint="default" w:ascii="Times New Roman" w:hAnsi="Times New Roman" w:eastAsia="宋体" w:cs="Times New Roman"/>
                <w:sz w:val="20"/>
                <w:szCs w:val="20"/>
                <w:lang w:val="en-US" w:eastAsia="zh-CN"/>
              </w:rPr>
            </w:pPr>
            <w:r>
              <w:rPr>
                <w:rFonts w:hint="eastAsia" w:ascii="Times New Roman" w:hAnsi="Times New Roman" w:eastAsia="宋体" w:cs="Times New Roman"/>
                <w:b/>
                <w:bCs/>
                <w:spacing w:val="2"/>
                <w:sz w:val="20"/>
                <w:szCs w:val="20"/>
                <w:lang w:val="en-US" w:eastAsia="zh-CN"/>
              </w:rPr>
              <w:t>65</w:t>
            </w:r>
          </w:p>
        </w:tc>
        <w:tc>
          <w:tcPr>
            <w:tcW w:w="1116" w:type="dxa"/>
            <w:tcBorders>
              <w:top w:val="single" w:color="000000" w:sz="12" w:space="0"/>
              <w:left w:val="single" w:color="000000" w:sz="6" w:space="0"/>
              <w:bottom w:val="single" w:color="000000" w:sz="12" w:space="0"/>
              <w:right w:val="single" w:color="000000" w:sz="6" w:space="0"/>
            </w:tcBorders>
            <w:vAlign w:val="top"/>
          </w:tcPr>
          <w:p w14:paraId="2D0F9E01">
            <w:pPr>
              <w:keepNext w:val="0"/>
              <w:keepLines w:val="0"/>
              <w:widowControl/>
              <w:suppressLineNumbers w:val="0"/>
              <w:spacing w:before="222" w:beforeAutospacing="0" w:after="0" w:afterAutospacing="0" w:line="192" w:lineRule="auto"/>
              <w:ind w:left="0" w:right="19"/>
              <w:jc w:val="right"/>
              <w:rPr>
                <w:rFonts w:hint="default" w:ascii="Times New Roman" w:hAnsi="Times New Roman" w:eastAsia="宋体" w:cs="Times New Roman"/>
                <w:sz w:val="20"/>
                <w:szCs w:val="20"/>
                <w:lang w:val="en-US" w:eastAsia="zh-CN"/>
              </w:rPr>
            </w:pPr>
            <w:r>
              <w:rPr>
                <w:rFonts w:hint="eastAsia" w:ascii="Times New Roman" w:hAnsi="Times New Roman" w:eastAsia="宋体" w:cs="Times New Roman"/>
                <w:b/>
                <w:bCs/>
                <w:spacing w:val="2"/>
                <w:sz w:val="20"/>
                <w:szCs w:val="20"/>
                <w:lang w:val="en-US" w:eastAsia="zh-CN"/>
              </w:rPr>
              <w:t>65</w:t>
            </w:r>
          </w:p>
        </w:tc>
        <w:tc>
          <w:tcPr>
            <w:tcW w:w="1599" w:type="dxa"/>
            <w:tcBorders>
              <w:top w:val="single" w:color="000000" w:sz="12" w:space="0"/>
              <w:left w:val="single" w:color="000000" w:sz="6" w:space="0"/>
              <w:bottom w:val="single" w:color="000000" w:sz="12" w:space="0"/>
            </w:tcBorders>
            <w:vAlign w:val="top"/>
          </w:tcPr>
          <w:p w14:paraId="5B950BB1">
            <w:pPr>
              <w:keepNext w:val="0"/>
              <w:keepLines w:val="0"/>
              <w:widowControl/>
              <w:suppressLineNumbers w:val="0"/>
              <w:spacing w:before="222" w:beforeAutospacing="0" w:after="0" w:afterAutospacing="0" w:line="192" w:lineRule="auto"/>
              <w:ind w:left="0" w:right="0"/>
              <w:jc w:val="right"/>
              <w:rPr>
                <w:rFonts w:hint="default" w:ascii="Times New Roman" w:hAnsi="Times New Roman" w:eastAsia="宋体" w:cs="Times New Roman"/>
                <w:sz w:val="20"/>
                <w:szCs w:val="20"/>
                <w:lang w:val="en-US" w:eastAsia="zh-CN"/>
              </w:rPr>
            </w:pPr>
            <w:r>
              <w:rPr>
                <w:rFonts w:hint="eastAsia" w:ascii="Times New Roman" w:hAnsi="Times New Roman" w:eastAsia="宋体" w:cs="Times New Roman"/>
                <w:b/>
                <w:bCs/>
                <w:spacing w:val="1"/>
                <w:sz w:val="20"/>
                <w:szCs w:val="20"/>
                <w:lang w:val="en-US" w:eastAsia="zh-CN"/>
              </w:rPr>
              <w:t>100.0</w:t>
            </w:r>
          </w:p>
        </w:tc>
      </w:tr>
    </w:tbl>
    <w:p w14:paraId="17FEE0A7">
      <w:pPr>
        <w:pStyle w:val="2"/>
      </w:pPr>
    </w:p>
    <w:p w14:paraId="5E5A06FD">
      <w:pPr>
        <w:sectPr>
          <w:footerReference r:id="rId34"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5B38D57F">
      <w:pPr>
        <w:pStyle w:val="2"/>
        <w:spacing w:line="246" w:lineRule="auto"/>
      </w:pPr>
    </w:p>
    <w:p w14:paraId="5447DDFE">
      <w:pPr>
        <w:pStyle w:val="2"/>
        <w:spacing w:line="246" w:lineRule="auto"/>
      </w:pPr>
    </w:p>
    <w:p w14:paraId="284E5908">
      <w:pPr>
        <w:pStyle w:val="2"/>
        <w:spacing w:line="247" w:lineRule="auto"/>
      </w:pPr>
    </w:p>
    <w:p w14:paraId="5ADFE268">
      <w:pPr>
        <w:pStyle w:val="2"/>
        <w:spacing w:line="247" w:lineRule="auto"/>
      </w:pPr>
    </w:p>
    <w:p w14:paraId="7C4F6715">
      <w:pPr>
        <w:pStyle w:val="2"/>
        <w:spacing w:line="247" w:lineRule="auto"/>
      </w:pPr>
    </w:p>
    <w:p w14:paraId="04C8EC4F">
      <w:pPr>
        <w:spacing w:before="128" w:line="235" w:lineRule="auto"/>
        <w:jc w:val="center"/>
        <w:outlineLvl w:val="3"/>
        <w:rPr>
          <w:rFonts w:ascii="方正小标宋_GBK" w:hAnsi="方正小标宋_GBK" w:eastAsia="方正小标宋_GBK" w:cs="方正小标宋_GBK"/>
          <w:spacing w:val="3"/>
          <w:sz w:val="33"/>
          <w:szCs w:val="33"/>
        </w:rPr>
      </w:pPr>
      <w:r>
        <w:rPr>
          <w:rFonts w:ascii="方正小标宋_GBK" w:hAnsi="方正小标宋_GBK" w:eastAsia="方正小标宋_GBK" w:cs="方正小标宋_GBK"/>
          <w:spacing w:val="3"/>
          <w:sz w:val="33"/>
          <w:szCs w:val="33"/>
        </w:rPr>
        <w:t>§17</w:t>
      </w:r>
      <w:r>
        <w:rPr>
          <w:rFonts w:hint="eastAsia" w:ascii="方正小标宋_GBK" w:hAnsi="方正小标宋_GBK" w:eastAsia="方正小标宋_GBK" w:cs="方正小标宋_GBK"/>
          <w:spacing w:val="3"/>
          <w:sz w:val="33"/>
          <w:szCs w:val="33"/>
          <w:lang w:val="en-US" w:eastAsia="zh-CN"/>
        </w:rPr>
        <w:t xml:space="preserve">     </w:t>
      </w:r>
      <w:r>
        <w:rPr>
          <w:rFonts w:ascii="方正小标宋_GBK" w:hAnsi="方正小标宋_GBK" w:eastAsia="方正小标宋_GBK" w:cs="方正小标宋_GBK"/>
          <w:spacing w:val="3"/>
          <w:sz w:val="33"/>
          <w:szCs w:val="33"/>
        </w:rPr>
        <w:t>2024年</w:t>
      </w:r>
      <w:r>
        <w:rPr>
          <w:rFonts w:hint="eastAsia" w:ascii="方正小标宋_GBK" w:hAnsi="方正小标宋_GBK" w:eastAsia="方正小标宋_GBK" w:cs="方正小标宋_GBK"/>
          <w:spacing w:val="3"/>
          <w:sz w:val="33"/>
          <w:szCs w:val="33"/>
          <w:lang w:val="en-US" w:eastAsia="zh-CN"/>
        </w:rPr>
        <w:t>深泽县</w:t>
      </w:r>
      <w:r>
        <w:rPr>
          <w:rFonts w:ascii="方正小标宋_GBK" w:hAnsi="方正小标宋_GBK" w:eastAsia="方正小标宋_GBK" w:cs="方正小标宋_GBK"/>
          <w:spacing w:val="3"/>
          <w:sz w:val="33"/>
          <w:szCs w:val="33"/>
        </w:rPr>
        <w:t>国有资本经营预算转移支付分地区表</w:t>
      </w:r>
    </w:p>
    <w:p w14:paraId="425FAA39">
      <w:pPr>
        <w:wordWrap w:val="0"/>
        <w:spacing w:before="260" w:line="216" w:lineRule="auto"/>
        <w:ind w:right="38"/>
        <w:jc w:val="right"/>
        <w:rPr>
          <w:rFonts w:hint="default" w:ascii="仿宋" w:hAnsi="仿宋" w:eastAsia="仿宋" w:cs="仿宋"/>
          <w:sz w:val="22"/>
          <w:szCs w:val="22"/>
          <w:lang w:val="en-US" w:eastAsia="zh-CN"/>
        </w:rPr>
      </w:pPr>
      <w:r>
        <w:rPr>
          <w:rFonts w:ascii="仿宋" w:hAnsi="仿宋" w:eastAsia="仿宋" w:cs="仿宋"/>
          <w:spacing w:val="-4"/>
          <w:sz w:val="24"/>
          <w:szCs w:val="24"/>
        </w:rPr>
        <w:t>单位：万元</w:t>
      </w:r>
      <w:r>
        <w:rPr>
          <w:rFonts w:hint="eastAsia" w:ascii="仿宋" w:hAnsi="仿宋" w:eastAsia="仿宋" w:cs="仿宋"/>
          <w:spacing w:val="-4"/>
          <w:sz w:val="24"/>
          <w:szCs w:val="24"/>
          <w:lang w:val="en-US" w:eastAsia="zh-CN"/>
        </w:rPr>
        <w:t xml:space="preserve">  </w:t>
      </w:r>
    </w:p>
    <w:p w14:paraId="1759B00F">
      <w:pPr>
        <w:spacing w:line="68" w:lineRule="exact"/>
      </w:pPr>
    </w:p>
    <w:tbl>
      <w:tblPr>
        <w:tblStyle w:val="6"/>
        <w:tblW w:w="9179"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270"/>
        <w:gridCol w:w="1470"/>
        <w:gridCol w:w="1439"/>
      </w:tblGrid>
      <w:tr w14:paraId="0AFAE9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5" w:hRule="atLeast"/>
        </w:trPr>
        <w:tc>
          <w:tcPr>
            <w:tcW w:w="6270" w:type="dxa"/>
            <w:tcBorders>
              <w:left w:val="nil"/>
              <w:right w:val="single" w:color="000000" w:sz="6" w:space="0"/>
            </w:tcBorders>
            <w:vAlign w:val="top"/>
          </w:tcPr>
          <w:p w14:paraId="6B1C703B">
            <w:pPr>
              <w:keepNext w:val="0"/>
              <w:keepLines w:val="0"/>
              <w:widowControl/>
              <w:suppressLineNumbers w:val="0"/>
              <w:spacing w:before="213" w:beforeAutospacing="0" w:after="0" w:afterAutospacing="0" w:line="229" w:lineRule="auto"/>
              <w:ind w:left="0" w:right="0"/>
              <w:jc w:val="center"/>
              <w:rPr>
                <w:rFonts w:hint="default" w:ascii="黑体" w:hAnsi="黑体" w:eastAsia="黑体" w:cs="黑体"/>
                <w:sz w:val="22"/>
                <w:szCs w:val="22"/>
              </w:rPr>
            </w:pPr>
            <w:r>
              <w:rPr>
                <w:rFonts w:hint="default" w:ascii="黑体" w:hAnsi="黑体" w:eastAsia="黑体" w:cs="黑体"/>
                <w:spacing w:val="4"/>
                <w:sz w:val="22"/>
                <w:szCs w:val="22"/>
              </w:rPr>
              <w:t>项</w:t>
            </w:r>
            <w:r>
              <w:rPr>
                <w:rFonts w:hint="eastAsia" w:ascii="黑体" w:hAnsi="黑体" w:eastAsia="黑体" w:cs="黑体"/>
                <w:spacing w:val="4"/>
                <w:sz w:val="22"/>
                <w:szCs w:val="22"/>
                <w:lang w:val="en-US" w:eastAsia="zh-CN"/>
              </w:rPr>
              <w:t xml:space="preserve">   </w:t>
            </w:r>
            <w:r>
              <w:rPr>
                <w:rFonts w:hint="default" w:ascii="黑体" w:hAnsi="黑体" w:eastAsia="黑体" w:cs="黑体"/>
                <w:spacing w:val="4"/>
                <w:sz w:val="22"/>
                <w:szCs w:val="22"/>
              </w:rPr>
              <w:t>目</w:t>
            </w:r>
          </w:p>
        </w:tc>
        <w:tc>
          <w:tcPr>
            <w:tcW w:w="1470" w:type="dxa"/>
            <w:tcBorders>
              <w:left w:val="single" w:color="000000" w:sz="6" w:space="0"/>
              <w:right w:val="single" w:color="000000" w:sz="6" w:space="0"/>
            </w:tcBorders>
            <w:vAlign w:val="top"/>
          </w:tcPr>
          <w:p w14:paraId="4E1A9F2C">
            <w:pPr>
              <w:keepNext w:val="0"/>
              <w:keepLines w:val="0"/>
              <w:widowControl/>
              <w:suppressLineNumbers w:val="0"/>
              <w:spacing w:before="213" w:beforeAutospacing="0" w:after="0" w:afterAutospacing="0" w:line="231" w:lineRule="auto"/>
              <w:ind w:left="215" w:right="0"/>
              <w:jc w:val="center"/>
              <w:rPr>
                <w:rFonts w:hint="default" w:ascii="黑体" w:hAnsi="黑体" w:eastAsia="黑体" w:cs="黑体"/>
                <w:sz w:val="22"/>
                <w:szCs w:val="22"/>
              </w:rPr>
            </w:pPr>
            <w:r>
              <w:rPr>
                <w:rFonts w:hint="default" w:ascii="黑体" w:hAnsi="黑体" w:eastAsia="黑体" w:cs="黑体"/>
                <w:spacing w:val="4"/>
                <w:sz w:val="22"/>
                <w:szCs w:val="22"/>
              </w:rPr>
              <w:t>合计</w:t>
            </w:r>
          </w:p>
        </w:tc>
        <w:tc>
          <w:tcPr>
            <w:tcW w:w="1439" w:type="dxa"/>
            <w:tcBorders>
              <w:left w:val="single" w:color="000000" w:sz="6" w:space="0"/>
              <w:right w:val="nil"/>
            </w:tcBorders>
            <w:vAlign w:val="top"/>
          </w:tcPr>
          <w:p w14:paraId="75AFB860">
            <w:pPr>
              <w:keepNext w:val="0"/>
              <w:keepLines w:val="0"/>
              <w:widowControl/>
              <w:suppressLineNumbers w:val="0"/>
              <w:spacing w:before="214" w:beforeAutospacing="0" w:after="0" w:afterAutospacing="0" w:line="228" w:lineRule="auto"/>
              <w:ind w:left="126" w:right="0"/>
              <w:jc w:val="center"/>
              <w:rPr>
                <w:rFonts w:hint="eastAsia" w:ascii="黑体" w:hAnsi="黑体" w:eastAsia="黑体" w:cs="黑体"/>
                <w:sz w:val="22"/>
                <w:szCs w:val="22"/>
                <w:lang w:eastAsia="zh-CN"/>
              </w:rPr>
            </w:pPr>
            <w:r>
              <w:rPr>
                <w:rFonts w:hint="eastAsia" w:ascii="黑体" w:hAnsi="黑体" w:eastAsia="黑体" w:cs="黑体"/>
                <w:spacing w:val="7"/>
                <w:sz w:val="22"/>
                <w:szCs w:val="22"/>
                <w:lang w:val="en-US" w:eastAsia="zh-CN"/>
              </w:rPr>
              <w:t>深泽县</w:t>
            </w:r>
          </w:p>
        </w:tc>
      </w:tr>
      <w:tr w14:paraId="2CC931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6270" w:type="dxa"/>
            <w:tcBorders>
              <w:left w:val="nil"/>
              <w:right w:val="single" w:color="000000" w:sz="6" w:space="0"/>
            </w:tcBorders>
            <w:vAlign w:val="top"/>
          </w:tcPr>
          <w:p w14:paraId="3D42F33F">
            <w:pPr>
              <w:keepNext w:val="0"/>
              <w:keepLines w:val="0"/>
              <w:widowControl/>
              <w:suppressLineNumbers w:val="0"/>
              <w:spacing w:before="189" w:beforeAutospacing="0" w:after="0" w:afterAutospacing="0" w:line="239" w:lineRule="auto"/>
              <w:ind w:left="0" w:right="0"/>
              <w:jc w:val="center"/>
              <w:rPr>
                <w:rFonts w:hint="default" w:ascii="方正仿宋_GBK" w:hAnsi="方正仿宋_GBK" w:eastAsia="方正仿宋_GBK" w:cs="方正仿宋_GBK"/>
                <w:sz w:val="22"/>
                <w:szCs w:val="22"/>
              </w:rPr>
            </w:pPr>
            <w:r>
              <w:rPr>
                <w:rFonts w:hint="default" w:ascii="方正仿宋_GBK" w:hAnsi="方正仿宋_GBK" w:eastAsia="方正仿宋_GBK" w:cs="方正仿宋_GBK"/>
                <w:b/>
                <w:bCs/>
                <w:spacing w:val="-4"/>
                <w:sz w:val="22"/>
                <w:szCs w:val="22"/>
              </w:rPr>
              <w:t>合</w:t>
            </w:r>
            <w:r>
              <w:rPr>
                <w:rFonts w:hint="eastAsia" w:ascii="方正仿宋_GBK" w:hAnsi="方正仿宋_GBK" w:eastAsia="方正仿宋_GBK" w:cs="方正仿宋_GBK"/>
                <w:b/>
                <w:bCs/>
                <w:spacing w:val="-4"/>
                <w:sz w:val="22"/>
                <w:szCs w:val="22"/>
                <w:lang w:val="en-US" w:eastAsia="zh-CN"/>
              </w:rPr>
              <w:t xml:space="preserve">    </w:t>
            </w:r>
            <w:r>
              <w:rPr>
                <w:rFonts w:hint="default" w:ascii="方正仿宋_GBK" w:hAnsi="方正仿宋_GBK" w:eastAsia="方正仿宋_GBK" w:cs="方正仿宋_GBK"/>
                <w:b/>
                <w:bCs/>
                <w:spacing w:val="-4"/>
                <w:sz w:val="22"/>
                <w:szCs w:val="22"/>
              </w:rPr>
              <w:t>计</w:t>
            </w:r>
          </w:p>
        </w:tc>
        <w:tc>
          <w:tcPr>
            <w:tcW w:w="1470" w:type="dxa"/>
            <w:tcBorders>
              <w:left w:val="single" w:color="000000" w:sz="6" w:space="0"/>
              <w:right w:val="single" w:color="000000" w:sz="6" w:space="0"/>
            </w:tcBorders>
            <w:vAlign w:val="top"/>
          </w:tcPr>
          <w:p w14:paraId="6D38EE8E">
            <w:pPr>
              <w:keepNext w:val="0"/>
              <w:keepLines w:val="0"/>
              <w:widowControl/>
              <w:suppressLineNumbers w:val="0"/>
              <w:spacing w:before="172" w:beforeAutospacing="0" w:after="0" w:afterAutospacing="0" w:line="245" w:lineRule="exact"/>
              <w:ind w:left="239" w:right="0"/>
              <w:jc w:val="center"/>
              <w:rPr>
                <w:rFonts w:hint="default" w:ascii="Times New Roman" w:hAnsi="Times New Roman" w:eastAsia="Times New Roman" w:cs="Times New Roman"/>
                <w:sz w:val="22"/>
                <w:szCs w:val="22"/>
              </w:rPr>
            </w:pPr>
          </w:p>
        </w:tc>
        <w:tc>
          <w:tcPr>
            <w:tcW w:w="1439" w:type="dxa"/>
            <w:tcBorders>
              <w:left w:val="single" w:color="000000" w:sz="6" w:space="0"/>
              <w:right w:val="nil"/>
            </w:tcBorders>
            <w:vAlign w:val="top"/>
          </w:tcPr>
          <w:p w14:paraId="50C57030">
            <w:pPr>
              <w:keepNext w:val="0"/>
              <w:keepLines w:val="0"/>
              <w:widowControl/>
              <w:suppressLineNumbers w:val="0"/>
              <w:spacing w:before="172" w:beforeAutospacing="0" w:after="0" w:afterAutospacing="0" w:line="245" w:lineRule="exact"/>
              <w:ind w:left="750" w:right="0"/>
              <w:jc w:val="center"/>
              <w:rPr>
                <w:rFonts w:hint="default" w:ascii="Times New Roman" w:hAnsi="Times New Roman" w:eastAsia="Times New Roman" w:cs="Times New Roman"/>
                <w:sz w:val="22"/>
                <w:szCs w:val="22"/>
              </w:rPr>
            </w:pPr>
          </w:p>
        </w:tc>
      </w:tr>
    </w:tbl>
    <w:p w14:paraId="3A600EEA">
      <w:pPr>
        <w:pStyle w:val="2"/>
      </w:pPr>
    </w:p>
    <w:p w14:paraId="5FA44A12"/>
    <w:p w14:paraId="0112231A">
      <w:pPr>
        <w:ind w:firstLine="480" w:firstLineChars="200"/>
        <w:rPr>
          <w:rFonts w:hint="default" w:ascii="Times New Roman" w:hAnsi="Times New Roman" w:eastAsia="方正仿宋_GB2312" w:cs="Times New Roman"/>
          <w:i w:val="0"/>
          <w:iCs w:val="0"/>
          <w:color w:val="000000"/>
          <w:kern w:val="0"/>
          <w:sz w:val="24"/>
          <w:szCs w:val="24"/>
          <w:u w:val="none"/>
          <w:lang w:val="en-US" w:eastAsia="zh-CN" w:bidi="ar"/>
        </w:rPr>
      </w:pPr>
      <w:r>
        <w:rPr>
          <w:rFonts w:hint="default" w:ascii="Times New Roman" w:hAnsi="Times New Roman" w:eastAsia="方正仿宋_GB2312" w:cs="Times New Roman"/>
          <w:i w:val="0"/>
          <w:iCs w:val="0"/>
          <w:color w:val="000000"/>
          <w:kern w:val="0"/>
          <w:sz w:val="24"/>
          <w:szCs w:val="24"/>
          <w:u w:val="none"/>
          <w:lang w:val="en-US" w:eastAsia="zh-CN" w:bidi="ar"/>
        </w:rPr>
        <w:t>注：2024年深泽县国有资本经营预算转移支付分地区表无支出，表1</w:t>
      </w:r>
      <w:r>
        <w:rPr>
          <w:rFonts w:hint="eastAsia" w:ascii="Times New Roman" w:hAnsi="Times New Roman" w:eastAsia="方正仿宋_GB2312" w:cs="Times New Roman"/>
          <w:i w:val="0"/>
          <w:iCs w:val="0"/>
          <w:color w:val="000000"/>
          <w:kern w:val="0"/>
          <w:sz w:val="24"/>
          <w:szCs w:val="24"/>
          <w:u w:val="none"/>
          <w:lang w:val="en-US" w:eastAsia="zh-CN" w:bidi="ar"/>
        </w:rPr>
        <w:t>7</w:t>
      </w:r>
      <w:r>
        <w:rPr>
          <w:rFonts w:hint="default" w:ascii="Times New Roman" w:hAnsi="Times New Roman" w:eastAsia="方正仿宋_GB2312" w:cs="Times New Roman"/>
          <w:i w:val="0"/>
          <w:iCs w:val="0"/>
          <w:color w:val="000000"/>
          <w:kern w:val="0"/>
          <w:sz w:val="24"/>
          <w:szCs w:val="24"/>
          <w:u w:val="none"/>
          <w:lang w:val="en-US" w:eastAsia="zh-CN" w:bidi="ar"/>
        </w:rPr>
        <w:t>空表列示。</w:t>
      </w:r>
    </w:p>
    <w:p w14:paraId="390D8789">
      <w:pPr>
        <w:sectPr>
          <w:footerReference r:id="rId35"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108D72EC">
      <w:pPr>
        <w:pStyle w:val="2"/>
        <w:spacing w:line="241" w:lineRule="auto"/>
      </w:pPr>
    </w:p>
    <w:p w14:paraId="6BACBE57">
      <w:pPr>
        <w:pStyle w:val="2"/>
        <w:spacing w:line="242" w:lineRule="auto"/>
      </w:pPr>
    </w:p>
    <w:p w14:paraId="6E877C4E">
      <w:pPr>
        <w:pStyle w:val="2"/>
        <w:spacing w:line="242" w:lineRule="auto"/>
      </w:pPr>
    </w:p>
    <w:p w14:paraId="516F6D6B">
      <w:pPr>
        <w:pStyle w:val="2"/>
        <w:spacing w:line="242" w:lineRule="auto"/>
      </w:pPr>
    </w:p>
    <w:p w14:paraId="614A2646">
      <w:pPr>
        <w:spacing w:before="124" w:line="225" w:lineRule="auto"/>
        <w:outlineLvl w:val="3"/>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t>§18</w:t>
      </w:r>
      <w:r>
        <w:rPr>
          <w:rFonts w:hint="eastAsia" w:ascii="方正小标宋简体" w:hAnsi="方正小标宋简体" w:eastAsia="方正小标宋简体" w:cs="方正小标宋简体"/>
          <w:sz w:val="32"/>
          <w:szCs w:val="32"/>
          <w:lang w:val="en-US" w:eastAsia="zh-CN"/>
        </w:rPr>
        <w:t xml:space="preserve">  </w:t>
      </w:r>
      <w:r>
        <w:rPr>
          <w:rFonts w:ascii="方正小标宋简体" w:hAnsi="方正小标宋简体" w:eastAsia="方正小标宋简体" w:cs="方正小标宋简体"/>
          <w:sz w:val="32"/>
          <w:szCs w:val="32"/>
        </w:rPr>
        <w:t>2024年</w:t>
      </w:r>
      <w:r>
        <w:rPr>
          <w:rFonts w:hint="eastAsia" w:ascii="方正小标宋简体" w:hAnsi="方正小标宋简体" w:eastAsia="方正小标宋简体" w:cs="方正小标宋简体"/>
          <w:sz w:val="32"/>
          <w:szCs w:val="32"/>
          <w:lang w:val="en-US" w:eastAsia="zh-CN"/>
        </w:rPr>
        <w:t>深泽县</w:t>
      </w:r>
      <w:r>
        <w:rPr>
          <w:rFonts w:ascii="方正小标宋简体" w:hAnsi="方正小标宋简体" w:eastAsia="方正小标宋简体" w:cs="方正小标宋简体"/>
          <w:sz w:val="32"/>
          <w:szCs w:val="32"/>
        </w:rPr>
        <w:t>国有资本经营预算转移支付分地区分项目表</w:t>
      </w:r>
    </w:p>
    <w:p w14:paraId="1A4C53E8">
      <w:pPr>
        <w:wordWrap w:val="0"/>
        <w:spacing w:before="260" w:line="216" w:lineRule="auto"/>
        <w:ind w:right="38"/>
        <w:jc w:val="right"/>
        <w:rPr>
          <w:rFonts w:hint="default" w:ascii="仿宋" w:hAnsi="仿宋" w:eastAsia="仿宋" w:cs="仿宋"/>
          <w:sz w:val="21"/>
          <w:szCs w:val="21"/>
          <w:lang w:val="en-US" w:eastAsia="zh-CN"/>
        </w:rPr>
      </w:pPr>
      <w:r>
        <w:rPr>
          <w:rFonts w:ascii="仿宋" w:hAnsi="仿宋" w:eastAsia="仿宋" w:cs="仿宋"/>
          <w:spacing w:val="-4"/>
          <w:sz w:val="24"/>
          <w:szCs w:val="24"/>
        </w:rPr>
        <w:t>单位：万元</w:t>
      </w:r>
      <w:r>
        <w:rPr>
          <w:rFonts w:hint="eastAsia" w:ascii="仿宋" w:hAnsi="仿宋" w:eastAsia="仿宋" w:cs="仿宋"/>
          <w:spacing w:val="-4"/>
          <w:sz w:val="24"/>
          <w:szCs w:val="24"/>
          <w:lang w:val="en-US" w:eastAsia="zh-CN"/>
        </w:rPr>
        <w:t xml:space="preserve">   </w:t>
      </w:r>
    </w:p>
    <w:tbl>
      <w:tblPr>
        <w:tblStyle w:val="6"/>
        <w:tblW w:w="903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58"/>
        <w:gridCol w:w="1817"/>
        <w:gridCol w:w="1964"/>
      </w:tblGrid>
      <w:tr w14:paraId="1F218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5258" w:type="dxa"/>
            <w:tcBorders>
              <w:top w:val="single" w:color="000000" w:sz="12" w:space="0"/>
              <w:left w:val="nil"/>
              <w:bottom w:val="single" w:color="000000" w:sz="12" w:space="0"/>
            </w:tcBorders>
            <w:vAlign w:val="top"/>
          </w:tcPr>
          <w:p w14:paraId="4B882229">
            <w:pPr>
              <w:keepNext w:val="0"/>
              <w:keepLines w:val="0"/>
              <w:widowControl/>
              <w:suppressLineNumbers w:val="0"/>
              <w:spacing w:before="202" w:beforeAutospacing="0" w:after="0" w:afterAutospacing="0" w:line="222" w:lineRule="auto"/>
              <w:ind w:left="0" w:right="0"/>
              <w:jc w:val="center"/>
              <w:rPr>
                <w:rFonts w:hint="default" w:ascii="黑体" w:hAnsi="黑体" w:eastAsia="黑体" w:cs="黑体"/>
                <w:sz w:val="22"/>
                <w:szCs w:val="22"/>
              </w:rPr>
            </w:pPr>
            <w:r>
              <w:rPr>
                <w:rFonts w:hint="default" w:ascii="黑体" w:hAnsi="黑体" w:eastAsia="黑体" w:cs="黑体"/>
                <w:spacing w:val="-3"/>
                <w:sz w:val="22"/>
                <w:szCs w:val="22"/>
              </w:rPr>
              <w:t>项</w:t>
            </w:r>
            <w:r>
              <w:rPr>
                <w:rFonts w:hint="eastAsia" w:ascii="黑体" w:hAnsi="黑体" w:eastAsia="黑体" w:cs="黑体"/>
                <w:spacing w:val="-3"/>
                <w:sz w:val="22"/>
                <w:szCs w:val="22"/>
                <w:lang w:val="en-US" w:eastAsia="zh-CN"/>
              </w:rPr>
              <w:t xml:space="preserve">  </w:t>
            </w:r>
            <w:r>
              <w:rPr>
                <w:rFonts w:hint="default" w:ascii="黑体" w:hAnsi="黑体" w:eastAsia="黑体" w:cs="黑体"/>
                <w:spacing w:val="-3"/>
                <w:sz w:val="22"/>
                <w:szCs w:val="22"/>
              </w:rPr>
              <w:t>目</w:t>
            </w:r>
          </w:p>
        </w:tc>
        <w:tc>
          <w:tcPr>
            <w:tcW w:w="1817" w:type="dxa"/>
            <w:tcBorders>
              <w:top w:val="single" w:color="000000" w:sz="12" w:space="0"/>
              <w:bottom w:val="single" w:color="000000" w:sz="12" w:space="0"/>
            </w:tcBorders>
            <w:vAlign w:val="top"/>
          </w:tcPr>
          <w:p w14:paraId="08EC91ED">
            <w:pPr>
              <w:keepNext w:val="0"/>
              <w:keepLines w:val="0"/>
              <w:widowControl/>
              <w:suppressLineNumbers w:val="0"/>
              <w:spacing w:before="202" w:beforeAutospacing="0" w:after="0" w:afterAutospacing="0" w:line="224" w:lineRule="auto"/>
              <w:ind w:left="0" w:right="0"/>
              <w:jc w:val="center"/>
              <w:rPr>
                <w:rFonts w:hint="default" w:ascii="黑体" w:hAnsi="黑体" w:eastAsia="黑体" w:cs="黑体"/>
                <w:sz w:val="22"/>
                <w:szCs w:val="22"/>
              </w:rPr>
            </w:pPr>
            <w:r>
              <w:rPr>
                <w:rFonts w:hint="default" w:ascii="黑体" w:hAnsi="黑体" w:eastAsia="黑体" w:cs="黑体"/>
                <w:spacing w:val="-3"/>
                <w:sz w:val="22"/>
                <w:szCs w:val="22"/>
              </w:rPr>
              <w:t>合</w:t>
            </w:r>
            <w:r>
              <w:rPr>
                <w:rFonts w:hint="eastAsia" w:ascii="黑体" w:hAnsi="黑体" w:eastAsia="黑体" w:cs="黑体"/>
                <w:spacing w:val="-3"/>
                <w:sz w:val="22"/>
                <w:szCs w:val="22"/>
                <w:lang w:val="en-US" w:eastAsia="zh-CN"/>
              </w:rPr>
              <w:t xml:space="preserve">  </w:t>
            </w:r>
            <w:r>
              <w:rPr>
                <w:rFonts w:hint="default" w:ascii="黑体" w:hAnsi="黑体" w:eastAsia="黑体" w:cs="黑体"/>
                <w:spacing w:val="-3"/>
                <w:sz w:val="22"/>
                <w:szCs w:val="22"/>
              </w:rPr>
              <w:t>计</w:t>
            </w:r>
          </w:p>
        </w:tc>
        <w:tc>
          <w:tcPr>
            <w:tcW w:w="1964" w:type="dxa"/>
            <w:tcBorders>
              <w:top w:val="single" w:color="000000" w:sz="12" w:space="0"/>
              <w:bottom w:val="single" w:color="000000" w:sz="12" w:space="0"/>
              <w:right w:val="nil"/>
            </w:tcBorders>
            <w:vAlign w:val="top"/>
          </w:tcPr>
          <w:p w14:paraId="27B53D49">
            <w:pPr>
              <w:keepNext w:val="0"/>
              <w:keepLines w:val="0"/>
              <w:widowControl/>
              <w:suppressLineNumbers w:val="0"/>
              <w:spacing w:before="202" w:beforeAutospacing="0" w:after="0" w:afterAutospacing="0" w:line="221" w:lineRule="auto"/>
              <w:ind w:left="48" w:right="0"/>
              <w:jc w:val="center"/>
              <w:rPr>
                <w:rFonts w:hint="eastAsia" w:ascii="黑体" w:hAnsi="黑体" w:eastAsia="黑体" w:cs="黑体"/>
                <w:sz w:val="22"/>
                <w:szCs w:val="22"/>
                <w:lang w:val="en-US" w:eastAsia="zh-CN"/>
              </w:rPr>
            </w:pPr>
            <w:r>
              <w:rPr>
                <w:rFonts w:hint="eastAsia" w:ascii="黑体" w:hAnsi="黑体" w:eastAsia="黑体" w:cs="黑体"/>
                <w:sz w:val="22"/>
                <w:szCs w:val="22"/>
                <w:lang w:val="en-US" w:eastAsia="zh-CN"/>
              </w:rPr>
              <w:t>深泽县</w:t>
            </w:r>
          </w:p>
        </w:tc>
      </w:tr>
      <w:tr w14:paraId="56265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5258" w:type="dxa"/>
            <w:tcBorders>
              <w:top w:val="single" w:color="000000" w:sz="12" w:space="0"/>
              <w:left w:val="nil"/>
            </w:tcBorders>
            <w:vAlign w:val="top"/>
          </w:tcPr>
          <w:p w14:paraId="66FEC614">
            <w:pPr>
              <w:keepNext w:val="0"/>
              <w:keepLines w:val="0"/>
              <w:widowControl/>
              <w:suppressLineNumbers w:val="0"/>
              <w:spacing w:before="194" w:beforeAutospacing="0" w:after="0" w:afterAutospacing="0" w:line="224" w:lineRule="auto"/>
              <w:ind w:left="0" w:right="0"/>
              <w:jc w:val="center"/>
              <w:rPr>
                <w:rFonts w:hint="default" w:ascii="黑体" w:hAnsi="黑体" w:eastAsia="黑体" w:cs="黑体"/>
                <w:sz w:val="22"/>
                <w:szCs w:val="22"/>
              </w:rPr>
            </w:pPr>
            <w:r>
              <w:rPr>
                <w:rFonts w:hint="default" w:ascii="黑体" w:hAnsi="黑体" w:eastAsia="黑体" w:cs="黑体"/>
                <w:spacing w:val="-4"/>
                <w:sz w:val="22"/>
                <w:szCs w:val="22"/>
              </w:rPr>
              <w:t>合</w:t>
            </w:r>
            <w:r>
              <w:rPr>
                <w:rFonts w:hint="eastAsia" w:ascii="黑体" w:hAnsi="黑体" w:eastAsia="黑体" w:cs="黑体"/>
                <w:spacing w:val="-4"/>
                <w:sz w:val="22"/>
                <w:szCs w:val="22"/>
                <w:lang w:val="en-US" w:eastAsia="zh-CN"/>
              </w:rPr>
              <w:t xml:space="preserve">  </w:t>
            </w:r>
            <w:r>
              <w:rPr>
                <w:rFonts w:hint="default" w:ascii="黑体" w:hAnsi="黑体" w:eastAsia="黑体" w:cs="黑体"/>
                <w:spacing w:val="-4"/>
                <w:sz w:val="22"/>
                <w:szCs w:val="22"/>
              </w:rPr>
              <w:t>计</w:t>
            </w:r>
          </w:p>
        </w:tc>
        <w:tc>
          <w:tcPr>
            <w:tcW w:w="1817" w:type="dxa"/>
            <w:tcBorders>
              <w:top w:val="single" w:color="000000" w:sz="12" w:space="0"/>
            </w:tcBorders>
            <w:vAlign w:val="top"/>
          </w:tcPr>
          <w:p w14:paraId="25ACE6E4">
            <w:pPr>
              <w:keepNext w:val="0"/>
              <w:keepLines w:val="0"/>
              <w:widowControl/>
              <w:suppressLineNumbers w:val="0"/>
              <w:spacing w:before="156" w:beforeAutospacing="0" w:after="0" w:afterAutospacing="0" w:line="236" w:lineRule="exact"/>
              <w:ind w:left="230" w:right="0"/>
              <w:jc w:val="center"/>
              <w:rPr>
                <w:rFonts w:hint="default" w:ascii="Times New Roman" w:hAnsi="Times New Roman" w:eastAsia="Times New Roman" w:cs="Times New Roman"/>
                <w:sz w:val="22"/>
                <w:szCs w:val="22"/>
              </w:rPr>
            </w:pPr>
          </w:p>
        </w:tc>
        <w:tc>
          <w:tcPr>
            <w:tcW w:w="1964" w:type="dxa"/>
            <w:tcBorders>
              <w:top w:val="single" w:color="000000" w:sz="12" w:space="0"/>
              <w:right w:val="nil"/>
            </w:tcBorders>
            <w:vAlign w:val="top"/>
          </w:tcPr>
          <w:p w14:paraId="59540FBD">
            <w:pPr>
              <w:keepNext w:val="0"/>
              <w:keepLines w:val="0"/>
              <w:widowControl/>
              <w:suppressLineNumbers w:val="0"/>
              <w:spacing w:before="156" w:beforeAutospacing="0" w:after="0" w:afterAutospacing="0" w:line="236" w:lineRule="exact"/>
              <w:ind w:left="577" w:right="0"/>
              <w:jc w:val="center"/>
              <w:rPr>
                <w:rFonts w:hint="default" w:ascii="Times New Roman" w:hAnsi="Times New Roman" w:eastAsia="Times New Roman" w:cs="Times New Roman"/>
                <w:sz w:val="22"/>
                <w:szCs w:val="22"/>
              </w:rPr>
            </w:pPr>
          </w:p>
        </w:tc>
      </w:tr>
      <w:tr w14:paraId="20773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5258" w:type="dxa"/>
            <w:tcBorders>
              <w:left w:val="nil"/>
            </w:tcBorders>
            <w:vAlign w:val="top"/>
          </w:tcPr>
          <w:p w14:paraId="7D480B33">
            <w:pPr>
              <w:keepNext w:val="0"/>
              <w:keepLines w:val="0"/>
              <w:widowControl/>
              <w:suppressLineNumbers w:val="0"/>
              <w:spacing w:before="76" w:beforeAutospacing="0" w:after="0" w:afterAutospacing="0" w:line="214" w:lineRule="auto"/>
              <w:ind w:left="67" w:right="185" w:firstLine="13"/>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4"/>
                <w:sz w:val="21"/>
                <w:szCs w:val="21"/>
              </w:rPr>
              <w:t>国有企业退休人员社会化管理补助资金</w:t>
            </w:r>
          </w:p>
        </w:tc>
        <w:tc>
          <w:tcPr>
            <w:tcW w:w="1817" w:type="dxa"/>
            <w:vAlign w:val="top"/>
          </w:tcPr>
          <w:p w14:paraId="3F00BD78">
            <w:pPr>
              <w:keepNext w:val="0"/>
              <w:keepLines w:val="0"/>
              <w:widowControl/>
              <w:suppressLineNumbers w:val="0"/>
              <w:spacing w:before="170" w:beforeAutospacing="0" w:after="0" w:afterAutospacing="0" w:line="236" w:lineRule="exact"/>
              <w:ind w:left="230" w:right="0"/>
              <w:rPr>
                <w:rFonts w:hint="default" w:ascii="Times New Roman" w:hAnsi="Times New Roman" w:eastAsia="Times New Roman" w:cs="Times New Roman"/>
                <w:sz w:val="21"/>
                <w:szCs w:val="21"/>
              </w:rPr>
            </w:pPr>
          </w:p>
        </w:tc>
        <w:tc>
          <w:tcPr>
            <w:tcW w:w="1964" w:type="dxa"/>
            <w:tcBorders>
              <w:right w:val="nil"/>
            </w:tcBorders>
            <w:vAlign w:val="top"/>
          </w:tcPr>
          <w:p w14:paraId="7A7630A9">
            <w:pPr>
              <w:keepNext w:val="0"/>
              <w:keepLines w:val="0"/>
              <w:widowControl/>
              <w:suppressLineNumbers w:val="0"/>
              <w:spacing w:before="170" w:beforeAutospacing="0" w:after="0" w:afterAutospacing="0" w:line="236" w:lineRule="exact"/>
              <w:ind w:left="577" w:right="0"/>
              <w:rPr>
                <w:rFonts w:hint="default" w:ascii="Times New Roman" w:hAnsi="Times New Roman" w:eastAsia="Times New Roman" w:cs="Times New Roman"/>
                <w:sz w:val="21"/>
                <w:szCs w:val="21"/>
              </w:rPr>
            </w:pPr>
          </w:p>
        </w:tc>
      </w:tr>
      <w:tr w14:paraId="0B700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1" w:hRule="atLeast"/>
        </w:trPr>
        <w:tc>
          <w:tcPr>
            <w:tcW w:w="5258" w:type="dxa"/>
            <w:tcBorders>
              <w:left w:val="nil"/>
              <w:bottom w:val="single" w:color="000000" w:sz="12" w:space="0"/>
            </w:tcBorders>
            <w:vAlign w:val="top"/>
          </w:tcPr>
          <w:p w14:paraId="211E754A">
            <w:pPr>
              <w:keepNext w:val="0"/>
              <w:keepLines w:val="0"/>
              <w:widowControl/>
              <w:suppressLineNumbers w:val="0"/>
              <w:spacing w:before="58" w:beforeAutospacing="0" w:after="0" w:afterAutospacing="0" w:line="202" w:lineRule="auto"/>
              <w:ind w:left="267" w:leftChars="127" w:right="185" w:firstLine="403" w:firstLineChars="196"/>
              <w:jc w:val="both"/>
              <w:rPr>
                <w:rFonts w:hint="default" w:ascii="方正仿宋_GBK" w:hAnsi="方正仿宋_GBK" w:eastAsia="方正仿宋_GBK" w:cs="方正仿宋_GBK"/>
                <w:sz w:val="21"/>
                <w:szCs w:val="21"/>
              </w:rPr>
            </w:pPr>
            <w:r>
              <w:rPr>
                <w:rFonts w:hint="default" w:ascii="方正仿宋_GBK" w:hAnsi="方正仿宋_GBK" w:eastAsia="方正仿宋_GBK" w:cs="方正仿宋_GBK"/>
                <w:spacing w:val="-2"/>
                <w:sz w:val="21"/>
                <w:szCs w:val="21"/>
              </w:rPr>
              <w:t>地方政府接收中央企业独</w:t>
            </w:r>
            <w:r>
              <w:rPr>
                <w:rFonts w:hint="default" w:ascii="方正仿宋_GBK" w:hAnsi="方正仿宋_GBK" w:eastAsia="方正仿宋_GBK" w:cs="方正仿宋_GBK"/>
                <w:spacing w:val="-3"/>
                <w:sz w:val="21"/>
                <w:szCs w:val="21"/>
              </w:rPr>
              <w:t>立工矿区等办社会职能运</w:t>
            </w:r>
            <w:r>
              <w:rPr>
                <w:rFonts w:hint="default" w:ascii="方正仿宋_GBK" w:hAnsi="方正仿宋_GBK" w:eastAsia="方正仿宋_GBK" w:cs="方正仿宋_GBK"/>
                <w:spacing w:val="-4"/>
                <w:sz w:val="21"/>
                <w:szCs w:val="21"/>
              </w:rPr>
              <w:t>营补助资金</w:t>
            </w:r>
          </w:p>
        </w:tc>
        <w:tc>
          <w:tcPr>
            <w:tcW w:w="1817" w:type="dxa"/>
            <w:tcBorders>
              <w:bottom w:val="single" w:color="000000" w:sz="12" w:space="0"/>
            </w:tcBorders>
            <w:vAlign w:val="top"/>
          </w:tcPr>
          <w:p w14:paraId="3ADE672E">
            <w:pPr>
              <w:keepNext w:val="0"/>
              <w:keepLines w:val="0"/>
              <w:widowControl/>
              <w:suppressLineNumbers w:val="0"/>
              <w:spacing w:before="262" w:beforeAutospacing="0" w:after="0" w:afterAutospacing="0" w:line="236" w:lineRule="exact"/>
              <w:ind w:left="419" w:right="0"/>
              <w:rPr>
                <w:rFonts w:hint="default" w:ascii="Times New Roman" w:hAnsi="Times New Roman" w:eastAsia="Times New Roman" w:cs="Times New Roman"/>
                <w:sz w:val="21"/>
                <w:szCs w:val="21"/>
              </w:rPr>
            </w:pPr>
          </w:p>
        </w:tc>
        <w:tc>
          <w:tcPr>
            <w:tcW w:w="1964" w:type="dxa"/>
            <w:tcBorders>
              <w:bottom w:val="single" w:color="000000" w:sz="12" w:space="0"/>
              <w:right w:val="nil"/>
            </w:tcBorders>
            <w:vAlign w:val="top"/>
          </w:tcPr>
          <w:p w14:paraId="61598938">
            <w:pPr>
              <w:keepNext w:val="0"/>
              <w:keepLines w:val="0"/>
              <w:widowControl/>
              <w:suppressLineNumbers w:val="0"/>
              <w:spacing w:before="0" w:beforeAutospacing="0" w:after="0" w:afterAutospacing="0"/>
              <w:ind w:left="0" w:right="0"/>
              <w:rPr>
                <w:rFonts w:hint="default" w:ascii="Arial"/>
                <w:sz w:val="24"/>
                <w:szCs w:val="24"/>
              </w:rPr>
            </w:pPr>
          </w:p>
        </w:tc>
      </w:tr>
    </w:tbl>
    <w:p w14:paraId="193DFF55">
      <w:pPr>
        <w:pStyle w:val="2"/>
      </w:pPr>
    </w:p>
    <w:p w14:paraId="5772323F"/>
    <w:p w14:paraId="32CE8421">
      <w:pPr>
        <w:rPr>
          <w:rFonts w:hint="default" w:ascii="Times New Roman" w:hAnsi="Times New Roman" w:eastAsia="方正仿宋_GB2312" w:cs="Times New Roman"/>
          <w:i w:val="0"/>
          <w:iCs w:val="0"/>
          <w:color w:val="000000"/>
          <w:kern w:val="0"/>
          <w:sz w:val="24"/>
          <w:szCs w:val="24"/>
          <w:u w:val="none"/>
          <w:lang w:val="en-US" w:eastAsia="zh-CN" w:bidi="ar"/>
        </w:rPr>
      </w:pPr>
      <w:r>
        <w:rPr>
          <w:rFonts w:hint="default" w:ascii="Times New Roman" w:hAnsi="Times New Roman" w:eastAsia="方正仿宋_GB2312" w:cs="Times New Roman"/>
          <w:i w:val="0"/>
          <w:iCs w:val="0"/>
          <w:color w:val="000000"/>
          <w:kern w:val="0"/>
          <w:sz w:val="24"/>
          <w:szCs w:val="24"/>
          <w:u w:val="none"/>
          <w:lang w:val="en-US" w:eastAsia="zh-CN" w:bidi="ar"/>
        </w:rPr>
        <w:t>注： 2024年深泽县国有资本经营预算转移支付分地区分项目表无支出，表1</w:t>
      </w:r>
      <w:r>
        <w:rPr>
          <w:rFonts w:hint="eastAsia" w:ascii="Times New Roman" w:hAnsi="Times New Roman" w:eastAsia="方正仿宋_GB2312" w:cs="Times New Roman"/>
          <w:i w:val="0"/>
          <w:iCs w:val="0"/>
          <w:color w:val="000000"/>
          <w:kern w:val="0"/>
          <w:sz w:val="24"/>
          <w:szCs w:val="24"/>
          <w:u w:val="none"/>
          <w:lang w:val="en-US" w:eastAsia="zh-CN" w:bidi="ar"/>
        </w:rPr>
        <w:t>8</w:t>
      </w:r>
      <w:r>
        <w:rPr>
          <w:rFonts w:hint="default" w:ascii="Times New Roman" w:hAnsi="Times New Roman" w:eastAsia="方正仿宋_GB2312" w:cs="Times New Roman"/>
          <w:i w:val="0"/>
          <w:iCs w:val="0"/>
          <w:color w:val="000000"/>
          <w:kern w:val="0"/>
          <w:sz w:val="24"/>
          <w:szCs w:val="24"/>
          <w:u w:val="none"/>
          <w:lang w:val="en-US" w:eastAsia="zh-CN" w:bidi="ar"/>
        </w:rPr>
        <w:t>空表列示。</w:t>
      </w:r>
    </w:p>
    <w:p w14:paraId="2D6C48D9">
      <w:pPr>
        <w:sectPr>
          <w:footerReference r:id="rId36"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10222A9E">
      <w:pPr>
        <w:pStyle w:val="2"/>
        <w:spacing w:line="292" w:lineRule="auto"/>
      </w:pPr>
    </w:p>
    <w:p w14:paraId="08813795">
      <w:pPr>
        <w:pStyle w:val="2"/>
        <w:spacing w:line="292" w:lineRule="auto"/>
      </w:pPr>
    </w:p>
    <w:p w14:paraId="014CA429">
      <w:pPr>
        <w:pStyle w:val="2"/>
        <w:spacing w:line="292" w:lineRule="auto"/>
      </w:pPr>
    </w:p>
    <w:p w14:paraId="788565B9">
      <w:pPr>
        <w:pStyle w:val="2"/>
        <w:spacing w:line="292" w:lineRule="auto"/>
      </w:pPr>
    </w:p>
    <w:p w14:paraId="0C6CBE8C">
      <w:pPr>
        <w:spacing w:before="124" w:line="236" w:lineRule="auto"/>
        <w:jc w:val="center"/>
        <w:outlineLvl w:val="3"/>
        <w:rPr>
          <w:rFonts w:ascii="方正小标宋_GBK" w:hAnsi="方正小标宋_GBK" w:eastAsia="方正小标宋_GBK" w:cs="方正小标宋_GBK"/>
          <w:sz w:val="36"/>
          <w:szCs w:val="36"/>
        </w:rPr>
      </w:pPr>
      <w:r>
        <w:rPr>
          <w:rFonts w:ascii="方正小标宋_GBK" w:hAnsi="方正小标宋_GBK" w:eastAsia="方正小标宋_GBK" w:cs="方正小标宋_GBK"/>
          <w:spacing w:val="-2"/>
          <w:sz w:val="36"/>
          <w:szCs w:val="36"/>
        </w:rPr>
        <w:t>§19</w:t>
      </w:r>
      <w:r>
        <w:rPr>
          <w:rFonts w:hint="eastAsia" w:ascii="方正小标宋_GBK" w:hAnsi="方正小标宋_GBK" w:eastAsia="方正小标宋_GBK" w:cs="方正小标宋_GBK"/>
          <w:spacing w:val="-2"/>
          <w:sz w:val="36"/>
          <w:szCs w:val="36"/>
          <w:lang w:val="en-US" w:eastAsia="zh-CN"/>
        </w:rPr>
        <w:t xml:space="preserve">     </w:t>
      </w:r>
      <w:r>
        <w:rPr>
          <w:rFonts w:ascii="方正小标宋_GBK" w:hAnsi="方正小标宋_GBK" w:eastAsia="方正小标宋_GBK" w:cs="方正小标宋_GBK"/>
          <w:spacing w:val="-2"/>
          <w:sz w:val="36"/>
          <w:szCs w:val="36"/>
        </w:rPr>
        <w:t>2024年</w:t>
      </w:r>
      <w:r>
        <w:rPr>
          <w:rFonts w:hint="eastAsia" w:ascii="方正小标宋_GBK" w:hAnsi="方正小标宋_GBK" w:eastAsia="方正小标宋_GBK" w:cs="方正小标宋_GBK"/>
          <w:spacing w:val="-2"/>
          <w:sz w:val="36"/>
          <w:szCs w:val="36"/>
          <w:lang w:val="en-US" w:eastAsia="zh-CN"/>
        </w:rPr>
        <w:t>深泽县</w:t>
      </w:r>
      <w:r>
        <w:rPr>
          <w:rFonts w:ascii="方正小标宋_GBK" w:hAnsi="方正小标宋_GBK" w:eastAsia="方正小标宋_GBK" w:cs="方正小标宋_GBK"/>
          <w:spacing w:val="-2"/>
          <w:sz w:val="36"/>
          <w:szCs w:val="36"/>
        </w:rPr>
        <w:t>社会保险基金</w:t>
      </w:r>
      <w:r>
        <w:rPr>
          <w:rFonts w:ascii="方正小标宋_GBK" w:hAnsi="方正小标宋_GBK" w:eastAsia="方正小标宋_GBK" w:cs="方正小标宋_GBK"/>
          <w:spacing w:val="-3"/>
          <w:sz w:val="36"/>
          <w:szCs w:val="36"/>
        </w:rPr>
        <w:t>收入决算表</w:t>
      </w:r>
    </w:p>
    <w:p w14:paraId="2F3803F2">
      <w:pPr>
        <w:spacing w:before="70" w:line="224" w:lineRule="auto"/>
        <w:ind w:right="29"/>
        <w:jc w:val="right"/>
        <w:rPr>
          <w:rFonts w:ascii="仿宋" w:hAnsi="仿宋" w:eastAsia="仿宋" w:cs="仿宋"/>
          <w:sz w:val="21"/>
          <w:szCs w:val="21"/>
        </w:rPr>
      </w:pPr>
      <w:r>
        <w:rPr>
          <w:rFonts w:ascii="仿宋" w:hAnsi="仿宋" w:eastAsia="仿宋" w:cs="仿宋"/>
          <w:spacing w:val="5"/>
          <w:sz w:val="21"/>
          <w:szCs w:val="21"/>
        </w:rPr>
        <w:t>单位：万元</w:t>
      </w:r>
    </w:p>
    <w:tbl>
      <w:tblPr>
        <w:tblStyle w:val="6"/>
        <w:tblpPr w:leftFromText="180" w:rightFromText="180" w:vertAnchor="text" w:horzAnchor="page" w:tblpX="1195" w:tblpY="6"/>
        <w:tblOverlap w:val="never"/>
        <w:tblW w:w="949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01"/>
        <w:gridCol w:w="4416"/>
        <w:gridCol w:w="1121"/>
        <w:gridCol w:w="1058"/>
        <w:gridCol w:w="706"/>
        <w:gridCol w:w="990"/>
      </w:tblGrid>
      <w:tr w14:paraId="554A05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7" w:hRule="atLeast"/>
        </w:trPr>
        <w:tc>
          <w:tcPr>
            <w:tcW w:w="1201" w:type="dxa"/>
            <w:tcBorders>
              <w:top w:val="single" w:color="000000" w:sz="12" w:space="0"/>
              <w:bottom w:val="single" w:color="000000" w:sz="12" w:space="0"/>
              <w:right w:val="single" w:color="000000" w:sz="6" w:space="0"/>
            </w:tcBorders>
            <w:vAlign w:val="center"/>
          </w:tcPr>
          <w:p w14:paraId="6A98E89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8"/>
              <w:jc w:val="center"/>
              <w:textAlignment w:val="baseline"/>
              <w:rPr>
                <w:rFonts w:hint="default" w:ascii="黑体" w:hAnsi="黑体" w:eastAsia="黑体" w:cs="黑体"/>
                <w:sz w:val="21"/>
                <w:szCs w:val="21"/>
              </w:rPr>
            </w:pPr>
            <w:r>
              <w:rPr>
                <w:rFonts w:hint="default" w:ascii="黑体" w:hAnsi="黑体" w:eastAsia="黑体" w:cs="黑体"/>
                <w:spacing w:val="3"/>
                <w:sz w:val="21"/>
                <w:szCs w:val="21"/>
              </w:rPr>
              <w:t>功能分类</w:t>
            </w:r>
          </w:p>
        </w:tc>
        <w:tc>
          <w:tcPr>
            <w:tcW w:w="4416" w:type="dxa"/>
            <w:tcBorders>
              <w:top w:val="single" w:color="000000" w:sz="12" w:space="0"/>
              <w:left w:val="single" w:color="000000" w:sz="6" w:space="0"/>
              <w:bottom w:val="single" w:color="000000" w:sz="12" w:space="0"/>
              <w:right w:val="single" w:color="000000" w:sz="6" w:space="0"/>
            </w:tcBorders>
            <w:vAlign w:val="center"/>
          </w:tcPr>
          <w:p w14:paraId="21FFFAB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21"/>
                <w:szCs w:val="21"/>
              </w:rPr>
            </w:pPr>
            <w:r>
              <w:rPr>
                <w:rFonts w:hint="default" w:ascii="黑体" w:hAnsi="黑体" w:eastAsia="黑体" w:cs="黑体"/>
                <w:spacing w:val="-2"/>
                <w:sz w:val="21"/>
                <w:szCs w:val="21"/>
              </w:rPr>
              <w:t>收入项目</w:t>
            </w:r>
          </w:p>
        </w:tc>
        <w:tc>
          <w:tcPr>
            <w:tcW w:w="1121" w:type="dxa"/>
            <w:tcBorders>
              <w:top w:val="single" w:color="000000" w:sz="12" w:space="0"/>
              <w:left w:val="single" w:color="000000" w:sz="6" w:space="0"/>
              <w:bottom w:val="single" w:color="000000" w:sz="12" w:space="0"/>
              <w:right w:val="single" w:color="000000" w:sz="6" w:space="0"/>
            </w:tcBorders>
            <w:vAlign w:val="center"/>
          </w:tcPr>
          <w:p w14:paraId="6C2F71B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47" w:rightChars="0"/>
              <w:jc w:val="center"/>
              <w:textAlignment w:val="baseline"/>
              <w:rPr>
                <w:rFonts w:hint="default" w:ascii="黑体" w:hAnsi="黑体" w:eastAsia="黑体" w:cs="黑体"/>
                <w:spacing w:val="1"/>
                <w:sz w:val="21"/>
                <w:szCs w:val="21"/>
              </w:rPr>
            </w:pPr>
            <w:r>
              <w:rPr>
                <w:rFonts w:hint="default" w:ascii="黑体" w:hAnsi="黑体" w:eastAsia="黑体" w:cs="黑体"/>
                <w:spacing w:val="1"/>
                <w:sz w:val="21"/>
                <w:szCs w:val="21"/>
              </w:rPr>
              <w:t>年初</w:t>
            </w:r>
          </w:p>
          <w:p w14:paraId="73F7255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47" w:rightChars="0"/>
              <w:jc w:val="center"/>
              <w:textAlignment w:val="baseline"/>
              <w:rPr>
                <w:rFonts w:hint="default" w:ascii="黑体" w:hAnsi="黑体" w:eastAsia="黑体" w:cs="黑体"/>
                <w:sz w:val="21"/>
                <w:szCs w:val="21"/>
              </w:rPr>
            </w:pPr>
            <w:r>
              <w:rPr>
                <w:rFonts w:hint="default" w:ascii="黑体" w:hAnsi="黑体" w:eastAsia="黑体" w:cs="黑体"/>
                <w:spacing w:val="2"/>
                <w:sz w:val="21"/>
                <w:szCs w:val="21"/>
              </w:rPr>
              <w:t>预算数</w:t>
            </w:r>
          </w:p>
        </w:tc>
        <w:tc>
          <w:tcPr>
            <w:tcW w:w="1058" w:type="dxa"/>
            <w:tcBorders>
              <w:top w:val="single" w:color="000000" w:sz="12" w:space="0"/>
              <w:left w:val="single" w:color="000000" w:sz="6" w:space="0"/>
              <w:bottom w:val="single" w:color="000000" w:sz="12" w:space="0"/>
              <w:right w:val="single" w:color="000000" w:sz="6" w:space="0"/>
            </w:tcBorders>
            <w:vAlign w:val="center"/>
          </w:tcPr>
          <w:p w14:paraId="7792AD1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Arial"/>
                <w:sz w:val="21"/>
              </w:rPr>
            </w:pPr>
          </w:p>
          <w:p w14:paraId="551153D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218" w:right="0"/>
              <w:jc w:val="center"/>
              <w:textAlignment w:val="baseline"/>
              <w:rPr>
                <w:rFonts w:hint="default" w:ascii="黑体" w:hAnsi="黑体" w:eastAsia="黑体" w:cs="黑体"/>
                <w:sz w:val="21"/>
                <w:szCs w:val="21"/>
              </w:rPr>
            </w:pPr>
            <w:r>
              <w:rPr>
                <w:rFonts w:hint="default" w:ascii="黑体" w:hAnsi="黑体" w:eastAsia="黑体" w:cs="黑体"/>
                <w:spacing w:val="3"/>
                <w:sz w:val="21"/>
                <w:szCs w:val="21"/>
              </w:rPr>
              <w:t>决算数</w:t>
            </w:r>
          </w:p>
        </w:tc>
        <w:tc>
          <w:tcPr>
            <w:tcW w:w="706" w:type="dxa"/>
            <w:tcBorders>
              <w:top w:val="single" w:color="000000" w:sz="12" w:space="0"/>
              <w:left w:val="single" w:color="000000" w:sz="6" w:space="0"/>
              <w:bottom w:val="single" w:color="000000" w:sz="12" w:space="0"/>
              <w:right w:val="single" w:color="000000" w:sz="6" w:space="0"/>
            </w:tcBorders>
            <w:vAlign w:val="center"/>
          </w:tcPr>
          <w:p w14:paraId="684688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146" w:right="0"/>
              <w:jc w:val="center"/>
              <w:textAlignment w:val="baseline"/>
              <w:rPr>
                <w:rFonts w:hint="default" w:ascii="黑体" w:hAnsi="黑体" w:eastAsia="黑体" w:cs="黑体"/>
                <w:sz w:val="21"/>
                <w:szCs w:val="21"/>
              </w:rPr>
            </w:pPr>
            <w:r>
              <w:rPr>
                <w:rFonts w:hint="default" w:ascii="黑体" w:hAnsi="黑体" w:eastAsia="黑体" w:cs="黑体"/>
                <w:spacing w:val="1"/>
                <w:sz w:val="21"/>
                <w:szCs w:val="21"/>
              </w:rPr>
              <w:t>完成</w:t>
            </w:r>
          </w:p>
          <w:p w14:paraId="51F2B8F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272" w:right="120" w:hanging="122"/>
              <w:jc w:val="center"/>
              <w:textAlignment w:val="baseline"/>
              <w:rPr>
                <w:rFonts w:hint="default" w:ascii="黑体" w:hAnsi="黑体" w:eastAsia="黑体" w:cs="黑体"/>
                <w:sz w:val="21"/>
                <w:szCs w:val="21"/>
              </w:rPr>
            </w:pPr>
            <w:r>
              <w:rPr>
                <w:rFonts w:hint="default" w:ascii="黑体" w:hAnsi="黑体" w:eastAsia="黑体" w:cs="黑体"/>
                <w:sz w:val="21"/>
                <w:szCs w:val="21"/>
              </w:rPr>
              <w:t>预算</w:t>
            </w:r>
            <w:r>
              <w:rPr>
                <w:rFonts w:hint="default" w:ascii="黑体" w:hAnsi="黑体" w:eastAsia="黑体" w:cs="黑体"/>
                <w:spacing w:val="20"/>
                <w:w w:val="136"/>
                <w:sz w:val="21"/>
                <w:szCs w:val="21"/>
              </w:rPr>
              <w:t>%</w:t>
            </w:r>
          </w:p>
        </w:tc>
        <w:tc>
          <w:tcPr>
            <w:tcW w:w="990" w:type="dxa"/>
            <w:tcBorders>
              <w:top w:val="single" w:color="000000" w:sz="12" w:space="0"/>
              <w:left w:val="single" w:color="000000" w:sz="6" w:space="0"/>
              <w:bottom w:val="single" w:color="000000" w:sz="12" w:space="0"/>
            </w:tcBorders>
            <w:vAlign w:val="center"/>
          </w:tcPr>
          <w:p w14:paraId="63E393EE">
            <w:pPr>
              <w:keepNext w:val="0"/>
              <w:keepLines w:val="0"/>
              <w:pageBreakBefore w:val="0"/>
              <w:widowControl/>
              <w:suppressLineNumbers w:val="0"/>
              <w:tabs>
                <w:tab w:val="left" w:pos="297"/>
              </w:tabs>
              <w:kinsoku w:val="0"/>
              <w:wordWrap/>
              <w:overflowPunct/>
              <w:topLinePunct w:val="0"/>
              <w:autoSpaceDE w:val="0"/>
              <w:autoSpaceDN w:val="0"/>
              <w:bidi w:val="0"/>
              <w:adjustRightInd w:val="0"/>
              <w:snapToGrid w:val="0"/>
              <w:spacing w:before="0" w:beforeAutospacing="0" w:after="0" w:afterAutospacing="0" w:line="240" w:lineRule="atLeast"/>
              <w:ind w:left="122" w:right="121" w:firstLine="90"/>
              <w:jc w:val="center"/>
              <w:textAlignment w:val="baseline"/>
              <w:rPr>
                <w:rFonts w:hint="default" w:ascii="黑体" w:hAnsi="黑体" w:eastAsia="黑体" w:cs="黑体"/>
                <w:sz w:val="19"/>
                <w:szCs w:val="19"/>
              </w:rPr>
            </w:pPr>
            <w:r>
              <w:rPr>
                <w:rFonts w:hint="default" w:ascii="黑体" w:hAnsi="黑体" w:eastAsia="黑体" w:cs="黑体"/>
                <w:spacing w:val="2"/>
                <w:sz w:val="19"/>
                <w:szCs w:val="19"/>
              </w:rPr>
              <w:t>比上年</w:t>
            </w:r>
            <w:r>
              <w:rPr>
                <w:rFonts w:hint="default" w:ascii="黑体" w:hAnsi="黑体" w:eastAsia="黑体" w:cs="黑体"/>
                <w:spacing w:val="-6"/>
                <w:sz w:val="19"/>
                <w:szCs w:val="19"/>
              </w:rPr>
              <w:t>（同比）</w:t>
            </w:r>
            <w:r>
              <w:rPr>
                <w:rFonts w:hint="default" w:ascii="黑体" w:hAnsi="黑体" w:eastAsia="黑体" w:cs="黑体"/>
                <w:sz w:val="19"/>
                <w:szCs w:val="19"/>
              </w:rPr>
              <w:tab/>
            </w:r>
            <w:r>
              <w:rPr>
                <w:rFonts w:hint="default" w:ascii="黑体" w:hAnsi="黑体" w:eastAsia="黑体" w:cs="黑体"/>
                <w:spacing w:val="8"/>
                <w:w w:val="120"/>
                <w:sz w:val="19"/>
                <w:szCs w:val="19"/>
              </w:rPr>
              <w:t>+-%</w:t>
            </w:r>
          </w:p>
        </w:tc>
      </w:tr>
      <w:tr w14:paraId="3F4553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top w:val="single" w:color="000000" w:sz="12" w:space="0"/>
              <w:right w:val="single" w:color="000000" w:sz="6" w:space="0"/>
            </w:tcBorders>
            <w:shd w:val="clear" w:color="auto" w:fill="auto"/>
            <w:vAlign w:val="center"/>
          </w:tcPr>
          <w:p w14:paraId="4887830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102010</w:t>
            </w:r>
          </w:p>
        </w:tc>
        <w:tc>
          <w:tcPr>
            <w:tcW w:w="4416" w:type="dxa"/>
            <w:tcBorders>
              <w:top w:val="single" w:color="000000" w:sz="12" w:space="0"/>
              <w:left w:val="single" w:color="000000" w:sz="6" w:space="0"/>
              <w:right w:val="single" w:color="000000" w:sz="6" w:space="0"/>
            </w:tcBorders>
            <w:shd w:val="clear" w:color="auto" w:fill="auto"/>
            <w:vAlign w:val="center"/>
          </w:tcPr>
          <w:p w14:paraId="12B3EFA7">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b/>
                <w:bCs/>
                <w:i w:val="0"/>
                <w:iCs w:val="0"/>
                <w:snapToGrid w:val="0"/>
                <w:color w:val="000000"/>
                <w:kern w:val="0"/>
                <w:sz w:val="21"/>
                <w:szCs w:val="21"/>
                <w:u w:val="none"/>
                <w:lang w:val="en-US" w:eastAsia="en-US" w:bidi="ar-SA"/>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一、城乡居民基本养老保险基金收入</w:t>
            </w:r>
          </w:p>
        </w:tc>
        <w:tc>
          <w:tcPr>
            <w:tcW w:w="1121" w:type="dxa"/>
            <w:tcBorders>
              <w:top w:val="single" w:color="000000" w:sz="12" w:space="0"/>
              <w:left w:val="single" w:color="000000" w:sz="6" w:space="0"/>
              <w:right w:val="single" w:color="000000" w:sz="6" w:space="0"/>
            </w:tcBorders>
            <w:shd w:val="clear" w:color="auto" w:fill="auto"/>
            <w:vAlign w:val="center"/>
          </w:tcPr>
          <w:p w14:paraId="6655D5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13158</w:t>
            </w:r>
          </w:p>
        </w:tc>
        <w:tc>
          <w:tcPr>
            <w:tcW w:w="1058" w:type="dxa"/>
            <w:tcBorders>
              <w:top w:val="single" w:color="000000" w:sz="12" w:space="0"/>
              <w:left w:val="single" w:color="000000" w:sz="6" w:space="0"/>
              <w:right w:val="single" w:color="000000" w:sz="6" w:space="0"/>
            </w:tcBorders>
            <w:shd w:val="clear" w:color="auto" w:fill="auto"/>
            <w:vAlign w:val="center"/>
          </w:tcPr>
          <w:p w14:paraId="3BF9AC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14977</w:t>
            </w:r>
          </w:p>
        </w:tc>
        <w:tc>
          <w:tcPr>
            <w:tcW w:w="706" w:type="dxa"/>
            <w:tcBorders>
              <w:top w:val="single" w:color="000000" w:sz="12" w:space="0"/>
              <w:left w:val="single" w:color="000000" w:sz="6" w:space="0"/>
              <w:right w:val="single" w:color="000000" w:sz="6" w:space="0"/>
            </w:tcBorders>
            <w:shd w:val="clear" w:color="auto" w:fill="auto"/>
            <w:vAlign w:val="center"/>
          </w:tcPr>
          <w:p w14:paraId="02FD81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113.8 </w:t>
            </w:r>
          </w:p>
        </w:tc>
        <w:tc>
          <w:tcPr>
            <w:tcW w:w="990" w:type="dxa"/>
            <w:tcBorders>
              <w:top w:val="single" w:color="000000" w:sz="12" w:space="0"/>
              <w:left w:val="single" w:color="000000" w:sz="6" w:space="0"/>
            </w:tcBorders>
            <w:shd w:val="clear" w:color="auto" w:fill="auto"/>
            <w:vAlign w:val="center"/>
          </w:tcPr>
          <w:p w14:paraId="22F56E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20.2 </w:t>
            </w:r>
          </w:p>
        </w:tc>
      </w:tr>
      <w:tr w14:paraId="5E6EA0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6241415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1021001</w:t>
            </w:r>
          </w:p>
        </w:tc>
        <w:tc>
          <w:tcPr>
            <w:tcW w:w="4416" w:type="dxa"/>
            <w:tcBorders>
              <w:left w:val="single" w:color="000000" w:sz="6" w:space="0"/>
              <w:right w:val="single" w:color="000000" w:sz="6" w:space="0"/>
            </w:tcBorders>
            <w:shd w:val="clear" w:color="auto" w:fill="auto"/>
            <w:vAlign w:val="center"/>
          </w:tcPr>
          <w:p w14:paraId="04D8AE12">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城乡居民基本养老保险基金缴费收入</w:t>
            </w:r>
          </w:p>
        </w:tc>
        <w:tc>
          <w:tcPr>
            <w:tcW w:w="1121" w:type="dxa"/>
            <w:tcBorders>
              <w:left w:val="single" w:color="000000" w:sz="6" w:space="0"/>
              <w:right w:val="single" w:color="000000" w:sz="6" w:space="0"/>
            </w:tcBorders>
            <w:shd w:val="clear" w:color="auto" w:fill="auto"/>
            <w:vAlign w:val="center"/>
          </w:tcPr>
          <w:p w14:paraId="2F06DA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2030</w:t>
            </w:r>
          </w:p>
        </w:tc>
        <w:tc>
          <w:tcPr>
            <w:tcW w:w="1058" w:type="dxa"/>
            <w:tcBorders>
              <w:left w:val="single" w:color="000000" w:sz="6" w:space="0"/>
              <w:right w:val="single" w:color="000000" w:sz="6" w:space="0"/>
            </w:tcBorders>
            <w:shd w:val="clear" w:color="auto" w:fill="auto"/>
            <w:vAlign w:val="center"/>
          </w:tcPr>
          <w:p w14:paraId="186635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2289</w:t>
            </w:r>
          </w:p>
        </w:tc>
        <w:tc>
          <w:tcPr>
            <w:tcW w:w="706" w:type="dxa"/>
            <w:tcBorders>
              <w:left w:val="single" w:color="000000" w:sz="6" w:space="0"/>
              <w:right w:val="single" w:color="000000" w:sz="6" w:space="0"/>
            </w:tcBorders>
            <w:shd w:val="clear" w:color="auto" w:fill="auto"/>
            <w:vAlign w:val="center"/>
          </w:tcPr>
          <w:p w14:paraId="011453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112.8 </w:t>
            </w:r>
          </w:p>
        </w:tc>
        <w:tc>
          <w:tcPr>
            <w:tcW w:w="990" w:type="dxa"/>
            <w:tcBorders>
              <w:left w:val="single" w:color="000000" w:sz="6" w:space="0"/>
            </w:tcBorders>
            <w:shd w:val="clear" w:color="auto" w:fill="auto"/>
            <w:vAlign w:val="center"/>
          </w:tcPr>
          <w:p w14:paraId="323FB8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12.0 </w:t>
            </w:r>
          </w:p>
        </w:tc>
      </w:tr>
      <w:tr w14:paraId="0DB043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7A7C4C7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1021002</w:t>
            </w:r>
          </w:p>
        </w:tc>
        <w:tc>
          <w:tcPr>
            <w:tcW w:w="4416" w:type="dxa"/>
            <w:tcBorders>
              <w:left w:val="single" w:color="000000" w:sz="6" w:space="0"/>
              <w:right w:val="single" w:color="000000" w:sz="6" w:space="0"/>
            </w:tcBorders>
            <w:shd w:val="clear" w:color="auto" w:fill="auto"/>
            <w:vAlign w:val="center"/>
          </w:tcPr>
          <w:p w14:paraId="447581AA">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城乡居民基本养老保险基金财政补贴收入</w:t>
            </w:r>
          </w:p>
        </w:tc>
        <w:tc>
          <w:tcPr>
            <w:tcW w:w="1121" w:type="dxa"/>
            <w:tcBorders>
              <w:left w:val="single" w:color="000000" w:sz="6" w:space="0"/>
              <w:right w:val="single" w:color="000000" w:sz="6" w:space="0"/>
            </w:tcBorders>
            <w:shd w:val="clear" w:color="auto" w:fill="auto"/>
            <w:vAlign w:val="center"/>
          </w:tcPr>
          <w:p w14:paraId="7EDA70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10636</w:t>
            </w:r>
          </w:p>
        </w:tc>
        <w:tc>
          <w:tcPr>
            <w:tcW w:w="1058" w:type="dxa"/>
            <w:tcBorders>
              <w:left w:val="single" w:color="000000" w:sz="6" w:space="0"/>
              <w:right w:val="single" w:color="000000" w:sz="6" w:space="0"/>
            </w:tcBorders>
            <w:shd w:val="clear" w:color="auto" w:fill="auto"/>
            <w:vAlign w:val="center"/>
          </w:tcPr>
          <w:p w14:paraId="70521C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11936</w:t>
            </w:r>
          </w:p>
        </w:tc>
        <w:tc>
          <w:tcPr>
            <w:tcW w:w="706" w:type="dxa"/>
            <w:tcBorders>
              <w:left w:val="single" w:color="000000" w:sz="6" w:space="0"/>
              <w:right w:val="single" w:color="000000" w:sz="6" w:space="0"/>
            </w:tcBorders>
            <w:shd w:val="clear" w:color="auto" w:fill="auto"/>
            <w:vAlign w:val="center"/>
          </w:tcPr>
          <w:p w14:paraId="67E825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112.2 </w:t>
            </w:r>
          </w:p>
        </w:tc>
        <w:tc>
          <w:tcPr>
            <w:tcW w:w="990" w:type="dxa"/>
            <w:tcBorders>
              <w:left w:val="single" w:color="000000" w:sz="6" w:space="0"/>
            </w:tcBorders>
            <w:shd w:val="clear" w:color="auto" w:fill="auto"/>
            <w:vAlign w:val="center"/>
          </w:tcPr>
          <w:p w14:paraId="530BF0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19.2 </w:t>
            </w:r>
          </w:p>
        </w:tc>
      </w:tr>
      <w:tr w14:paraId="6EE8AF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6B460B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1021003</w:t>
            </w:r>
          </w:p>
        </w:tc>
        <w:tc>
          <w:tcPr>
            <w:tcW w:w="4416" w:type="dxa"/>
            <w:tcBorders>
              <w:left w:val="single" w:color="000000" w:sz="6" w:space="0"/>
              <w:right w:val="single" w:color="000000" w:sz="6" w:space="0"/>
            </w:tcBorders>
            <w:shd w:val="clear" w:color="auto" w:fill="auto"/>
            <w:vAlign w:val="center"/>
          </w:tcPr>
          <w:p w14:paraId="4323FBA1">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城乡居民基本养老保险基金利息收入</w:t>
            </w:r>
          </w:p>
        </w:tc>
        <w:tc>
          <w:tcPr>
            <w:tcW w:w="1121" w:type="dxa"/>
            <w:tcBorders>
              <w:left w:val="single" w:color="000000" w:sz="6" w:space="0"/>
              <w:right w:val="single" w:color="000000" w:sz="6" w:space="0"/>
            </w:tcBorders>
            <w:shd w:val="clear" w:color="auto" w:fill="auto"/>
            <w:vAlign w:val="center"/>
          </w:tcPr>
          <w:p w14:paraId="5CA285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156</w:t>
            </w:r>
          </w:p>
        </w:tc>
        <w:tc>
          <w:tcPr>
            <w:tcW w:w="1058" w:type="dxa"/>
            <w:tcBorders>
              <w:left w:val="single" w:color="000000" w:sz="6" w:space="0"/>
              <w:right w:val="single" w:color="000000" w:sz="6" w:space="0"/>
            </w:tcBorders>
            <w:shd w:val="clear" w:color="auto" w:fill="auto"/>
            <w:vAlign w:val="center"/>
          </w:tcPr>
          <w:p w14:paraId="414859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92</w:t>
            </w:r>
          </w:p>
        </w:tc>
        <w:tc>
          <w:tcPr>
            <w:tcW w:w="706" w:type="dxa"/>
            <w:tcBorders>
              <w:left w:val="single" w:color="000000" w:sz="6" w:space="0"/>
              <w:right w:val="single" w:color="000000" w:sz="6" w:space="0"/>
            </w:tcBorders>
            <w:shd w:val="clear" w:color="auto" w:fill="auto"/>
            <w:vAlign w:val="center"/>
          </w:tcPr>
          <w:p w14:paraId="796D6F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59.0 </w:t>
            </w:r>
          </w:p>
        </w:tc>
        <w:tc>
          <w:tcPr>
            <w:tcW w:w="990" w:type="dxa"/>
            <w:tcBorders>
              <w:left w:val="single" w:color="000000" w:sz="6" w:space="0"/>
            </w:tcBorders>
            <w:shd w:val="clear" w:color="auto" w:fill="auto"/>
            <w:vAlign w:val="center"/>
          </w:tcPr>
          <w:p w14:paraId="5016B12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-37.8 </w:t>
            </w:r>
          </w:p>
        </w:tc>
      </w:tr>
      <w:tr w14:paraId="056335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2626097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1021004</w:t>
            </w:r>
          </w:p>
        </w:tc>
        <w:tc>
          <w:tcPr>
            <w:tcW w:w="4416" w:type="dxa"/>
            <w:tcBorders>
              <w:left w:val="single" w:color="000000" w:sz="6" w:space="0"/>
              <w:right w:val="single" w:color="000000" w:sz="6" w:space="0"/>
            </w:tcBorders>
            <w:shd w:val="clear" w:color="auto" w:fill="auto"/>
            <w:vAlign w:val="center"/>
          </w:tcPr>
          <w:p w14:paraId="6CFA4C64">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城乡居民基本养老保险基金委托投资收益</w:t>
            </w:r>
          </w:p>
        </w:tc>
        <w:tc>
          <w:tcPr>
            <w:tcW w:w="1121" w:type="dxa"/>
            <w:tcBorders>
              <w:left w:val="single" w:color="000000" w:sz="6" w:space="0"/>
              <w:right w:val="single" w:color="000000" w:sz="6" w:space="0"/>
            </w:tcBorders>
            <w:shd w:val="clear" w:color="auto" w:fill="auto"/>
            <w:vAlign w:val="center"/>
          </w:tcPr>
          <w:p w14:paraId="060A53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329</w:t>
            </w:r>
          </w:p>
        </w:tc>
        <w:tc>
          <w:tcPr>
            <w:tcW w:w="1058" w:type="dxa"/>
            <w:tcBorders>
              <w:left w:val="single" w:color="000000" w:sz="6" w:space="0"/>
              <w:right w:val="single" w:color="000000" w:sz="6" w:space="0"/>
            </w:tcBorders>
            <w:shd w:val="clear" w:color="auto" w:fill="auto"/>
            <w:vAlign w:val="center"/>
          </w:tcPr>
          <w:p w14:paraId="4E416A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656</w:t>
            </w:r>
          </w:p>
        </w:tc>
        <w:tc>
          <w:tcPr>
            <w:tcW w:w="706" w:type="dxa"/>
            <w:tcBorders>
              <w:left w:val="single" w:color="000000" w:sz="6" w:space="0"/>
              <w:right w:val="single" w:color="000000" w:sz="6" w:space="0"/>
            </w:tcBorders>
            <w:shd w:val="clear" w:color="auto" w:fill="auto"/>
            <w:vAlign w:val="center"/>
          </w:tcPr>
          <w:p w14:paraId="67D8E0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199.4 </w:t>
            </w:r>
          </w:p>
        </w:tc>
        <w:tc>
          <w:tcPr>
            <w:tcW w:w="990" w:type="dxa"/>
            <w:tcBorders>
              <w:left w:val="single" w:color="000000" w:sz="6" w:space="0"/>
            </w:tcBorders>
            <w:shd w:val="clear" w:color="auto" w:fill="auto"/>
            <w:vAlign w:val="center"/>
          </w:tcPr>
          <w:p w14:paraId="6700B0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157.3 </w:t>
            </w:r>
          </w:p>
        </w:tc>
      </w:tr>
      <w:tr w14:paraId="3CAF2B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1BBCFD8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1021005</w:t>
            </w:r>
          </w:p>
        </w:tc>
        <w:tc>
          <w:tcPr>
            <w:tcW w:w="4416" w:type="dxa"/>
            <w:tcBorders>
              <w:left w:val="single" w:color="000000" w:sz="6" w:space="0"/>
              <w:right w:val="single" w:color="000000" w:sz="6" w:space="0"/>
            </w:tcBorders>
            <w:shd w:val="clear" w:color="auto" w:fill="auto"/>
            <w:vAlign w:val="center"/>
          </w:tcPr>
          <w:p w14:paraId="334BB649">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城乡居民基本养老保险基金集体补助收入</w:t>
            </w:r>
          </w:p>
        </w:tc>
        <w:tc>
          <w:tcPr>
            <w:tcW w:w="1121" w:type="dxa"/>
            <w:tcBorders>
              <w:left w:val="single" w:color="000000" w:sz="6" w:space="0"/>
              <w:right w:val="single" w:color="000000" w:sz="6" w:space="0"/>
            </w:tcBorders>
            <w:shd w:val="clear" w:color="auto" w:fill="auto"/>
            <w:vAlign w:val="center"/>
          </w:tcPr>
          <w:p w14:paraId="3809814F">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1058" w:type="dxa"/>
            <w:tcBorders>
              <w:left w:val="single" w:color="000000" w:sz="6" w:space="0"/>
              <w:right w:val="single" w:color="000000" w:sz="6" w:space="0"/>
            </w:tcBorders>
            <w:shd w:val="clear" w:color="auto" w:fill="auto"/>
            <w:vAlign w:val="center"/>
          </w:tcPr>
          <w:p w14:paraId="1005817B">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706" w:type="dxa"/>
            <w:tcBorders>
              <w:left w:val="single" w:color="000000" w:sz="6" w:space="0"/>
              <w:right w:val="single" w:color="000000" w:sz="6" w:space="0"/>
            </w:tcBorders>
            <w:shd w:val="clear" w:color="auto" w:fill="auto"/>
            <w:vAlign w:val="center"/>
          </w:tcPr>
          <w:p w14:paraId="6F7F830F">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990" w:type="dxa"/>
            <w:tcBorders>
              <w:left w:val="single" w:color="000000" w:sz="6" w:space="0"/>
            </w:tcBorders>
            <w:shd w:val="clear" w:color="auto" w:fill="auto"/>
            <w:vAlign w:val="center"/>
          </w:tcPr>
          <w:p w14:paraId="5DD27E3B">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b/>
                <w:bCs/>
                <w:i w:val="0"/>
                <w:iCs w:val="0"/>
                <w:color w:val="000000"/>
                <w:sz w:val="21"/>
                <w:szCs w:val="21"/>
                <w:u w:val="none"/>
              </w:rPr>
            </w:pPr>
          </w:p>
        </w:tc>
      </w:tr>
      <w:tr w14:paraId="422D57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7F07E04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1021099</w:t>
            </w:r>
          </w:p>
        </w:tc>
        <w:tc>
          <w:tcPr>
            <w:tcW w:w="4416" w:type="dxa"/>
            <w:tcBorders>
              <w:left w:val="single" w:color="000000" w:sz="6" w:space="0"/>
              <w:right w:val="single" w:color="000000" w:sz="6" w:space="0"/>
            </w:tcBorders>
            <w:shd w:val="clear" w:color="auto" w:fill="auto"/>
            <w:vAlign w:val="center"/>
          </w:tcPr>
          <w:p w14:paraId="008B63C6">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其他城乡居民基本养老保险基金收入</w:t>
            </w:r>
          </w:p>
        </w:tc>
        <w:tc>
          <w:tcPr>
            <w:tcW w:w="1121" w:type="dxa"/>
            <w:tcBorders>
              <w:left w:val="single" w:color="000000" w:sz="6" w:space="0"/>
              <w:right w:val="single" w:color="000000" w:sz="6" w:space="0"/>
            </w:tcBorders>
            <w:shd w:val="clear" w:color="auto" w:fill="auto"/>
            <w:vAlign w:val="center"/>
          </w:tcPr>
          <w:p w14:paraId="79201E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7</w:t>
            </w:r>
          </w:p>
        </w:tc>
        <w:tc>
          <w:tcPr>
            <w:tcW w:w="1058" w:type="dxa"/>
            <w:tcBorders>
              <w:left w:val="single" w:color="000000" w:sz="6" w:space="0"/>
              <w:right w:val="single" w:color="000000" w:sz="6" w:space="0"/>
            </w:tcBorders>
            <w:shd w:val="clear" w:color="auto" w:fill="auto"/>
            <w:vAlign w:val="center"/>
          </w:tcPr>
          <w:p w14:paraId="0F3A45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706" w:type="dxa"/>
            <w:tcBorders>
              <w:left w:val="single" w:color="000000" w:sz="6" w:space="0"/>
              <w:right w:val="single" w:color="000000" w:sz="6" w:space="0"/>
            </w:tcBorders>
            <w:shd w:val="clear" w:color="auto" w:fill="auto"/>
            <w:vAlign w:val="center"/>
          </w:tcPr>
          <w:p w14:paraId="167F5A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57.1 </w:t>
            </w:r>
          </w:p>
        </w:tc>
        <w:tc>
          <w:tcPr>
            <w:tcW w:w="990" w:type="dxa"/>
            <w:tcBorders>
              <w:left w:val="single" w:color="000000" w:sz="6" w:space="0"/>
            </w:tcBorders>
            <w:shd w:val="clear" w:color="auto" w:fill="auto"/>
            <w:vAlign w:val="center"/>
          </w:tcPr>
          <w:p w14:paraId="69114E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-33.3 </w:t>
            </w:r>
          </w:p>
        </w:tc>
      </w:tr>
      <w:tr w14:paraId="0586B6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0C77932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10211</w:t>
            </w:r>
          </w:p>
        </w:tc>
        <w:tc>
          <w:tcPr>
            <w:tcW w:w="4416" w:type="dxa"/>
            <w:tcBorders>
              <w:left w:val="single" w:color="000000" w:sz="6" w:space="0"/>
              <w:right w:val="single" w:color="000000" w:sz="6" w:space="0"/>
            </w:tcBorders>
            <w:shd w:val="clear" w:color="auto" w:fill="auto"/>
            <w:vAlign w:val="center"/>
          </w:tcPr>
          <w:p w14:paraId="705A9BA1">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b/>
                <w:bCs/>
                <w:i w:val="0"/>
                <w:iCs w:val="0"/>
                <w:snapToGrid w:val="0"/>
                <w:color w:val="000000"/>
                <w:kern w:val="0"/>
                <w:sz w:val="21"/>
                <w:szCs w:val="21"/>
                <w:u w:val="none"/>
                <w:lang w:val="en-US" w:eastAsia="en-US" w:bidi="ar-SA"/>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二、机关事业单位基本养老保险基金收入</w:t>
            </w:r>
          </w:p>
        </w:tc>
        <w:tc>
          <w:tcPr>
            <w:tcW w:w="1121" w:type="dxa"/>
            <w:tcBorders>
              <w:left w:val="single" w:color="000000" w:sz="6" w:space="0"/>
              <w:right w:val="single" w:color="000000" w:sz="6" w:space="0"/>
            </w:tcBorders>
            <w:shd w:val="clear" w:color="auto" w:fill="auto"/>
            <w:vAlign w:val="center"/>
          </w:tcPr>
          <w:p w14:paraId="669885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16397</w:t>
            </w:r>
          </w:p>
        </w:tc>
        <w:tc>
          <w:tcPr>
            <w:tcW w:w="1058" w:type="dxa"/>
            <w:tcBorders>
              <w:left w:val="single" w:color="000000" w:sz="6" w:space="0"/>
              <w:right w:val="single" w:color="000000" w:sz="6" w:space="0"/>
            </w:tcBorders>
            <w:shd w:val="clear" w:color="auto" w:fill="auto"/>
            <w:vAlign w:val="center"/>
          </w:tcPr>
          <w:p w14:paraId="5644E4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14962</w:t>
            </w:r>
          </w:p>
        </w:tc>
        <w:tc>
          <w:tcPr>
            <w:tcW w:w="706" w:type="dxa"/>
            <w:tcBorders>
              <w:left w:val="single" w:color="000000" w:sz="6" w:space="0"/>
              <w:right w:val="single" w:color="000000" w:sz="6" w:space="0"/>
            </w:tcBorders>
            <w:shd w:val="clear" w:color="auto" w:fill="auto"/>
            <w:vAlign w:val="center"/>
          </w:tcPr>
          <w:p w14:paraId="72319C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91.2 </w:t>
            </w:r>
          </w:p>
        </w:tc>
        <w:tc>
          <w:tcPr>
            <w:tcW w:w="990" w:type="dxa"/>
            <w:tcBorders>
              <w:left w:val="single" w:color="000000" w:sz="6" w:space="0"/>
            </w:tcBorders>
            <w:shd w:val="clear" w:color="auto" w:fill="auto"/>
            <w:vAlign w:val="center"/>
          </w:tcPr>
          <w:p w14:paraId="36C0D3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10.7 </w:t>
            </w:r>
          </w:p>
        </w:tc>
      </w:tr>
      <w:tr w14:paraId="569FFE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7229B86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1021101</w:t>
            </w:r>
          </w:p>
        </w:tc>
        <w:tc>
          <w:tcPr>
            <w:tcW w:w="4416" w:type="dxa"/>
            <w:tcBorders>
              <w:left w:val="single" w:color="000000" w:sz="6" w:space="0"/>
              <w:right w:val="single" w:color="000000" w:sz="6" w:space="0"/>
            </w:tcBorders>
            <w:shd w:val="clear" w:color="auto" w:fill="auto"/>
            <w:vAlign w:val="center"/>
          </w:tcPr>
          <w:p w14:paraId="75337C26">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机关事业单位基本养老保险费收入</w:t>
            </w:r>
          </w:p>
        </w:tc>
        <w:tc>
          <w:tcPr>
            <w:tcW w:w="1121" w:type="dxa"/>
            <w:tcBorders>
              <w:left w:val="single" w:color="000000" w:sz="6" w:space="0"/>
              <w:right w:val="single" w:color="000000" w:sz="6" w:space="0"/>
            </w:tcBorders>
            <w:shd w:val="clear" w:color="auto" w:fill="auto"/>
            <w:vAlign w:val="center"/>
          </w:tcPr>
          <w:p w14:paraId="06FC58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8476</w:t>
            </w:r>
          </w:p>
        </w:tc>
        <w:tc>
          <w:tcPr>
            <w:tcW w:w="1058" w:type="dxa"/>
            <w:tcBorders>
              <w:left w:val="single" w:color="000000" w:sz="6" w:space="0"/>
              <w:right w:val="single" w:color="000000" w:sz="6" w:space="0"/>
            </w:tcBorders>
            <w:shd w:val="clear" w:color="auto" w:fill="auto"/>
            <w:vAlign w:val="center"/>
          </w:tcPr>
          <w:p w14:paraId="7038B3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8148</w:t>
            </w:r>
          </w:p>
        </w:tc>
        <w:tc>
          <w:tcPr>
            <w:tcW w:w="706" w:type="dxa"/>
            <w:tcBorders>
              <w:left w:val="single" w:color="000000" w:sz="6" w:space="0"/>
              <w:right w:val="single" w:color="000000" w:sz="6" w:space="0"/>
            </w:tcBorders>
            <w:shd w:val="clear" w:color="auto" w:fill="auto"/>
            <w:vAlign w:val="center"/>
          </w:tcPr>
          <w:p w14:paraId="7CF806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96.1 </w:t>
            </w:r>
          </w:p>
        </w:tc>
        <w:tc>
          <w:tcPr>
            <w:tcW w:w="990" w:type="dxa"/>
            <w:tcBorders>
              <w:left w:val="single" w:color="000000" w:sz="6" w:space="0"/>
            </w:tcBorders>
            <w:shd w:val="clear" w:color="auto" w:fill="auto"/>
            <w:vAlign w:val="center"/>
          </w:tcPr>
          <w:p w14:paraId="46CB1C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-1.8 </w:t>
            </w:r>
          </w:p>
        </w:tc>
      </w:tr>
      <w:tr w14:paraId="09448E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5536DAB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1021102</w:t>
            </w:r>
          </w:p>
        </w:tc>
        <w:tc>
          <w:tcPr>
            <w:tcW w:w="4416" w:type="dxa"/>
            <w:tcBorders>
              <w:left w:val="single" w:color="000000" w:sz="6" w:space="0"/>
              <w:right w:val="single" w:color="000000" w:sz="6" w:space="0"/>
            </w:tcBorders>
            <w:shd w:val="clear" w:color="auto" w:fill="auto"/>
            <w:vAlign w:val="center"/>
          </w:tcPr>
          <w:p w14:paraId="1EC6E85F">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机关事业单位基本养老保险基金财政补贴收入</w:t>
            </w:r>
          </w:p>
        </w:tc>
        <w:tc>
          <w:tcPr>
            <w:tcW w:w="1121" w:type="dxa"/>
            <w:tcBorders>
              <w:left w:val="single" w:color="000000" w:sz="6" w:space="0"/>
              <w:right w:val="single" w:color="000000" w:sz="6" w:space="0"/>
            </w:tcBorders>
            <w:shd w:val="clear" w:color="auto" w:fill="auto"/>
            <w:vAlign w:val="center"/>
          </w:tcPr>
          <w:p w14:paraId="219043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7645</w:t>
            </w:r>
          </w:p>
        </w:tc>
        <w:tc>
          <w:tcPr>
            <w:tcW w:w="1058" w:type="dxa"/>
            <w:tcBorders>
              <w:left w:val="single" w:color="000000" w:sz="6" w:space="0"/>
              <w:right w:val="single" w:color="000000" w:sz="6" w:space="0"/>
            </w:tcBorders>
            <w:shd w:val="clear" w:color="auto" w:fill="auto"/>
            <w:vAlign w:val="center"/>
          </w:tcPr>
          <w:p w14:paraId="6DD205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5430</w:t>
            </w:r>
          </w:p>
        </w:tc>
        <w:tc>
          <w:tcPr>
            <w:tcW w:w="706" w:type="dxa"/>
            <w:tcBorders>
              <w:left w:val="single" w:color="000000" w:sz="6" w:space="0"/>
              <w:right w:val="single" w:color="000000" w:sz="6" w:space="0"/>
            </w:tcBorders>
            <w:shd w:val="clear" w:color="auto" w:fill="auto"/>
            <w:vAlign w:val="center"/>
          </w:tcPr>
          <w:p w14:paraId="7ACBFC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71.0 </w:t>
            </w:r>
          </w:p>
        </w:tc>
        <w:tc>
          <w:tcPr>
            <w:tcW w:w="990" w:type="dxa"/>
            <w:tcBorders>
              <w:left w:val="single" w:color="000000" w:sz="6" w:space="0"/>
            </w:tcBorders>
            <w:shd w:val="clear" w:color="auto" w:fill="auto"/>
            <w:vAlign w:val="center"/>
          </w:tcPr>
          <w:p w14:paraId="0A0100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6.9 </w:t>
            </w:r>
          </w:p>
        </w:tc>
      </w:tr>
      <w:tr w14:paraId="3FC4AD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2EE9E42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1021103</w:t>
            </w:r>
          </w:p>
        </w:tc>
        <w:tc>
          <w:tcPr>
            <w:tcW w:w="4416" w:type="dxa"/>
            <w:tcBorders>
              <w:left w:val="single" w:color="000000" w:sz="6" w:space="0"/>
              <w:right w:val="single" w:color="000000" w:sz="6" w:space="0"/>
            </w:tcBorders>
            <w:shd w:val="clear" w:color="auto" w:fill="auto"/>
            <w:vAlign w:val="center"/>
          </w:tcPr>
          <w:p w14:paraId="5FFF6C4C">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机关事业单位基本养老保险基金利息收入</w:t>
            </w:r>
          </w:p>
        </w:tc>
        <w:tc>
          <w:tcPr>
            <w:tcW w:w="1121" w:type="dxa"/>
            <w:tcBorders>
              <w:left w:val="single" w:color="000000" w:sz="6" w:space="0"/>
              <w:right w:val="single" w:color="000000" w:sz="6" w:space="0"/>
            </w:tcBorders>
            <w:shd w:val="clear" w:color="auto" w:fill="auto"/>
            <w:vAlign w:val="center"/>
          </w:tcPr>
          <w:p w14:paraId="5FB6EE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38</w:t>
            </w:r>
          </w:p>
        </w:tc>
        <w:tc>
          <w:tcPr>
            <w:tcW w:w="1058" w:type="dxa"/>
            <w:tcBorders>
              <w:left w:val="single" w:color="000000" w:sz="6" w:space="0"/>
              <w:right w:val="single" w:color="000000" w:sz="6" w:space="0"/>
            </w:tcBorders>
            <w:shd w:val="clear" w:color="auto" w:fill="auto"/>
            <w:vAlign w:val="center"/>
          </w:tcPr>
          <w:p w14:paraId="4F1DDF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w:t>
            </w:r>
          </w:p>
        </w:tc>
        <w:tc>
          <w:tcPr>
            <w:tcW w:w="706" w:type="dxa"/>
            <w:tcBorders>
              <w:left w:val="single" w:color="000000" w:sz="6" w:space="0"/>
              <w:right w:val="single" w:color="000000" w:sz="6" w:space="0"/>
            </w:tcBorders>
            <w:shd w:val="clear" w:color="auto" w:fill="auto"/>
            <w:vAlign w:val="center"/>
          </w:tcPr>
          <w:p w14:paraId="7DCC41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52.6 </w:t>
            </w:r>
          </w:p>
        </w:tc>
        <w:tc>
          <w:tcPr>
            <w:tcW w:w="990" w:type="dxa"/>
            <w:tcBorders>
              <w:left w:val="single" w:color="000000" w:sz="6" w:space="0"/>
            </w:tcBorders>
            <w:shd w:val="clear" w:color="auto" w:fill="auto"/>
            <w:vAlign w:val="center"/>
          </w:tcPr>
          <w:p w14:paraId="6F5C0C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-44.4 </w:t>
            </w:r>
          </w:p>
        </w:tc>
      </w:tr>
      <w:tr w14:paraId="7B1406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0164E41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1021104</w:t>
            </w:r>
          </w:p>
        </w:tc>
        <w:tc>
          <w:tcPr>
            <w:tcW w:w="4416" w:type="dxa"/>
            <w:tcBorders>
              <w:left w:val="single" w:color="000000" w:sz="6" w:space="0"/>
              <w:right w:val="single" w:color="000000" w:sz="6" w:space="0"/>
            </w:tcBorders>
            <w:shd w:val="clear" w:color="auto" w:fill="auto"/>
            <w:vAlign w:val="center"/>
          </w:tcPr>
          <w:p w14:paraId="0B414BB8">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机关事业单位基本养老保险基金委托投资收益</w:t>
            </w:r>
          </w:p>
        </w:tc>
        <w:tc>
          <w:tcPr>
            <w:tcW w:w="1121" w:type="dxa"/>
            <w:tcBorders>
              <w:left w:val="single" w:color="000000" w:sz="6" w:space="0"/>
              <w:right w:val="single" w:color="000000" w:sz="6" w:space="0"/>
            </w:tcBorders>
            <w:shd w:val="clear" w:color="auto" w:fill="auto"/>
            <w:vAlign w:val="center"/>
          </w:tcPr>
          <w:p w14:paraId="0C6986BF">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1058" w:type="dxa"/>
            <w:tcBorders>
              <w:left w:val="single" w:color="000000" w:sz="6" w:space="0"/>
              <w:right w:val="single" w:color="000000" w:sz="6" w:space="0"/>
            </w:tcBorders>
            <w:shd w:val="clear" w:color="auto" w:fill="auto"/>
            <w:vAlign w:val="center"/>
          </w:tcPr>
          <w:p w14:paraId="78D0A6AE">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706" w:type="dxa"/>
            <w:tcBorders>
              <w:left w:val="single" w:color="000000" w:sz="6" w:space="0"/>
              <w:right w:val="single" w:color="000000" w:sz="6" w:space="0"/>
            </w:tcBorders>
            <w:shd w:val="clear" w:color="auto" w:fill="auto"/>
            <w:vAlign w:val="center"/>
          </w:tcPr>
          <w:p w14:paraId="2738F082">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990" w:type="dxa"/>
            <w:tcBorders>
              <w:left w:val="single" w:color="000000" w:sz="6" w:space="0"/>
            </w:tcBorders>
            <w:shd w:val="clear" w:color="auto" w:fill="auto"/>
            <w:vAlign w:val="center"/>
          </w:tcPr>
          <w:p w14:paraId="5949ED6F">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r>
      <w:tr w14:paraId="60E496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right w:val="single" w:color="000000" w:sz="6" w:space="0"/>
            </w:tcBorders>
            <w:shd w:val="clear" w:color="auto" w:fill="auto"/>
            <w:vAlign w:val="center"/>
          </w:tcPr>
          <w:p w14:paraId="6F4E8AE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1021199</w:t>
            </w:r>
          </w:p>
        </w:tc>
        <w:tc>
          <w:tcPr>
            <w:tcW w:w="4416" w:type="dxa"/>
            <w:tcBorders>
              <w:left w:val="single" w:color="000000" w:sz="6" w:space="0"/>
              <w:right w:val="single" w:color="000000" w:sz="6" w:space="0"/>
            </w:tcBorders>
            <w:shd w:val="clear" w:color="auto" w:fill="auto"/>
            <w:vAlign w:val="center"/>
          </w:tcPr>
          <w:p w14:paraId="077F72FE">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其他机关事业单位基本养老保险基金收入</w:t>
            </w:r>
          </w:p>
        </w:tc>
        <w:tc>
          <w:tcPr>
            <w:tcW w:w="1121" w:type="dxa"/>
            <w:tcBorders>
              <w:left w:val="single" w:color="000000" w:sz="6" w:space="0"/>
              <w:right w:val="single" w:color="000000" w:sz="6" w:space="0"/>
            </w:tcBorders>
            <w:shd w:val="clear" w:color="auto" w:fill="auto"/>
            <w:vAlign w:val="center"/>
          </w:tcPr>
          <w:p w14:paraId="73F8F5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238</w:t>
            </w:r>
          </w:p>
        </w:tc>
        <w:tc>
          <w:tcPr>
            <w:tcW w:w="1058" w:type="dxa"/>
            <w:tcBorders>
              <w:left w:val="single" w:color="000000" w:sz="6" w:space="0"/>
              <w:right w:val="single" w:color="000000" w:sz="6" w:space="0"/>
            </w:tcBorders>
            <w:shd w:val="clear" w:color="auto" w:fill="auto"/>
            <w:vAlign w:val="center"/>
          </w:tcPr>
          <w:p w14:paraId="180C8E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1364</w:t>
            </w:r>
          </w:p>
        </w:tc>
        <w:tc>
          <w:tcPr>
            <w:tcW w:w="706" w:type="dxa"/>
            <w:tcBorders>
              <w:left w:val="single" w:color="000000" w:sz="6" w:space="0"/>
              <w:right w:val="single" w:color="000000" w:sz="6" w:space="0"/>
            </w:tcBorders>
            <w:shd w:val="clear" w:color="auto" w:fill="auto"/>
            <w:vAlign w:val="center"/>
          </w:tcPr>
          <w:p w14:paraId="69CA28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573.1 </w:t>
            </w:r>
          </w:p>
        </w:tc>
        <w:tc>
          <w:tcPr>
            <w:tcW w:w="990" w:type="dxa"/>
            <w:tcBorders>
              <w:left w:val="single" w:color="000000" w:sz="6" w:space="0"/>
            </w:tcBorders>
            <w:shd w:val="clear" w:color="auto" w:fill="auto"/>
            <w:vAlign w:val="center"/>
          </w:tcPr>
          <w:p w14:paraId="03030E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1250.5 </w:t>
            </w:r>
          </w:p>
        </w:tc>
      </w:tr>
      <w:tr w14:paraId="7CCA0D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top w:val="single" w:color="000000" w:sz="12" w:space="0"/>
              <w:bottom w:val="single" w:color="000000" w:sz="12" w:space="0"/>
              <w:right w:val="single" w:color="000000" w:sz="6" w:space="0"/>
            </w:tcBorders>
            <w:vAlign w:val="center"/>
          </w:tcPr>
          <w:p w14:paraId="74B4AF89">
            <w:pPr>
              <w:keepNext w:val="0"/>
              <w:keepLines w:val="0"/>
              <w:widowControl/>
              <w:suppressLineNumbers w:val="0"/>
              <w:spacing w:before="0" w:beforeAutospacing="0" w:after="0" w:afterAutospacing="0"/>
              <w:ind w:left="0" w:right="0"/>
              <w:jc w:val="left"/>
              <w:rPr>
                <w:rFonts w:hint="default" w:ascii="Arial"/>
                <w:sz w:val="24"/>
                <w:szCs w:val="22"/>
              </w:rPr>
            </w:pPr>
          </w:p>
        </w:tc>
        <w:tc>
          <w:tcPr>
            <w:tcW w:w="4416" w:type="dxa"/>
            <w:tcBorders>
              <w:top w:val="single" w:color="000000" w:sz="12" w:space="0"/>
              <w:left w:val="single" w:color="000000" w:sz="6" w:space="0"/>
              <w:bottom w:val="single" w:color="000000" w:sz="12" w:space="0"/>
              <w:right w:val="single" w:color="000000" w:sz="6" w:space="0"/>
            </w:tcBorders>
            <w:vAlign w:val="center"/>
          </w:tcPr>
          <w:p w14:paraId="529579AF">
            <w:pPr>
              <w:keepNext w:val="0"/>
              <w:keepLines w:val="0"/>
              <w:widowControl/>
              <w:suppressLineNumbers w:val="0"/>
              <w:spacing w:before="0" w:beforeAutospacing="0" w:after="0" w:afterAutospacing="0"/>
              <w:ind w:left="0" w:right="0"/>
              <w:jc w:val="center"/>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本年收入合计</w:t>
            </w:r>
          </w:p>
        </w:tc>
        <w:tc>
          <w:tcPr>
            <w:tcW w:w="1121" w:type="dxa"/>
            <w:tcBorders>
              <w:top w:val="single" w:color="000000" w:sz="12" w:space="0"/>
              <w:left w:val="single" w:color="000000" w:sz="6" w:space="0"/>
              <w:bottom w:val="single" w:color="000000" w:sz="12" w:space="0"/>
              <w:right w:val="single" w:color="000000" w:sz="6" w:space="0"/>
            </w:tcBorders>
            <w:vAlign w:val="center"/>
          </w:tcPr>
          <w:p w14:paraId="6E3CA2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29555</w:t>
            </w:r>
          </w:p>
        </w:tc>
        <w:tc>
          <w:tcPr>
            <w:tcW w:w="1058" w:type="dxa"/>
            <w:tcBorders>
              <w:top w:val="single" w:color="000000" w:sz="12" w:space="0"/>
              <w:left w:val="single" w:color="000000" w:sz="6" w:space="0"/>
              <w:bottom w:val="single" w:color="000000" w:sz="12" w:space="0"/>
              <w:right w:val="single" w:color="000000" w:sz="6" w:space="0"/>
            </w:tcBorders>
            <w:vAlign w:val="center"/>
          </w:tcPr>
          <w:p w14:paraId="02A4E6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29939</w:t>
            </w:r>
          </w:p>
        </w:tc>
        <w:tc>
          <w:tcPr>
            <w:tcW w:w="706" w:type="dxa"/>
            <w:tcBorders>
              <w:top w:val="single" w:color="000000" w:sz="12" w:space="0"/>
              <w:left w:val="single" w:color="000000" w:sz="6" w:space="0"/>
              <w:bottom w:val="single" w:color="000000" w:sz="12" w:space="0"/>
              <w:right w:val="single" w:color="000000" w:sz="6" w:space="0"/>
            </w:tcBorders>
            <w:vAlign w:val="center"/>
          </w:tcPr>
          <w:p w14:paraId="601B16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101.3 </w:t>
            </w:r>
          </w:p>
        </w:tc>
        <w:tc>
          <w:tcPr>
            <w:tcW w:w="990" w:type="dxa"/>
            <w:tcBorders>
              <w:top w:val="single" w:color="000000" w:sz="12" w:space="0"/>
              <w:left w:val="single" w:color="000000" w:sz="6" w:space="0"/>
              <w:bottom w:val="single" w:color="000000" w:sz="12" w:space="0"/>
            </w:tcBorders>
            <w:vAlign w:val="center"/>
          </w:tcPr>
          <w:p w14:paraId="7108BC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15.2 </w:t>
            </w:r>
          </w:p>
        </w:tc>
      </w:tr>
      <w:tr w14:paraId="3BFD3B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top w:val="single" w:color="000000" w:sz="12" w:space="0"/>
              <w:bottom w:val="single" w:color="000000" w:sz="12" w:space="0"/>
              <w:right w:val="single" w:color="000000" w:sz="6" w:space="0"/>
            </w:tcBorders>
            <w:vAlign w:val="center"/>
          </w:tcPr>
          <w:p w14:paraId="05DB4E00">
            <w:pPr>
              <w:keepNext w:val="0"/>
              <w:keepLines w:val="0"/>
              <w:widowControl/>
              <w:suppressLineNumbers w:val="0"/>
              <w:spacing w:before="0" w:beforeAutospacing="0" w:after="0" w:afterAutospacing="0"/>
              <w:ind w:left="0" w:right="0"/>
              <w:jc w:val="left"/>
              <w:rPr>
                <w:rFonts w:hint="default" w:ascii="Arial"/>
                <w:sz w:val="24"/>
                <w:szCs w:val="22"/>
              </w:rPr>
            </w:pPr>
          </w:p>
        </w:tc>
        <w:tc>
          <w:tcPr>
            <w:tcW w:w="4416" w:type="dxa"/>
            <w:tcBorders>
              <w:top w:val="single" w:color="000000" w:sz="12" w:space="0"/>
              <w:left w:val="single" w:color="000000" w:sz="6" w:space="0"/>
              <w:bottom w:val="single" w:color="000000" w:sz="12" w:space="0"/>
              <w:right w:val="single" w:color="000000" w:sz="6" w:space="0"/>
            </w:tcBorders>
            <w:vAlign w:val="center"/>
          </w:tcPr>
          <w:p w14:paraId="6D9E4FF9">
            <w:pPr>
              <w:keepNext w:val="0"/>
              <w:keepLines w:val="0"/>
              <w:widowControl/>
              <w:suppressLineNumbers w:val="0"/>
              <w:spacing w:before="0" w:beforeAutospacing="0" w:after="0" w:afterAutospacing="0"/>
              <w:ind w:left="0" w:right="0"/>
              <w:jc w:val="center"/>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上年结余</w:t>
            </w:r>
          </w:p>
        </w:tc>
        <w:tc>
          <w:tcPr>
            <w:tcW w:w="1121" w:type="dxa"/>
            <w:tcBorders>
              <w:top w:val="single" w:color="000000" w:sz="12" w:space="0"/>
              <w:left w:val="single" w:color="000000" w:sz="6" w:space="0"/>
              <w:bottom w:val="single" w:color="000000" w:sz="12" w:space="0"/>
              <w:right w:val="single" w:color="000000" w:sz="6" w:space="0"/>
            </w:tcBorders>
            <w:vAlign w:val="center"/>
          </w:tcPr>
          <w:p w14:paraId="4D5E28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22477</w:t>
            </w:r>
          </w:p>
        </w:tc>
        <w:tc>
          <w:tcPr>
            <w:tcW w:w="1058" w:type="dxa"/>
            <w:tcBorders>
              <w:top w:val="single" w:color="000000" w:sz="12" w:space="0"/>
              <w:left w:val="single" w:color="000000" w:sz="6" w:space="0"/>
              <w:bottom w:val="single" w:color="000000" w:sz="12" w:space="0"/>
              <w:right w:val="single" w:color="000000" w:sz="6" w:space="0"/>
            </w:tcBorders>
            <w:vAlign w:val="center"/>
          </w:tcPr>
          <w:p w14:paraId="71CE3D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23126</w:t>
            </w:r>
          </w:p>
        </w:tc>
        <w:tc>
          <w:tcPr>
            <w:tcW w:w="706" w:type="dxa"/>
            <w:tcBorders>
              <w:top w:val="single" w:color="000000" w:sz="12" w:space="0"/>
              <w:left w:val="single" w:color="000000" w:sz="6" w:space="0"/>
              <w:bottom w:val="single" w:color="000000" w:sz="12" w:space="0"/>
              <w:right w:val="single" w:color="000000" w:sz="6" w:space="0"/>
            </w:tcBorders>
            <w:vAlign w:val="center"/>
          </w:tcPr>
          <w:p w14:paraId="56A3F152">
            <w:pPr>
              <w:keepNext w:val="0"/>
              <w:keepLines w:val="0"/>
              <w:widowControl/>
              <w:suppressLineNumbers w:val="0"/>
              <w:spacing w:before="0" w:beforeAutospacing="0" w:after="0" w:afterAutospacing="0"/>
              <w:ind w:left="0" w:right="0"/>
              <w:jc w:val="right"/>
              <w:textAlignment w:val="center"/>
              <w:rPr>
                <w:rFonts w:hint="default" w:ascii="Arial"/>
                <w:sz w:val="24"/>
                <w:szCs w:val="24"/>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102.9 </w:t>
            </w:r>
          </w:p>
        </w:tc>
        <w:tc>
          <w:tcPr>
            <w:tcW w:w="990" w:type="dxa"/>
            <w:tcBorders>
              <w:top w:val="single" w:color="000000" w:sz="12" w:space="0"/>
              <w:left w:val="single" w:color="000000" w:sz="6" w:space="0"/>
              <w:bottom w:val="single" w:color="000000" w:sz="12" w:space="0"/>
            </w:tcBorders>
            <w:vAlign w:val="center"/>
          </w:tcPr>
          <w:p w14:paraId="3B1A7D6C">
            <w:pPr>
              <w:keepNext w:val="0"/>
              <w:keepLines w:val="0"/>
              <w:widowControl/>
              <w:suppressLineNumbers w:val="0"/>
              <w:spacing w:before="0" w:beforeAutospacing="0" w:after="0" w:afterAutospacing="0"/>
              <w:ind w:left="0" w:right="0"/>
              <w:jc w:val="right"/>
              <w:textAlignment w:val="center"/>
              <w:rPr>
                <w:rFonts w:hint="default" w:ascii="Arial"/>
                <w:sz w:val="24"/>
                <w:szCs w:val="24"/>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5.4 </w:t>
            </w:r>
          </w:p>
        </w:tc>
      </w:tr>
      <w:tr w14:paraId="01318F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1201" w:type="dxa"/>
            <w:tcBorders>
              <w:top w:val="single" w:color="000000" w:sz="12" w:space="0"/>
              <w:bottom w:val="single" w:color="000000" w:sz="12" w:space="0"/>
              <w:right w:val="single" w:color="000000" w:sz="6" w:space="0"/>
            </w:tcBorders>
            <w:vAlign w:val="center"/>
          </w:tcPr>
          <w:p w14:paraId="48E016C8">
            <w:pPr>
              <w:keepNext w:val="0"/>
              <w:keepLines w:val="0"/>
              <w:widowControl/>
              <w:suppressLineNumbers w:val="0"/>
              <w:spacing w:before="0" w:beforeAutospacing="0" w:after="0" w:afterAutospacing="0"/>
              <w:ind w:left="0" w:right="0"/>
              <w:jc w:val="left"/>
              <w:rPr>
                <w:rFonts w:hint="default" w:ascii="Arial"/>
                <w:sz w:val="24"/>
                <w:szCs w:val="22"/>
              </w:rPr>
            </w:pPr>
          </w:p>
        </w:tc>
        <w:tc>
          <w:tcPr>
            <w:tcW w:w="4416" w:type="dxa"/>
            <w:tcBorders>
              <w:top w:val="single" w:color="000000" w:sz="12" w:space="0"/>
              <w:left w:val="single" w:color="000000" w:sz="6" w:space="0"/>
              <w:bottom w:val="single" w:color="000000" w:sz="12" w:space="0"/>
              <w:right w:val="single" w:color="000000" w:sz="6" w:space="0"/>
            </w:tcBorders>
            <w:vAlign w:val="center"/>
          </w:tcPr>
          <w:p w14:paraId="2B026E19">
            <w:pPr>
              <w:keepNext w:val="0"/>
              <w:keepLines w:val="0"/>
              <w:widowControl/>
              <w:suppressLineNumbers w:val="0"/>
              <w:spacing w:before="0" w:beforeAutospacing="0" w:after="0" w:afterAutospacing="0"/>
              <w:ind w:left="0" w:right="0"/>
              <w:jc w:val="center"/>
              <w:textAlignment w:val="center"/>
              <w:rPr>
                <w:rFonts w:hint="default" w:ascii="方正仿宋_GBK" w:hAnsi="方正仿宋_GBK" w:eastAsia="方正仿宋_GBK" w:cs="方正仿宋_GBK"/>
                <w:sz w:val="21"/>
                <w:szCs w:val="21"/>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收入总计</w:t>
            </w:r>
          </w:p>
        </w:tc>
        <w:tc>
          <w:tcPr>
            <w:tcW w:w="1121" w:type="dxa"/>
            <w:tcBorders>
              <w:top w:val="single" w:color="000000" w:sz="12" w:space="0"/>
              <w:left w:val="single" w:color="000000" w:sz="6" w:space="0"/>
              <w:bottom w:val="single" w:color="000000" w:sz="12" w:space="0"/>
              <w:right w:val="single" w:color="000000" w:sz="6" w:space="0"/>
            </w:tcBorders>
            <w:vAlign w:val="center"/>
          </w:tcPr>
          <w:p w14:paraId="60C504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52032</w:t>
            </w:r>
          </w:p>
        </w:tc>
        <w:tc>
          <w:tcPr>
            <w:tcW w:w="1058" w:type="dxa"/>
            <w:tcBorders>
              <w:top w:val="single" w:color="000000" w:sz="12" w:space="0"/>
              <w:left w:val="single" w:color="000000" w:sz="6" w:space="0"/>
              <w:bottom w:val="single" w:color="000000" w:sz="12" w:space="0"/>
              <w:right w:val="single" w:color="000000" w:sz="6" w:space="0"/>
            </w:tcBorders>
            <w:vAlign w:val="center"/>
          </w:tcPr>
          <w:p w14:paraId="6368AF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1"/>
                <w:szCs w:val="21"/>
              </w:rPr>
            </w:pPr>
            <w:r>
              <w:rPr>
                <w:rFonts w:hint="default" w:ascii="Times New Roman" w:hAnsi="Times New Roman" w:eastAsia="宋体" w:cs="Times New Roman"/>
                <w:b/>
                <w:bCs/>
                <w:i w:val="0"/>
                <w:iCs w:val="0"/>
                <w:snapToGrid w:val="0"/>
                <w:color w:val="000000"/>
                <w:kern w:val="0"/>
                <w:sz w:val="21"/>
                <w:szCs w:val="21"/>
                <w:u w:val="none"/>
                <w:lang w:val="en-US" w:eastAsia="zh-CN" w:bidi="ar"/>
              </w:rPr>
              <w:t>53065</w:t>
            </w:r>
          </w:p>
        </w:tc>
        <w:tc>
          <w:tcPr>
            <w:tcW w:w="706" w:type="dxa"/>
            <w:tcBorders>
              <w:top w:val="single" w:color="000000" w:sz="12" w:space="0"/>
              <w:left w:val="single" w:color="000000" w:sz="6" w:space="0"/>
              <w:bottom w:val="single" w:color="000000" w:sz="12" w:space="0"/>
              <w:right w:val="single" w:color="000000" w:sz="6" w:space="0"/>
            </w:tcBorders>
            <w:vAlign w:val="center"/>
          </w:tcPr>
          <w:p w14:paraId="34A04623">
            <w:pPr>
              <w:keepNext w:val="0"/>
              <w:keepLines w:val="0"/>
              <w:widowControl/>
              <w:suppressLineNumbers w:val="0"/>
              <w:spacing w:before="0" w:beforeAutospacing="0" w:after="0" w:afterAutospacing="0"/>
              <w:ind w:left="0" w:right="0"/>
              <w:jc w:val="right"/>
              <w:textAlignment w:val="center"/>
              <w:rPr>
                <w:rFonts w:hint="default" w:ascii="Arial"/>
                <w:sz w:val="24"/>
                <w:szCs w:val="24"/>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102.0 </w:t>
            </w:r>
          </w:p>
        </w:tc>
        <w:tc>
          <w:tcPr>
            <w:tcW w:w="990" w:type="dxa"/>
            <w:tcBorders>
              <w:top w:val="single" w:color="000000" w:sz="12" w:space="0"/>
              <w:left w:val="single" w:color="000000" w:sz="6" w:space="0"/>
              <w:bottom w:val="single" w:color="000000" w:sz="12" w:space="0"/>
            </w:tcBorders>
            <w:vAlign w:val="center"/>
          </w:tcPr>
          <w:p w14:paraId="10137F71">
            <w:pPr>
              <w:keepNext w:val="0"/>
              <w:keepLines w:val="0"/>
              <w:widowControl/>
              <w:suppressLineNumbers w:val="0"/>
              <w:spacing w:before="0" w:beforeAutospacing="0" w:after="0" w:afterAutospacing="0"/>
              <w:ind w:left="0" w:right="0"/>
              <w:jc w:val="right"/>
              <w:textAlignment w:val="center"/>
              <w:rPr>
                <w:rFonts w:hint="default" w:ascii="Arial"/>
                <w:sz w:val="24"/>
                <w:szCs w:val="24"/>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10.7 </w:t>
            </w:r>
          </w:p>
        </w:tc>
      </w:tr>
    </w:tbl>
    <w:p w14:paraId="356A1433">
      <w:pPr>
        <w:spacing w:line="60" w:lineRule="auto"/>
        <w:rPr>
          <w:rFonts w:ascii="Arial"/>
          <w:sz w:val="2"/>
        </w:rPr>
      </w:pPr>
    </w:p>
    <w:p w14:paraId="2375A512">
      <w:pPr>
        <w:pStyle w:val="2"/>
      </w:pPr>
    </w:p>
    <w:p w14:paraId="452BFE1D">
      <w:pPr>
        <w:sectPr>
          <w:footerReference r:id="rId37"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3CF08D8A">
      <w:pPr>
        <w:pStyle w:val="2"/>
        <w:spacing w:line="243" w:lineRule="auto"/>
      </w:pPr>
    </w:p>
    <w:p w14:paraId="6C11F5EF">
      <w:pPr>
        <w:pStyle w:val="2"/>
        <w:spacing w:line="243" w:lineRule="auto"/>
      </w:pPr>
    </w:p>
    <w:p w14:paraId="6C1F05E3">
      <w:pPr>
        <w:pStyle w:val="2"/>
        <w:spacing w:line="243" w:lineRule="auto"/>
      </w:pPr>
    </w:p>
    <w:p w14:paraId="1B4E74C1">
      <w:pPr>
        <w:pStyle w:val="2"/>
        <w:spacing w:line="243" w:lineRule="auto"/>
      </w:pPr>
    </w:p>
    <w:p w14:paraId="57B240D4">
      <w:pPr>
        <w:pStyle w:val="2"/>
        <w:spacing w:line="244" w:lineRule="auto"/>
      </w:pPr>
    </w:p>
    <w:p w14:paraId="502D78E7">
      <w:pPr>
        <w:spacing w:before="97" w:line="235" w:lineRule="auto"/>
        <w:jc w:val="center"/>
        <w:outlineLvl w:val="1"/>
        <w:rPr>
          <w:rFonts w:ascii="方正小标宋_GBK" w:hAnsi="方正小标宋_GBK" w:eastAsia="方正小标宋_GBK" w:cs="方正小标宋_GBK"/>
          <w:sz w:val="36"/>
          <w:szCs w:val="36"/>
        </w:rPr>
      </w:pPr>
      <w:r>
        <w:rPr>
          <w:rFonts w:ascii="方正小标宋_GBK" w:hAnsi="方正小标宋_GBK" w:eastAsia="方正小标宋_GBK" w:cs="方正小标宋_GBK"/>
          <w:spacing w:val="-2"/>
          <w:sz w:val="36"/>
          <w:szCs w:val="36"/>
        </w:rPr>
        <w:t>§20</w:t>
      </w:r>
      <w:r>
        <w:rPr>
          <w:rFonts w:hint="eastAsia" w:ascii="方正小标宋_GBK" w:hAnsi="方正小标宋_GBK" w:eastAsia="方正小标宋_GBK" w:cs="方正小标宋_GBK"/>
          <w:spacing w:val="-2"/>
          <w:sz w:val="36"/>
          <w:szCs w:val="36"/>
          <w:lang w:val="en-US" w:eastAsia="zh-CN"/>
        </w:rPr>
        <w:t xml:space="preserve">      </w:t>
      </w:r>
      <w:r>
        <w:rPr>
          <w:rFonts w:ascii="方正小标宋_GBK" w:hAnsi="方正小标宋_GBK" w:eastAsia="方正小标宋_GBK" w:cs="方正小标宋_GBK"/>
          <w:spacing w:val="-2"/>
          <w:sz w:val="36"/>
          <w:szCs w:val="36"/>
        </w:rPr>
        <w:t>2024年</w:t>
      </w:r>
      <w:r>
        <w:rPr>
          <w:rFonts w:hint="eastAsia" w:ascii="方正小标宋_GBK" w:hAnsi="方正小标宋_GBK" w:eastAsia="方正小标宋_GBK" w:cs="方正小标宋_GBK"/>
          <w:spacing w:val="-2"/>
          <w:sz w:val="36"/>
          <w:szCs w:val="36"/>
          <w:lang w:val="en-US" w:eastAsia="zh-CN"/>
        </w:rPr>
        <w:t>深泽县</w:t>
      </w:r>
      <w:r>
        <w:rPr>
          <w:rFonts w:ascii="方正小标宋_GBK" w:hAnsi="方正小标宋_GBK" w:eastAsia="方正小标宋_GBK" w:cs="方正小标宋_GBK"/>
          <w:spacing w:val="-2"/>
          <w:sz w:val="36"/>
          <w:szCs w:val="36"/>
        </w:rPr>
        <w:t>社会保险基金支出决算表</w:t>
      </w:r>
    </w:p>
    <w:p w14:paraId="393F4185">
      <w:pPr>
        <w:spacing w:before="176" w:line="225" w:lineRule="auto"/>
        <w:ind w:right="26"/>
        <w:jc w:val="right"/>
        <w:rPr>
          <w:rFonts w:ascii="仿宋" w:hAnsi="仿宋" w:eastAsia="仿宋" w:cs="仿宋"/>
          <w:sz w:val="21"/>
          <w:szCs w:val="21"/>
        </w:rPr>
      </w:pPr>
      <w:r>
        <w:rPr>
          <w:rFonts w:ascii="仿宋" w:hAnsi="仿宋" w:eastAsia="仿宋" w:cs="仿宋"/>
          <w:spacing w:val="5"/>
          <w:sz w:val="21"/>
          <w:szCs w:val="21"/>
        </w:rPr>
        <w:t>单位：万元</w:t>
      </w:r>
    </w:p>
    <w:p w14:paraId="56C0BD02">
      <w:pPr>
        <w:spacing w:line="44" w:lineRule="exact"/>
      </w:pPr>
    </w:p>
    <w:tbl>
      <w:tblPr>
        <w:tblStyle w:val="6"/>
        <w:tblW w:w="947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
        <w:gridCol w:w="3706"/>
        <w:gridCol w:w="974"/>
        <w:gridCol w:w="974"/>
        <w:gridCol w:w="974"/>
        <w:gridCol w:w="974"/>
        <w:gridCol w:w="981"/>
      </w:tblGrid>
      <w:tr w14:paraId="115253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3" w:hRule="atLeast"/>
        </w:trPr>
        <w:tc>
          <w:tcPr>
            <w:tcW w:w="896" w:type="dxa"/>
            <w:tcBorders>
              <w:top w:val="single" w:color="000000" w:sz="8" w:space="0"/>
              <w:bottom w:val="single" w:color="000000" w:sz="8" w:space="0"/>
              <w:right w:val="single" w:color="000000" w:sz="4" w:space="0"/>
            </w:tcBorders>
            <w:vAlign w:val="center"/>
          </w:tcPr>
          <w:p w14:paraId="5B213DD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46" w:right="0"/>
              <w:jc w:val="center"/>
              <w:textAlignment w:val="baseline"/>
              <w:rPr>
                <w:rFonts w:hint="default" w:ascii="黑体" w:hAnsi="黑体" w:eastAsia="黑体" w:cs="黑体"/>
                <w:sz w:val="18"/>
                <w:szCs w:val="18"/>
              </w:rPr>
            </w:pPr>
            <w:r>
              <w:rPr>
                <w:rFonts w:hint="default" w:ascii="黑体" w:hAnsi="黑体" w:eastAsia="黑体" w:cs="黑体"/>
                <w:spacing w:val="6"/>
                <w:sz w:val="18"/>
                <w:szCs w:val="18"/>
              </w:rPr>
              <w:t>功能分类</w:t>
            </w:r>
          </w:p>
        </w:tc>
        <w:tc>
          <w:tcPr>
            <w:tcW w:w="3706" w:type="dxa"/>
            <w:tcBorders>
              <w:top w:val="single" w:color="000000" w:sz="8" w:space="0"/>
              <w:left w:val="single" w:color="000000" w:sz="4" w:space="0"/>
              <w:bottom w:val="single" w:color="000000" w:sz="8" w:space="0"/>
              <w:right w:val="single" w:color="000000" w:sz="4" w:space="0"/>
            </w:tcBorders>
            <w:vAlign w:val="center"/>
          </w:tcPr>
          <w:p w14:paraId="248314D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18"/>
                <w:szCs w:val="18"/>
              </w:rPr>
            </w:pPr>
            <w:r>
              <w:rPr>
                <w:rFonts w:hint="default" w:ascii="黑体" w:hAnsi="黑体" w:eastAsia="黑体" w:cs="黑体"/>
                <w:spacing w:val="-3"/>
                <w:sz w:val="18"/>
                <w:szCs w:val="18"/>
              </w:rPr>
              <w:t>支出项目</w:t>
            </w:r>
          </w:p>
        </w:tc>
        <w:tc>
          <w:tcPr>
            <w:tcW w:w="974" w:type="dxa"/>
            <w:tcBorders>
              <w:top w:val="single" w:color="000000" w:sz="8" w:space="0"/>
              <w:left w:val="single" w:color="000000" w:sz="4" w:space="0"/>
              <w:bottom w:val="single" w:color="000000" w:sz="8" w:space="0"/>
              <w:right w:val="single" w:color="000000" w:sz="4" w:space="0"/>
            </w:tcBorders>
            <w:vAlign w:val="center"/>
          </w:tcPr>
          <w:p w14:paraId="2735353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124" w:rightChars="0"/>
              <w:jc w:val="center"/>
              <w:textAlignment w:val="baseline"/>
              <w:rPr>
                <w:rFonts w:hint="default" w:ascii="黑体" w:hAnsi="黑体" w:eastAsia="黑体" w:cs="黑体"/>
                <w:sz w:val="18"/>
                <w:szCs w:val="18"/>
              </w:rPr>
            </w:pPr>
            <w:r>
              <w:rPr>
                <w:rFonts w:hint="default" w:ascii="黑体" w:hAnsi="黑体" w:eastAsia="黑体" w:cs="黑体"/>
                <w:spacing w:val="4"/>
                <w:sz w:val="18"/>
                <w:szCs w:val="18"/>
              </w:rPr>
              <w:t>年初预算数</w:t>
            </w:r>
          </w:p>
        </w:tc>
        <w:tc>
          <w:tcPr>
            <w:tcW w:w="974" w:type="dxa"/>
            <w:tcBorders>
              <w:top w:val="single" w:color="000000" w:sz="8" w:space="0"/>
              <w:left w:val="single" w:color="000000" w:sz="4" w:space="0"/>
              <w:bottom w:val="single" w:color="000000" w:sz="8" w:space="0"/>
              <w:right w:val="single" w:color="000000" w:sz="4" w:space="0"/>
            </w:tcBorders>
            <w:vAlign w:val="center"/>
          </w:tcPr>
          <w:p w14:paraId="49F6ADA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223"/>
              <w:jc w:val="center"/>
              <w:textAlignment w:val="baseline"/>
              <w:rPr>
                <w:rFonts w:hint="default" w:ascii="黑体" w:hAnsi="黑体" w:eastAsia="黑体" w:cs="黑体"/>
                <w:sz w:val="18"/>
                <w:szCs w:val="18"/>
              </w:rPr>
            </w:pPr>
            <w:r>
              <w:rPr>
                <w:rFonts w:hint="default" w:ascii="黑体" w:hAnsi="黑体" w:eastAsia="黑体" w:cs="黑体"/>
                <w:spacing w:val="4"/>
                <w:sz w:val="18"/>
                <w:szCs w:val="18"/>
              </w:rPr>
              <w:t>调整预算数</w:t>
            </w:r>
          </w:p>
        </w:tc>
        <w:tc>
          <w:tcPr>
            <w:tcW w:w="974" w:type="dxa"/>
            <w:tcBorders>
              <w:top w:val="single" w:color="000000" w:sz="8" w:space="0"/>
              <w:left w:val="single" w:color="000000" w:sz="4" w:space="0"/>
              <w:bottom w:val="single" w:color="000000" w:sz="8" w:space="0"/>
              <w:right w:val="single" w:color="000000" w:sz="4" w:space="0"/>
            </w:tcBorders>
            <w:vAlign w:val="center"/>
          </w:tcPr>
          <w:p w14:paraId="174B6C3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18"/>
                <w:szCs w:val="18"/>
              </w:rPr>
            </w:pPr>
            <w:r>
              <w:rPr>
                <w:rFonts w:hint="default" w:ascii="黑体" w:hAnsi="黑体" w:eastAsia="黑体" w:cs="黑体"/>
                <w:spacing w:val="5"/>
                <w:sz w:val="18"/>
                <w:szCs w:val="18"/>
              </w:rPr>
              <w:t>决算数</w:t>
            </w:r>
          </w:p>
        </w:tc>
        <w:tc>
          <w:tcPr>
            <w:tcW w:w="974" w:type="dxa"/>
            <w:tcBorders>
              <w:top w:val="single" w:color="000000" w:sz="8" w:space="0"/>
              <w:left w:val="single" w:color="000000" w:sz="4" w:space="0"/>
              <w:bottom w:val="single" w:color="000000" w:sz="8" w:space="0"/>
              <w:right w:val="single" w:color="000000" w:sz="4" w:space="0"/>
            </w:tcBorders>
            <w:vAlign w:val="center"/>
          </w:tcPr>
          <w:p w14:paraId="649CE97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76" w:right="0"/>
              <w:jc w:val="center"/>
              <w:textAlignment w:val="baseline"/>
              <w:rPr>
                <w:rFonts w:hint="default" w:ascii="黑体" w:hAnsi="黑体" w:eastAsia="黑体" w:cs="黑体"/>
                <w:sz w:val="18"/>
                <w:szCs w:val="18"/>
              </w:rPr>
            </w:pPr>
            <w:r>
              <w:rPr>
                <w:rFonts w:hint="default" w:ascii="黑体" w:hAnsi="黑体" w:eastAsia="黑体" w:cs="黑体"/>
                <w:spacing w:val="18"/>
                <w:sz w:val="18"/>
                <w:szCs w:val="18"/>
              </w:rPr>
              <w:t>完成预算%</w:t>
            </w:r>
          </w:p>
        </w:tc>
        <w:tc>
          <w:tcPr>
            <w:tcW w:w="981" w:type="dxa"/>
            <w:tcBorders>
              <w:top w:val="single" w:color="000000" w:sz="8" w:space="0"/>
              <w:left w:val="single" w:color="000000" w:sz="4" w:space="0"/>
              <w:bottom w:val="single" w:color="000000" w:sz="8" w:space="0"/>
            </w:tcBorders>
            <w:vAlign w:val="center"/>
          </w:tcPr>
          <w:p w14:paraId="1C43A50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85" w:right="0"/>
              <w:jc w:val="both"/>
              <w:textAlignment w:val="baseline"/>
              <w:rPr>
                <w:rFonts w:hint="default" w:ascii="黑体" w:hAnsi="黑体" w:eastAsia="黑体" w:cs="黑体"/>
                <w:sz w:val="18"/>
                <w:szCs w:val="18"/>
              </w:rPr>
            </w:pPr>
            <w:r>
              <w:rPr>
                <w:rFonts w:hint="default" w:ascii="黑体" w:hAnsi="黑体" w:eastAsia="黑体" w:cs="黑体"/>
                <w:spacing w:val="4"/>
                <w:sz w:val="18"/>
                <w:szCs w:val="18"/>
              </w:rPr>
              <w:t>比上年（同</w:t>
            </w:r>
            <w:r>
              <w:rPr>
                <w:rFonts w:hint="default" w:ascii="黑体" w:hAnsi="黑体" w:eastAsia="黑体" w:cs="黑体"/>
                <w:spacing w:val="-4"/>
                <w:sz w:val="18"/>
                <w:szCs w:val="18"/>
              </w:rPr>
              <w:t>比）</w:t>
            </w:r>
            <w:r>
              <w:rPr>
                <w:rFonts w:hint="default" w:ascii="黑体" w:hAnsi="黑体" w:eastAsia="黑体" w:cs="黑体"/>
                <w:spacing w:val="6"/>
                <w:w w:val="122"/>
                <w:sz w:val="18"/>
                <w:szCs w:val="18"/>
              </w:rPr>
              <w:t>+-%</w:t>
            </w:r>
          </w:p>
        </w:tc>
      </w:tr>
      <w:tr w14:paraId="29532F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top w:val="single" w:color="000000" w:sz="8" w:space="0"/>
              <w:right w:val="single" w:color="000000" w:sz="4" w:space="0"/>
            </w:tcBorders>
            <w:shd w:val="clear" w:color="auto" w:fill="auto"/>
            <w:vAlign w:val="center"/>
          </w:tcPr>
          <w:p w14:paraId="25BD80F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20910</w:t>
            </w:r>
          </w:p>
        </w:tc>
        <w:tc>
          <w:tcPr>
            <w:tcW w:w="3706" w:type="dxa"/>
            <w:tcBorders>
              <w:top w:val="single" w:color="000000" w:sz="8" w:space="0"/>
              <w:left w:val="single" w:color="000000" w:sz="4" w:space="0"/>
              <w:right w:val="single" w:color="000000" w:sz="4" w:space="0"/>
            </w:tcBorders>
            <w:shd w:val="clear" w:color="auto" w:fill="auto"/>
            <w:vAlign w:val="center"/>
          </w:tcPr>
          <w:p w14:paraId="71F54599">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b/>
                <w:bCs/>
                <w:i w:val="0"/>
                <w:iCs w:val="0"/>
                <w:snapToGrid w:val="0"/>
                <w:color w:val="000000"/>
                <w:kern w:val="0"/>
                <w:sz w:val="21"/>
                <w:szCs w:val="21"/>
                <w:u w:val="none"/>
                <w:lang w:val="en-US" w:eastAsia="en-US" w:bidi="ar-SA"/>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一、城乡居民基本养老保险基金支出</w:t>
            </w:r>
          </w:p>
        </w:tc>
        <w:tc>
          <w:tcPr>
            <w:tcW w:w="974" w:type="dxa"/>
            <w:tcBorders>
              <w:top w:val="single" w:color="000000" w:sz="8" w:space="0"/>
              <w:left w:val="single" w:color="000000" w:sz="4" w:space="0"/>
              <w:right w:val="single" w:color="000000" w:sz="4" w:space="0"/>
            </w:tcBorders>
            <w:shd w:val="clear" w:color="auto" w:fill="auto"/>
            <w:vAlign w:val="center"/>
          </w:tcPr>
          <w:p w14:paraId="188B2F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10851</w:t>
            </w:r>
          </w:p>
        </w:tc>
        <w:tc>
          <w:tcPr>
            <w:tcW w:w="974" w:type="dxa"/>
            <w:tcBorders>
              <w:top w:val="single" w:color="000000" w:sz="8" w:space="0"/>
              <w:left w:val="single" w:color="000000" w:sz="4" w:space="0"/>
              <w:right w:val="single" w:color="000000" w:sz="4" w:space="0"/>
            </w:tcBorders>
            <w:shd w:val="clear" w:color="auto" w:fill="auto"/>
            <w:vAlign w:val="center"/>
          </w:tcPr>
          <w:p w14:paraId="4A6A2C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12169</w:t>
            </w:r>
          </w:p>
        </w:tc>
        <w:tc>
          <w:tcPr>
            <w:tcW w:w="974" w:type="dxa"/>
            <w:tcBorders>
              <w:top w:val="single" w:color="000000" w:sz="8" w:space="0"/>
              <w:left w:val="single" w:color="000000" w:sz="4" w:space="0"/>
              <w:right w:val="single" w:color="000000" w:sz="4" w:space="0"/>
            </w:tcBorders>
            <w:shd w:val="clear" w:color="auto" w:fill="auto"/>
            <w:vAlign w:val="center"/>
          </w:tcPr>
          <w:p w14:paraId="79C209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12137</w:t>
            </w:r>
          </w:p>
        </w:tc>
        <w:tc>
          <w:tcPr>
            <w:tcW w:w="974" w:type="dxa"/>
            <w:tcBorders>
              <w:top w:val="single" w:color="000000" w:sz="8" w:space="0"/>
              <w:left w:val="single" w:color="000000" w:sz="4" w:space="0"/>
              <w:right w:val="single" w:color="000000" w:sz="4" w:space="0"/>
            </w:tcBorders>
            <w:shd w:val="clear" w:color="auto" w:fill="auto"/>
            <w:vAlign w:val="center"/>
          </w:tcPr>
          <w:p w14:paraId="4A1465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99.7 </w:t>
            </w:r>
          </w:p>
        </w:tc>
        <w:tc>
          <w:tcPr>
            <w:tcW w:w="981" w:type="dxa"/>
            <w:tcBorders>
              <w:top w:val="single" w:color="000000" w:sz="8" w:space="0"/>
              <w:left w:val="single" w:color="000000" w:sz="4" w:space="0"/>
            </w:tcBorders>
            <w:shd w:val="clear" w:color="auto" w:fill="auto"/>
            <w:vAlign w:val="center"/>
          </w:tcPr>
          <w:p w14:paraId="41BED9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20.6 </w:t>
            </w:r>
          </w:p>
        </w:tc>
      </w:tr>
      <w:tr w14:paraId="2B40BE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right w:val="single" w:color="000000" w:sz="4" w:space="0"/>
            </w:tcBorders>
            <w:shd w:val="clear" w:color="auto" w:fill="auto"/>
            <w:vAlign w:val="center"/>
          </w:tcPr>
          <w:p w14:paraId="62C8B2F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2091001</w:t>
            </w:r>
          </w:p>
        </w:tc>
        <w:tc>
          <w:tcPr>
            <w:tcW w:w="3706" w:type="dxa"/>
            <w:tcBorders>
              <w:left w:val="single" w:color="000000" w:sz="4" w:space="0"/>
              <w:right w:val="single" w:color="000000" w:sz="4" w:space="0"/>
            </w:tcBorders>
            <w:shd w:val="clear" w:color="auto" w:fill="auto"/>
            <w:vAlign w:val="center"/>
          </w:tcPr>
          <w:p w14:paraId="73B1DC06">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基础养老金支出</w:t>
            </w:r>
          </w:p>
        </w:tc>
        <w:tc>
          <w:tcPr>
            <w:tcW w:w="974" w:type="dxa"/>
            <w:tcBorders>
              <w:left w:val="single" w:color="000000" w:sz="4" w:space="0"/>
              <w:right w:val="single" w:color="000000" w:sz="4" w:space="0"/>
            </w:tcBorders>
            <w:shd w:val="clear" w:color="auto" w:fill="auto"/>
            <w:vAlign w:val="center"/>
          </w:tcPr>
          <w:p w14:paraId="4F5B4B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10168</w:t>
            </w:r>
          </w:p>
        </w:tc>
        <w:tc>
          <w:tcPr>
            <w:tcW w:w="974" w:type="dxa"/>
            <w:tcBorders>
              <w:left w:val="single" w:color="000000" w:sz="4" w:space="0"/>
              <w:right w:val="single" w:color="000000" w:sz="4" w:space="0"/>
            </w:tcBorders>
            <w:shd w:val="clear" w:color="auto" w:fill="auto"/>
            <w:vAlign w:val="center"/>
          </w:tcPr>
          <w:p w14:paraId="51E392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11572</w:t>
            </w:r>
          </w:p>
        </w:tc>
        <w:tc>
          <w:tcPr>
            <w:tcW w:w="974" w:type="dxa"/>
            <w:tcBorders>
              <w:left w:val="single" w:color="000000" w:sz="4" w:space="0"/>
              <w:right w:val="single" w:color="000000" w:sz="4" w:space="0"/>
            </w:tcBorders>
            <w:shd w:val="clear" w:color="auto" w:fill="auto"/>
            <w:vAlign w:val="center"/>
          </w:tcPr>
          <w:p w14:paraId="26186A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11541</w:t>
            </w:r>
          </w:p>
        </w:tc>
        <w:tc>
          <w:tcPr>
            <w:tcW w:w="974" w:type="dxa"/>
            <w:tcBorders>
              <w:left w:val="single" w:color="000000" w:sz="4" w:space="0"/>
              <w:right w:val="single" w:color="000000" w:sz="4" w:space="0"/>
            </w:tcBorders>
            <w:shd w:val="clear" w:color="auto" w:fill="auto"/>
            <w:vAlign w:val="center"/>
          </w:tcPr>
          <w:p w14:paraId="1B7F9D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99.7 </w:t>
            </w:r>
          </w:p>
        </w:tc>
        <w:tc>
          <w:tcPr>
            <w:tcW w:w="981" w:type="dxa"/>
            <w:tcBorders>
              <w:left w:val="single" w:color="000000" w:sz="4" w:space="0"/>
            </w:tcBorders>
            <w:shd w:val="clear" w:color="auto" w:fill="auto"/>
            <w:vAlign w:val="center"/>
          </w:tcPr>
          <w:p w14:paraId="756626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22.0 </w:t>
            </w:r>
          </w:p>
        </w:tc>
      </w:tr>
      <w:tr w14:paraId="39133E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right w:val="single" w:color="000000" w:sz="4" w:space="0"/>
            </w:tcBorders>
            <w:shd w:val="clear" w:color="auto" w:fill="auto"/>
            <w:vAlign w:val="center"/>
          </w:tcPr>
          <w:p w14:paraId="0A54920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2091002</w:t>
            </w:r>
          </w:p>
        </w:tc>
        <w:tc>
          <w:tcPr>
            <w:tcW w:w="3706" w:type="dxa"/>
            <w:tcBorders>
              <w:left w:val="single" w:color="000000" w:sz="4" w:space="0"/>
              <w:right w:val="single" w:color="000000" w:sz="4" w:space="0"/>
            </w:tcBorders>
            <w:shd w:val="clear" w:color="auto" w:fill="auto"/>
            <w:vAlign w:val="center"/>
          </w:tcPr>
          <w:p w14:paraId="281FB15A">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个人账户养老金支出</w:t>
            </w:r>
          </w:p>
        </w:tc>
        <w:tc>
          <w:tcPr>
            <w:tcW w:w="974" w:type="dxa"/>
            <w:tcBorders>
              <w:left w:val="single" w:color="000000" w:sz="4" w:space="0"/>
              <w:right w:val="single" w:color="000000" w:sz="4" w:space="0"/>
            </w:tcBorders>
            <w:shd w:val="clear" w:color="auto" w:fill="auto"/>
            <w:vAlign w:val="center"/>
          </w:tcPr>
          <w:p w14:paraId="43FDB0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432</w:t>
            </w:r>
          </w:p>
        </w:tc>
        <w:tc>
          <w:tcPr>
            <w:tcW w:w="974" w:type="dxa"/>
            <w:tcBorders>
              <w:left w:val="single" w:color="000000" w:sz="4" w:space="0"/>
              <w:right w:val="single" w:color="000000" w:sz="4" w:space="0"/>
            </w:tcBorders>
            <w:shd w:val="clear" w:color="auto" w:fill="auto"/>
            <w:vAlign w:val="center"/>
          </w:tcPr>
          <w:p w14:paraId="23E0F3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469</w:t>
            </w:r>
          </w:p>
        </w:tc>
        <w:tc>
          <w:tcPr>
            <w:tcW w:w="974" w:type="dxa"/>
            <w:tcBorders>
              <w:left w:val="single" w:color="000000" w:sz="4" w:space="0"/>
              <w:right w:val="single" w:color="000000" w:sz="4" w:space="0"/>
            </w:tcBorders>
            <w:shd w:val="clear" w:color="auto" w:fill="auto"/>
            <w:vAlign w:val="center"/>
          </w:tcPr>
          <w:p w14:paraId="5A95C6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469</w:t>
            </w:r>
          </w:p>
        </w:tc>
        <w:tc>
          <w:tcPr>
            <w:tcW w:w="974" w:type="dxa"/>
            <w:tcBorders>
              <w:left w:val="single" w:color="000000" w:sz="4" w:space="0"/>
              <w:right w:val="single" w:color="000000" w:sz="4" w:space="0"/>
            </w:tcBorders>
            <w:shd w:val="clear" w:color="auto" w:fill="auto"/>
            <w:vAlign w:val="center"/>
          </w:tcPr>
          <w:p w14:paraId="511835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981" w:type="dxa"/>
            <w:tcBorders>
              <w:left w:val="single" w:color="000000" w:sz="4" w:space="0"/>
            </w:tcBorders>
            <w:shd w:val="clear" w:color="auto" w:fill="auto"/>
            <w:vAlign w:val="center"/>
          </w:tcPr>
          <w:p w14:paraId="6D5DE6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21.2 </w:t>
            </w:r>
          </w:p>
        </w:tc>
      </w:tr>
      <w:tr w14:paraId="6578A3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right w:val="single" w:color="000000" w:sz="4" w:space="0"/>
            </w:tcBorders>
            <w:shd w:val="clear" w:color="auto" w:fill="auto"/>
            <w:vAlign w:val="center"/>
          </w:tcPr>
          <w:p w14:paraId="37F09D8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2091003</w:t>
            </w:r>
          </w:p>
        </w:tc>
        <w:tc>
          <w:tcPr>
            <w:tcW w:w="3706" w:type="dxa"/>
            <w:tcBorders>
              <w:left w:val="single" w:color="000000" w:sz="4" w:space="0"/>
              <w:right w:val="single" w:color="000000" w:sz="4" w:space="0"/>
            </w:tcBorders>
            <w:shd w:val="clear" w:color="auto" w:fill="auto"/>
            <w:vAlign w:val="center"/>
          </w:tcPr>
          <w:p w14:paraId="13BE1D31">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丧葬补助金支出</w:t>
            </w:r>
          </w:p>
        </w:tc>
        <w:tc>
          <w:tcPr>
            <w:tcW w:w="974" w:type="dxa"/>
            <w:tcBorders>
              <w:left w:val="single" w:color="000000" w:sz="4" w:space="0"/>
              <w:right w:val="single" w:color="000000" w:sz="4" w:space="0"/>
            </w:tcBorders>
            <w:shd w:val="clear" w:color="auto" w:fill="auto"/>
            <w:vAlign w:val="center"/>
          </w:tcPr>
          <w:p w14:paraId="4A5195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247</w:t>
            </w:r>
          </w:p>
        </w:tc>
        <w:tc>
          <w:tcPr>
            <w:tcW w:w="974" w:type="dxa"/>
            <w:tcBorders>
              <w:left w:val="single" w:color="000000" w:sz="4" w:space="0"/>
              <w:right w:val="single" w:color="000000" w:sz="4" w:space="0"/>
            </w:tcBorders>
            <w:shd w:val="clear" w:color="auto" w:fill="auto"/>
            <w:vAlign w:val="center"/>
          </w:tcPr>
          <w:p w14:paraId="4A11D9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126</w:t>
            </w:r>
          </w:p>
        </w:tc>
        <w:tc>
          <w:tcPr>
            <w:tcW w:w="974" w:type="dxa"/>
            <w:tcBorders>
              <w:left w:val="single" w:color="000000" w:sz="4" w:space="0"/>
              <w:right w:val="single" w:color="000000" w:sz="4" w:space="0"/>
            </w:tcBorders>
            <w:shd w:val="clear" w:color="auto" w:fill="auto"/>
            <w:vAlign w:val="center"/>
          </w:tcPr>
          <w:p w14:paraId="34E886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126</w:t>
            </w:r>
          </w:p>
        </w:tc>
        <w:tc>
          <w:tcPr>
            <w:tcW w:w="974" w:type="dxa"/>
            <w:tcBorders>
              <w:left w:val="single" w:color="000000" w:sz="4" w:space="0"/>
              <w:right w:val="single" w:color="000000" w:sz="4" w:space="0"/>
            </w:tcBorders>
            <w:shd w:val="clear" w:color="auto" w:fill="auto"/>
            <w:vAlign w:val="center"/>
          </w:tcPr>
          <w:p w14:paraId="53AC6E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981" w:type="dxa"/>
            <w:tcBorders>
              <w:left w:val="single" w:color="000000" w:sz="4" w:space="0"/>
            </w:tcBorders>
            <w:shd w:val="clear" w:color="auto" w:fill="auto"/>
            <w:vAlign w:val="center"/>
          </w:tcPr>
          <w:p w14:paraId="12E660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-38.2 </w:t>
            </w:r>
          </w:p>
        </w:tc>
      </w:tr>
      <w:tr w14:paraId="13AF75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right w:val="single" w:color="000000" w:sz="4" w:space="0"/>
            </w:tcBorders>
            <w:shd w:val="clear" w:color="auto" w:fill="auto"/>
            <w:vAlign w:val="center"/>
          </w:tcPr>
          <w:p w14:paraId="1319DC3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2090199</w:t>
            </w:r>
          </w:p>
        </w:tc>
        <w:tc>
          <w:tcPr>
            <w:tcW w:w="3706" w:type="dxa"/>
            <w:tcBorders>
              <w:left w:val="single" w:color="000000" w:sz="4" w:space="0"/>
              <w:right w:val="single" w:color="000000" w:sz="4" w:space="0"/>
            </w:tcBorders>
            <w:shd w:val="clear" w:color="auto" w:fill="auto"/>
            <w:vAlign w:val="center"/>
          </w:tcPr>
          <w:p w14:paraId="51ABD7F9">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其他城乡居民基本养老保险基金支出</w:t>
            </w:r>
          </w:p>
        </w:tc>
        <w:tc>
          <w:tcPr>
            <w:tcW w:w="974" w:type="dxa"/>
            <w:tcBorders>
              <w:left w:val="single" w:color="000000" w:sz="4" w:space="0"/>
              <w:right w:val="single" w:color="000000" w:sz="4" w:space="0"/>
            </w:tcBorders>
            <w:shd w:val="clear" w:color="auto" w:fill="auto"/>
            <w:vAlign w:val="center"/>
          </w:tcPr>
          <w:p w14:paraId="46B71C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974" w:type="dxa"/>
            <w:tcBorders>
              <w:left w:val="single" w:color="000000" w:sz="4" w:space="0"/>
              <w:right w:val="single" w:color="000000" w:sz="4" w:space="0"/>
            </w:tcBorders>
            <w:shd w:val="clear" w:color="auto" w:fill="auto"/>
            <w:vAlign w:val="center"/>
          </w:tcPr>
          <w:p w14:paraId="0040D4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974" w:type="dxa"/>
            <w:tcBorders>
              <w:left w:val="single" w:color="000000" w:sz="4" w:space="0"/>
              <w:right w:val="single" w:color="000000" w:sz="4" w:space="0"/>
            </w:tcBorders>
            <w:shd w:val="clear" w:color="auto" w:fill="auto"/>
            <w:vAlign w:val="center"/>
          </w:tcPr>
          <w:p w14:paraId="2DDF97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974" w:type="dxa"/>
            <w:tcBorders>
              <w:left w:val="single" w:color="000000" w:sz="4" w:space="0"/>
              <w:right w:val="single" w:color="000000" w:sz="4" w:space="0"/>
            </w:tcBorders>
            <w:shd w:val="clear" w:color="auto" w:fill="auto"/>
            <w:vAlign w:val="center"/>
          </w:tcPr>
          <w:p w14:paraId="620093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50.0 </w:t>
            </w:r>
          </w:p>
        </w:tc>
        <w:tc>
          <w:tcPr>
            <w:tcW w:w="981" w:type="dxa"/>
            <w:tcBorders>
              <w:left w:val="single" w:color="000000" w:sz="4" w:space="0"/>
            </w:tcBorders>
            <w:shd w:val="clear" w:color="auto" w:fill="auto"/>
            <w:vAlign w:val="center"/>
          </w:tcPr>
          <w:p w14:paraId="43B4FA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-66.7 </w:t>
            </w:r>
          </w:p>
        </w:tc>
      </w:tr>
      <w:tr w14:paraId="4108B5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right w:val="single" w:color="000000" w:sz="4" w:space="0"/>
            </w:tcBorders>
            <w:shd w:val="clear" w:color="auto" w:fill="auto"/>
            <w:vAlign w:val="center"/>
          </w:tcPr>
          <w:p w14:paraId="192C850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20911</w:t>
            </w:r>
          </w:p>
        </w:tc>
        <w:tc>
          <w:tcPr>
            <w:tcW w:w="3706" w:type="dxa"/>
            <w:tcBorders>
              <w:left w:val="single" w:color="000000" w:sz="4" w:space="0"/>
              <w:right w:val="single" w:color="000000" w:sz="4" w:space="0"/>
            </w:tcBorders>
            <w:shd w:val="clear" w:color="auto" w:fill="auto"/>
            <w:vAlign w:val="center"/>
          </w:tcPr>
          <w:p w14:paraId="71B8A41B">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b/>
                <w:bCs/>
                <w:i w:val="0"/>
                <w:iCs w:val="0"/>
                <w:snapToGrid w:val="0"/>
                <w:color w:val="000000"/>
                <w:kern w:val="0"/>
                <w:sz w:val="21"/>
                <w:szCs w:val="21"/>
                <w:u w:val="none"/>
                <w:lang w:val="en-US" w:eastAsia="en-US" w:bidi="ar-SA"/>
              </w:rPr>
            </w:pPr>
            <w:r>
              <w:rPr>
                <w:rFonts w:hint="eastAsia" w:ascii="方正仿宋_GBK" w:hAnsi="方正仿宋_GBK" w:eastAsia="方正仿宋_GBK" w:cs="方正仿宋_GBK"/>
                <w:b/>
                <w:bCs/>
                <w:i w:val="0"/>
                <w:iCs w:val="0"/>
                <w:snapToGrid w:val="0"/>
                <w:color w:val="000000"/>
                <w:kern w:val="0"/>
                <w:sz w:val="21"/>
                <w:szCs w:val="21"/>
                <w:u w:val="none"/>
                <w:lang w:val="en-US" w:eastAsia="zh-CN" w:bidi="ar"/>
              </w:rPr>
              <w:t>五、机关事业单位基本养老保险基金支出</w:t>
            </w:r>
          </w:p>
        </w:tc>
        <w:tc>
          <w:tcPr>
            <w:tcW w:w="974" w:type="dxa"/>
            <w:tcBorders>
              <w:left w:val="single" w:color="000000" w:sz="4" w:space="0"/>
              <w:right w:val="single" w:color="000000" w:sz="4" w:space="0"/>
            </w:tcBorders>
            <w:shd w:val="clear" w:color="auto" w:fill="auto"/>
            <w:vAlign w:val="center"/>
          </w:tcPr>
          <w:p w14:paraId="54E248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15563</w:t>
            </w:r>
          </w:p>
        </w:tc>
        <w:tc>
          <w:tcPr>
            <w:tcW w:w="974" w:type="dxa"/>
            <w:tcBorders>
              <w:left w:val="single" w:color="000000" w:sz="4" w:space="0"/>
              <w:right w:val="single" w:color="000000" w:sz="4" w:space="0"/>
            </w:tcBorders>
            <w:shd w:val="clear" w:color="auto" w:fill="auto"/>
            <w:vAlign w:val="center"/>
          </w:tcPr>
          <w:p w14:paraId="2ECAC6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16620</w:t>
            </w:r>
          </w:p>
        </w:tc>
        <w:tc>
          <w:tcPr>
            <w:tcW w:w="974" w:type="dxa"/>
            <w:tcBorders>
              <w:left w:val="single" w:color="000000" w:sz="4" w:space="0"/>
              <w:right w:val="single" w:color="000000" w:sz="4" w:space="0"/>
            </w:tcBorders>
            <w:shd w:val="clear" w:color="auto" w:fill="auto"/>
            <w:vAlign w:val="center"/>
          </w:tcPr>
          <w:p w14:paraId="52ACF6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16499</w:t>
            </w:r>
          </w:p>
        </w:tc>
        <w:tc>
          <w:tcPr>
            <w:tcW w:w="974" w:type="dxa"/>
            <w:tcBorders>
              <w:left w:val="single" w:color="000000" w:sz="4" w:space="0"/>
              <w:right w:val="single" w:color="000000" w:sz="4" w:space="0"/>
            </w:tcBorders>
            <w:shd w:val="clear" w:color="auto" w:fill="auto"/>
            <w:vAlign w:val="center"/>
          </w:tcPr>
          <w:p w14:paraId="2E039C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99.3 </w:t>
            </w:r>
          </w:p>
        </w:tc>
        <w:tc>
          <w:tcPr>
            <w:tcW w:w="981" w:type="dxa"/>
            <w:tcBorders>
              <w:left w:val="single" w:color="000000" w:sz="4" w:space="0"/>
            </w:tcBorders>
            <w:shd w:val="clear" w:color="auto" w:fill="auto"/>
            <w:vAlign w:val="center"/>
          </w:tcPr>
          <w:p w14:paraId="639698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b/>
                <w:bCs/>
                <w:i w:val="0"/>
                <w:iCs w:val="0"/>
                <w:snapToGrid w:val="0"/>
                <w:color w:val="000000"/>
                <w:kern w:val="0"/>
                <w:sz w:val="21"/>
                <w:szCs w:val="21"/>
                <w:u w:val="none"/>
                <w:lang w:val="en-US" w:eastAsia="en-US" w:bidi="ar-SA"/>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11.9 </w:t>
            </w:r>
          </w:p>
        </w:tc>
      </w:tr>
      <w:tr w14:paraId="14F0E2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right w:val="single" w:color="000000" w:sz="4" w:space="0"/>
            </w:tcBorders>
            <w:shd w:val="clear" w:color="auto" w:fill="auto"/>
            <w:vAlign w:val="center"/>
          </w:tcPr>
          <w:p w14:paraId="6214F07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2091101</w:t>
            </w:r>
          </w:p>
        </w:tc>
        <w:tc>
          <w:tcPr>
            <w:tcW w:w="3706" w:type="dxa"/>
            <w:tcBorders>
              <w:left w:val="single" w:color="000000" w:sz="4" w:space="0"/>
              <w:right w:val="single" w:color="000000" w:sz="4" w:space="0"/>
            </w:tcBorders>
            <w:shd w:val="clear" w:color="auto" w:fill="auto"/>
            <w:vAlign w:val="center"/>
          </w:tcPr>
          <w:p w14:paraId="65087478">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基本养老金支出</w:t>
            </w:r>
          </w:p>
        </w:tc>
        <w:tc>
          <w:tcPr>
            <w:tcW w:w="974" w:type="dxa"/>
            <w:tcBorders>
              <w:left w:val="single" w:color="000000" w:sz="4" w:space="0"/>
              <w:right w:val="single" w:color="000000" w:sz="4" w:space="0"/>
            </w:tcBorders>
            <w:shd w:val="clear" w:color="auto" w:fill="auto"/>
            <w:vAlign w:val="center"/>
          </w:tcPr>
          <w:p w14:paraId="4444BC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15413</w:t>
            </w:r>
          </w:p>
        </w:tc>
        <w:tc>
          <w:tcPr>
            <w:tcW w:w="974" w:type="dxa"/>
            <w:tcBorders>
              <w:left w:val="single" w:color="000000" w:sz="4" w:space="0"/>
              <w:right w:val="single" w:color="000000" w:sz="4" w:space="0"/>
            </w:tcBorders>
            <w:shd w:val="clear" w:color="auto" w:fill="auto"/>
            <w:vAlign w:val="center"/>
          </w:tcPr>
          <w:p w14:paraId="48D82A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16502</w:t>
            </w:r>
          </w:p>
        </w:tc>
        <w:tc>
          <w:tcPr>
            <w:tcW w:w="974" w:type="dxa"/>
            <w:tcBorders>
              <w:left w:val="single" w:color="000000" w:sz="4" w:space="0"/>
              <w:right w:val="single" w:color="000000" w:sz="4" w:space="0"/>
            </w:tcBorders>
            <w:shd w:val="clear" w:color="auto" w:fill="auto"/>
            <w:vAlign w:val="center"/>
          </w:tcPr>
          <w:p w14:paraId="04D3E6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16381</w:t>
            </w:r>
          </w:p>
        </w:tc>
        <w:tc>
          <w:tcPr>
            <w:tcW w:w="974" w:type="dxa"/>
            <w:tcBorders>
              <w:left w:val="single" w:color="000000" w:sz="4" w:space="0"/>
              <w:right w:val="single" w:color="000000" w:sz="4" w:space="0"/>
            </w:tcBorders>
            <w:shd w:val="clear" w:color="auto" w:fill="auto"/>
            <w:vAlign w:val="center"/>
          </w:tcPr>
          <w:p w14:paraId="2DF169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99.3 </w:t>
            </w:r>
          </w:p>
        </w:tc>
        <w:tc>
          <w:tcPr>
            <w:tcW w:w="981" w:type="dxa"/>
            <w:tcBorders>
              <w:left w:val="single" w:color="000000" w:sz="4" w:space="0"/>
            </w:tcBorders>
            <w:shd w:val="clear" w:color="auto" w:fill="auto"/>
            <w:vAlign w:val="center"/>
          </w:tcPr>
          <w:p w14:paraId="235350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11.3 </w:t>
            </w:r>
          </w:p>
        </w:tc>
      </w:tr>
      <w:tr w14:paraId="5E1FDA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right w:val="single" w:color="000000" w:sz="4" w:space="0"/>
            </w:tcBorders>
            <w:shd w:val="clear" w:color="auto" w:fill="auto"/>
            <w:vAlign w:val="center"/>
          </w:tcPr>
          <w:p w14:paraId="3C5B3FF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2091102</w:t>
            </w:r>
          </w:p>
        </w:tc>
        <w:tc>
          <w:tcPr>
            <w:tcW w:w="3706" w:type="dxa"/>
            <w:tcBorders>
              <w:left w:val="single" w:color="000000" w:sz="4" w:space="0"/>
              <w:right w:val="single" w:color="000000" w:sz="4" w:space="0"/>
            </w:tcBorders>
            <w:shd w:val="clear" w:color="auto" w:fill="auto"/>
            <w:vAlign w:val="center"/>
          </w:tcPr>
          <w:p w14:paraId="6B88CF08">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丧葬补助金和抚恤金支出</w:t>
            </w:r>
          </w:p>
        </w:tc>
        <w:tc>
          <w:tcPr>
            <w:tcW w:w="974" w:type="dxa"/>
            <w:tcBorders>
              <w:left w:val="single" w:color="000000" w:sz="4" w:space="0"/>
              <w:right w:val="single" w:color="000000" w:sz="4" w:space="0"/>
            </w:tcBorders>
            <w:shd w:val="clear" w:color="auto" w:fill="auto"/>
            <w:vAlign w:val="center"/>
          </w:tcPr>
          <w:p w14:paraId="0870A024">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974" w:type="dxa"/>
            <w:tcBorders>
              <w:left w:val="single" w:color="000000" w:sz="4" w:space="0"/>
              <w:right w:val="single" w:color="000000" w:sz="4" w:space="0"/>
            </w:tcBorders>
            <w:shd w:val="clear" w:color="auto" w:fill="auto"/>
            <w:vAlign w:val="center"/>
          </w:tcPr>
          <w:p w14:paraId="3B556313">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974" w:type="dxa"/>
            <w:tcBorders>
              <w:left w:val="single" w:color="000000" w:sz="4" w:space="0"/>
              <w:right w:val="single" w:color="000000" w:sz="4" w:space="0"/>
            </w:tcBorders>
            <w:shd w:val="clear" w:color="auto" w:fill="auto"/>
            <w:vAlign w:val="center"/>
          </w:tcPr>
          <w:p w14:paraId="719C62ED">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974" w:type="dxa"/>
            <w:tcBorders>
              <w:left w:val="single" w:color="000000" w:sz="4" w:space="0"/>
              <w:right w:val="single" w:color="000000" w:sz="4" w:space="0"/>
            </w:tcBorders>
            <w:shd w:val="clear" w:color="auto" w:fill="auto"/>
            <w:vAlign w:val="center"/>
          </w:tcPr>
          <w:p w14:paraId="4589E355">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c>
          <w:tcPr>
            <w:tcW w:w="981" w:type="dxa"/>
            <w:tcBorders>
              <w:left w:val="single" w:color="000000" w:sz="4" w:space="0"/>
            </w:tcBorders>
            <w:shd w:val="clear" w:color="auto" w:fill="auto"/>
            <w:vAlign w:val="center"/>
          </w:tcPr>
          <w:p w14:paraId="3BDD1F17">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i w:val="0"/>
                <w:iCs w:val="0"/>
                <w:color w:val="000000"/>
                <w:sz w:val="21"/>
                <w:szCs w:val="21"/>
                <w:u w:val="none"/>
              </w:rPr>
            </w:pPr>
          </w:p>
        </w:tc>
      </w:tr>
      <w:tr w14:paraId="2C44C2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bottom w:val="single" w:color="auto" w:sz="12" w:space="0"/>
              <w:right w:val="single" w:color="000000" w:sz="4" w:space="0"/>
            </w:tcBorders>
            <w:shd w:val="clear" w:color="auto" w:fill="auto"/>
            <w:vAlign w:val="center"/>
          </w:tcPr>
          <w:p w14:paraId="2D0293B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2091199</w:t>
            </w:r>
          </w:p>
        </w:tc>
        <w:tc>
          <w:tcPr>
            <w:tcW w:w="3706" w:type="dxa"/>
            <w:tcBorders>
              <w:left w:val="single" w:color="000000" w:sz="4" w:space="0"/>
              <w:bottom w:val="single" w:color="auto" w:sz="12" w:space="0"/>
              <w:right w:val="single" w:color="000000" w:sz="4" w:space="0"/>
            </w:tcBorders>
            <w:shd w:val="clear" w:color="auto" w:fill="auto"/>
            <w:vAlign w:val="center"/>
          </w:tcPr>
          <w:p w14:paraId="2618C489">
            <w:pPr>
              <w:keepNext w:val="0"/>
              <w:keepLines w:val="0"/>
              <w:widowControl/>
              <w:suppressLineNumbers w:val="0"/>
              <w:spacing w:before="0" w:beforeAutospacing="0" w:after="0" w:afterAutospacing="0"/>
              <w:ind w:left="0" w:right="0" w:firstLine="210" w:firstLineChars="100"/>
              <w:jc w:val="left"/>
              <w:textAlignment w:val="center"/>
              <w:rPr>
                <w:rFonts w:hint="default" w:ascii="方正仿宋_GBK" w:hAnsi="方正仿宋_GBK" w:eastAsia="方正仿宋_GBK" w:cs="方正仿宋_GBK"/>
                <w:i w:val="0"/>
                <w:iCs w:val="0"/>
                <w:snapToGrid w:val="0"/>
                <w:color w:val="000000"/>
                <w:kern w:val="0"/>
                <w:sz w:val="21"/>
                <w:szCs w:val="21"/>
                <w:u w:val="none"/>
                <w:lang w:val="en-US" w:eastAsia="en-US" w:bidi="ar-SA"/>
              </w:rPr>
            </w:pPr>
            <w:r>
              <w:rPr>
                <w:rFonts w:hint="eastAsia" w:ascii="方正仿宋_GBK" w:hAnsi="方正仿宋_GBK" w:eastAsia="方正仿宋_GBK" w:cs="方正仿宋_GBK"/>
                <w:i w:val="0"/>
                <w:iCs w:val="0"/>
                <w:snapToGrid w:val="0"/>
                <w:color w:val="000000"/>
                <w:kern w:val="0"/>
                <w:sz w:val="21"/>
                <w:szCs w:val="21"/>
                <w:u w:val="none"/>
                <w:lang w:val="en-US" w:eastAsia="zh-CN" w:bidi="ar"/>
              </w:rPr>
              <w:t>其他机关事业单位养老保险基金支出</w:t>
            </w:r>
          </w:p>
        </w:tc>
        <w:tc>
          <w:tcPr>
            <w:tcW w:w="974" w:type="dxa"/>
            <w:tcBorders>
              <w:left w:val="single" w:color="000000" w:sz="4" w:space="0"/>
              <w:bottom w:val="single" w:color="auto" w:sz="12" w:space="0"/>
              <w:right w:val="single" w:color="000000" w:sz="4" w:space="0"/>
            </w:tcBorders>
            <w:shd w:val="clear" w:color="auto" w:fill="auto"/>
            <w:vAlign w:val="center"/>
          </w:tcPr>
          <w:p w14:paraId="5AD3EC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150</w:t>
            </w:r>
          </w:p>
        </w:tc>
        <w:tc>
          <w:tcPr>
            <w:tcW w:w="974" w:type="dxa"/>
            <w:tcBorders>
              <w:left w:val="single" w:color="000000" w:sz="4" w:space="0"/>
              <w:bottom w:val="single" w:color="auto" w:sz="12" w:space="0"/>
              <w:right w:val="single" w:color="000000" w:sz="4" w:space="0"/>
            </w:tcBorders>
            <w:shd w:val="clear" w:color="auto" w:fill="auto"/>
            <w:vAlign w:val="center"/>
          </w:tcPr>
          <w:p w14:paraId="491E0A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118</w:t>
            </w:r>
          </w:p>
        </w:tc>
        <w:tc>
          <w:tcPr>
            <w:tcW w:w="974" w:type="dxa"/>
            <w:tcBorders>
              <w:left w:val="single" w:color="000000" w:sz="4" w:space="0"/>
              <w:bottom w:val="single" w:color="auto" w:sz="12" w:space="0"/>
              <w:right w:val="single" w:color="000000" w:sz="4" w:space="0"/>
            </w:tcBorders>
            <w:shd w:val="clear" w:color="auto" w:fill="auto"/>
            <w:vAlign w:val="center"/>
          </w:tcPr>
          <w:p w14:paraId="3EC494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118</w:t>
            </w:r>
          </w:p>
        </w:tc>
        <w:tc>
          <w:tcPr>
            <w:tcW w:w="974" w:type="dxa"/>
            <w:tcBorders>
              <w:left w:val="single" w:color="000000" w:sz="4" w:space="0"/>
              <w:bottom w:val="single" w:color="auto" w:sz="12" w:space="0"/>
              <w:right w:val="single" w:color="000000" w:sz="4" w:space="0"/>
            </w:tcBorders>
            <w:shd w:val="clear" w:color="auto" w:fill="auto"/>
            <w:vAlign w:val="center"/>
          </w:tcPr>
          <w:p w14:paraId="00EF0D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 </w:t>
            </w:r>
          </w:p>
        </w:tc>
        <w:tc>
          <w:tcPr>
            <w:tcW w:w="981" w:type="dxa"/>
            <w:tcBorders>
              <w:left w:val="single" w:color="000000" w:sz="4" w:space="0"/>
              <w:bottom w:val="single" w:color="auto" w:sz="12" w:space="0"/>
            </w:tcBorders>
            <w:shd w:val="clear" w:color="auto" w:fill="auto"/>
            <w:vAlign w:val="center"/>
          </w:tcPr>
          <w:p w14:paraId="114320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snapToGrid w:val="0"/>
                <w:color w:val="000000"/>
                <w:kern w:val="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413.0 </w:t>
            </w:r>
          </w:p>
        </w:tc>
      </w:tr>
      <w:tr w14:paraId="133D92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top w:val="single" w:color="auto" w:sz="12" w:space="0"/>
              <w:bottom w:val="single" w:color="auto" w:sz="12" w:space="0"/>
              <w:right w:val="single" w:color="000000" w:sz="4" w:space="0"/>
            </w:tcBorders>
            <w:vAlign w:val="top"/>
          </w:tcPr>
          <w:p w14:paraId="06890703">
            <w:pPr>
              <w:keepNext w:val="0"/>
              <w:keepLines w:val="0"/>
              <w:widowControl/>
              <w:suppressLineNumbers w:val="0"/>
              <w:spacing w:before="0" w:beforeAutospacing="0" w:after="0" w:afterAutospacing="0"/>
              <w:ind w:left="0" w:right="0"/>
              <w:rPr>
                <w:rFonts w:hint="default" w:ascii="Arial"/>
                <w:sz w:val="22"/>
                <w:szCs w:val="22"/>
              </w:rPr>
            </w:pPr>
          </w:p>
        </w:tc>
        <w:tc>
          <w:tcPr>
            <w:tcW w:w="3706" w:type="dxa"/>
            <w:tcBorders>
              <w:top w:val="single" w:color="auto" w:sz="12" w:space="0"/>
              <w:left w:val="single" w:color="000000" w:sz="4" w:space="0"/>
              <w:bottom w:val="single" w:color="auto" w:sz="12" w:space="0"/>
              <w:right w:val="single" w:color="000000" w:sz="4" w:space="0"/>
            </w:tcBorders>
            <w:vAlign w:val="center"/>
          </w:tcPr>
          <w:p w14:paraId="3BB130B3">
            <w:pPr>
              <w:keepNext w:val="0"/>
              <w:keepLines w:val="0"/>
              <w:widowControl/>
              <w:suppressLineNumbers w:val="0"/>
              <w:spacing w:before="69" w:beforeAutospacing="0" w:after="0" w:afterAutospacing="0" w:line="221" w:lineRule="auto"/>
              <w:ind w:left="0" w:right="0"/>
              <w:jc w:val="center"/>
              <w:rPr>
                <w:rFonts w:hint="default" w:ascii="方正仿宋_GBK" w:hAnsi="方正仿宋_GBK" w:eastAsia="方正仿宋_GBK" w:cs="方正仿宋_GBK"/>
                <w:b/>
                <w:bCs/>
                <w:sz w:val="21"/>
                <w:szCs w:val="21"/>
              </w:rPr>
            </w:pPr>
            <w:r>
              <w:rPr>
                <w:rFonts w:hint="default" w:ascii="方正仿宋_GBK" w:hAnsi="方正仿宋_GBK" w:eastAsia="方正仿宋_GBK" w:cs="方正仿宋_GBK"/>
                <w:b/>
                <w:bCs/>
                <w:spacing w:val="2"/>
                <w:sz w:val="21"/>
                <w:szCs w:val="21"/>
              </w:rPr>
              <w:t>本年支出合计</w:t>
            </w:r>
          </w:p>
        </w:tc>
        <w:tc>
          <w:tcPr>
            <w:tcW w:w="974" w:type="dxa"/>
            <w:tcBorders>
              <w:top w:val="single" w:color="auto" w:sz="12" w:space="0"/>
              <w:left w:val="single" w:color="000000" w:sz="4" w:space="0"/>
              <w:bottom w:val="single" w:color="auto" w:sz="12" w:space="0"/>
              <w:right w:val="single" w:color="000000" w:sz="4" w:space="0"/>
            </w:tcBorders>
            <w:vAlign w:val="center"/>
          </w:tcPr>
          <w:p w14:paraId="35CDE8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26414</w:t>
            </w:r>
          </w:p>
        </w:tc>
        <w:tc>
          <w:tcPr>
            <w:tcW w:w="974" w:type="dxa"/>
            <w:tcBorders>
              <w:top w:val="single" w:color="auto" w:sz="12" w:space="0"/>
              <w:left w:val="single" w:color="000000" w:sz="4" w:space="0"/>
              <w:bottom w:val="single" w:color="auto" w:sz="12" w:space="0"/>
              <w:right w:val="single" w:color="000000" w:sz="4" w:space="0"/>
            </w:tcBorders>
            <w:vAlign w:val="center"/>
          </w:tcPr>
          <w:p w14:paraId="203AC9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28789</w:t>
            </w:r>
          </w:p>
        </w:tc>
        <w:tc>
          <w:tcPr>
            <w:tcW w:w="974" w:type="dxa"/>
            <w:tcBorders>
              <w:top w:val="single" w:color="auto" w:sz="12" w:space="0"/>
              <w:left w:val="single" w:color="000000" w:sz="4" w:space="0"/>
              <w:bottom w:val="single" w:color="auto" w:sz="12" w:space="0"/>
              <w:right w:val="single" w:color="000000" w:sz="4" w:space="0"/>
            </w:tcBorders>
            <w:vAlign w:val="center"/>
          </w:tcPr>
          <w:p w14:paraId="6EC8A8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28636</w:t>
            </w:r>
          </w:p>
        </w:tc>
        <w:tc>
          <w:tcPr>
            <w:tcW w:w="974" w:type="dxa"/>
            <w:tcBorders>
              <w:top w:val="single" w:color="auto" w:sz="12" w:space="0"/>
              <w:left w:val="single" w:color="000000" w:sz="4" w:space="0"/>
              <w:bottom w:val="single" w:color="auto" w:sz="12" w:space="0"/>
              <w:right w:val="single" w:color="000000" w:sz="4" w:space="0"/>
            </w:tcBorders>
            <w:vAlign w:val="center"/>
          </w:tcPr>
          <w:p w14:paraId="30A34D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99.5 </w:t>
            </w:r>
          </w:p>
        </w:tc>
        <w:tc>
          <w:tcPr>
            <w:tcW w:w="981" w:type="dxa"/>
            <w:tcBorders>
              <w:top w:val="single" w:color="auto" w:sz="12" w:space="0"/>
              <w:left w:val="single" w:color="000000" w:sz="4" w:space="0"/>
              <w:bottom w:val="single" w:color="auto" w:sz="12" w:space="0"/>
            </w:tcBorders>
            <w:vAlign w:val="center"/>
          </w:tcPr>
          <w:p w14:paraId="1E03B4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15.5 </w:t>
            </w:r>
          </w:p>
        </w:tc>
      </w:tr>
      <w:tr w14:paraId="4FB781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top w:val="single" w:color="auto" w:sz="12" w:space="0"/>
              <w:bottom w:val="single" w:color="auto" w:sz="12" w:space="0"/>
              <w:right w:val="single" w:color="000000" w:sz="4" w:space="0"/>
            </w:tcBorders>
            <w:vAlign w:val="top"/>
          </w:tcPr>
          <w:p w14:paraId="1581CACB">
            <w:pPr>
              <w:keepNext w:val="0"/>
              <w:keepLines w:val="0"/>
              <w:widowControl/>
              <w:suppressLineNumbers w:val="0"/>
              <w:spacing w:before="0" w:beforeAutospacing="0" w:after="0" w:afterAutospacing="0"/>
              <w:ind w:left="0" w:right="0"/>
              <w:rPr>
                <w:rFonts w:hint="default" w:ascii="Arial"/>
                <w:sz w:val="22"/>
                <w:szCs w:val="22"/>
              </w:rPr>
            </w:pPr>
          </w:p>
        </w:tc>
        <w:tc>
          <w:tcPr>
            <w:tcW w:w="3706" w:type="dxa"/>
            <w:tcBorders>
              <w:top w:val="single" w:color="auto" w:sz="12" w:space="0"/>
              <w:left w:val="single" w:color="000000" w:sz="4" w:space="0"/>
              <w:bottom w:val="single" w:color="auto" w:sz="12" w:space="0"/>
              <w:right w:val="single" w:color="000000" w:sz="4" w:space="0"/>
            </w:tcBorders>
            <w:vAlign w:val="center"/>
          </w:tcPr>
          <w:p w14:paraId="10480996">
            <w:pPr>
              <w:keepNext w:val="0"/>
              <w:keepLines w:val="0"/>
              <w:widowControl/>
              <w:suppressLineNumbers w:val="0"/>
              <w:spacing w:before="70" w:beforeAutospacing="0" w:after="0" w:afterAutospacing="0" w:line="220" w:lineRule="auto"/>
              <w:ind w:left="0" w:right="0"/>
              <w:jc w:val="center"/>
              <w:rPr>
                <w:rFonts w:hint="default" w:ascii="方正仿宋_GBK" w:hAnsi="方正仿宋_GBK" w:eastAsia="方正仿宋_GBK" w:cs="方正仿宋_GBK"/>
                <w:b/>
                <w:bCs/>
                <w:sz w:val="21"/>
                <w:szCs w:val="21"/>
              </w:rPr>
            </w:pPr>
            <w:r>
              <w:rPr>
                <w:rFonts w:hint="default" w:ascii="方正仿宋_GBK" w:hAnsi="方正仿宋_GBK" w:eastAsia="方正仿宋_GBK" w:cs="方正仿宋_GBK"/>
                <w:b/>
                <w:bCs/>
                <w:spacing w:val="2"/>
                <w:sz w:val="21"/>
                <w:szCs w:val="21"/>
              </w:rPr>
              <w:t>年终结余</w:t>
            </w:r>
          </w:p>
        </w:tc>
        <w:tc>
          <w:tcPr>
            <w:tcW w:w="974" w:type="dxa"/>
            <w:tcBorders>
              <w:top w:val="single" w:color="auto" w:sz="12" w:space="0"/>
              <w:left w:val="single" w:color="000000" w:sz="4" w:space="0"/>
              <w:bottom w:val="single" w:color="auto" w:sz="12" w:space="0"/>
              <w:right w:val="single" w:color="000000" w:sz="4" w:space="0"/>
            </w:tcBorders>
            <w:vAlign w:val="center"/>
          </w:tcPr>
          <w:p w14:paraId="1F7422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25618</w:t>
            </w:r>
          </w:p>
        </w:tc>
        <w:tc>
          <w:tcPr>
            <w:tcW w:w="974" w:type="dxa"/>
            <w:tcBorders>
              <w:top w:val="single" w:color="auto" w:sz="12" w:space="0"/>
              <w:left w:val="single" w:color="000000" w:sz="4" w:space="0"/>
              <w:bottom w:val="single" w:color="auto" w:sz="12" w:space="0"/>
              <w:right w:val="single" w:color="000000" w:sz="4" w:space="0"/>
            </w:tcBorders>
            <w:vAlign w:val="center"/>
          </w:tcPr>
          <w:p w14:paraId="29D024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25085</w:t>
            </w:r>
          </w:p>
        </w:tc>
        <w:tc>
          <w:tcPr>
            <w:tcW w:w="974" w:type="dxa"/>
            <w:tcBorders>
              <w:top w:val="single" w:color="auto" w:sz="12" w:space="0"/>
              <w:left w:val="single" w:color="000000" w:sz="4" w:space="0"/>
              <w:bottom w:val="single" w:color="auto" w:sz="12" w:space="0"/>
              <w:right w:val="single" w:color="000000" w:sz="4" w:space="0"/>
            </w:tcBorders>
            <w:vAlign w:val="center"/>
          </w:tcPr>
          <w:p w14:paraId="66E3F1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6"/>
                <w:szCs w:val="16"/>
              </w:rPr>
            </w:pPr>
            <w:r>
              <w:rPr>
                <w:rFonts w:hint="default" w:ascii="Times New Roman" w:hAnsi="Times New Roman" w:eastAsia="宋体" w:cs="Times New Roman"/>
                <w:b/>
                <w:bCs/>
                <w:i w:val="0"/>
                <w:iCs w:val="0"/>
                <w:snapToGrid w:val="0"/>
                <w:color w:val="000000"/>
                <w:kern w:val="0"/>
                <w:sz w:val="21"/>
                <w:szCs w:val="21"/>
                <w:u w:val="none"/>
                <w:lang w:val="en-US" w:eastAsia="zh-CN" w:bidi="ar"/>
              </w:rPr>
              <w:t>24429</w:t>
            </w:r>
          </w:p>
        </w:tc>
        <w:tc>
          <w:tcPr>
            <w:tcW w:w="974" w:type="dxa"/>
            <w:tcBorders>
              <w:top w:val="single" w:color="auto" w:sz="12" w:space="0"/>
              <w:left w:val="single" w:color="000000" w:sz="4" w:space="0"/>
              <w:bottom w:val="single" w:color="auto" w:sz="12" w:space="0"/>
              <w:right w:val="single" w:color="000000" w:sz="4" w:space="0"/>
            </w:tcBorders>
            <w:vAlign w:val="center"/>
          </w:tcPr>
          <w:p w14:paraId="560CFA9C">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sz w:val="22"/>
                <w:szCs w:val="22"/>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97.4 </w:t>
            </w:r>
          </w:p>
        </w:tc>
        <w:tc>
          <w:tcPr>
            <w:tcW w:w="981" w:type="dxa"/>
            <w:tcBorders>
              <w:top w:val="single" w:color="auto" w:sz="12" w:space="0"/>
              <w:left w:val="single" w:color="000000" w:sz="4" w:space="0"/>
              <w:bottom w:val="single" w:color="auto" w:sz="12" w:space="0"/>
            </w:tcBorders>
            <w:vAlign w:val="center"/>
          </w:tcPr>
          <w:p w14:paraId="0BE323CA">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sz w:val="22"/>
                <w:szCs w:val="22"/>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5.6 </w:t>
            </w:r>
          </w:p>
        </w:tc>
      </w:tr>
      <w:tr w14:paraId="458ADA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0" w:hRule="atLeast"/>
        </w:trPr>
        <w:tc>
          <w:tcPr>
            <w:tcW w:w="896" w:type="dxa"/>
            <w:tcBorders>
              <w:top w:val="single" w:color="auto" w:sz="12" w:space="0"/>
              <w:bottom w:val="single" w:color="auto" w:sz="12" w:space="0"/>
              <w:right w:val="single" w:color="000000" w:sz="4" w:space="0"/>
            </w:tcBorders>
            <w:vAlign w:val="top"/>
          </w:tcPr>
          <w:p w14:paraId="5487DB1E">
            <w:pPr>
              <w:keepNext w:val="0"/>
              <w:keepLines w:val="0"/>
              <w:widowControl/>
              <w:suppressLineNumbers w:val="0"/>
              <w:spacing w:before="0" w:beforeAutospacing="0" w:after="0" w:afterAutospacing="0"/>
              <w:ind w:left="0" w:right="0"/>
              <w:rPr>
                <w:rFonts w:hint="default" w:ascii="Arial"/>
                <w:sz w:val="22"/>
                <w:szCs w:val="22"/>
              </w:rPr>
            </w:pPr>
          </w:p>
        </w:tc>
        <w:tc>
          <w:tcPr>
            <w:tcW w:w="3706" w:type="dxa"/>
            <w:tcBorders>
              <w:top w:val="single" w:color="auto" w:sz="12" w:space="0"/>
              <w:left w:val="single" w:color="000000" w:sz="4" w:space="0"/>
              <w:bottom w:val="single" w:color="auto" w:sz="12" w:space="0"/>
              <w:right w:val="single" w:color="000000" w:sz="4" w:space="0"/>
            </w:tcBorders>
            <w:vAlign w:val="center"/>
          </w:tcPr>
          <w:p w14:paraId="504280BB">
            <w:pPr>
              <w:keepNext w:val="0"/>
              <w:keepLines w:val="0"/>
              <w:widowControl/>
              <w:suppressLineNumbers w:val="0"/>
              <w:spacing w:before="62" w:beforeAutospacing="0" w:after="0" w:afterAutospacing="0" w:line="227" w:lineRule="auto"/>
              <w:ind w:left="0" w:right="0"/>
              <w:jc w:val="center"/>
              <w:rPr>
                <w:rFonts w:hint="default" w:ascii="方正仿宋_GBK" w:hAnsi="方正仿宋_GBK" w:eastAsia="方正仿宋_GBK" w:cs="方正仿宋_GBK"/>
                <w:b/>
                <w:bCs/>
                <w:sz w:val="22"/>
                <w:szCs w:val="22"/>
              </w:rPr>
            </w:pPr>
            <w:r>
              <w:rPr>
                <w:rFonts w:hint="default" w:ascii="方正仿宋_GBK" w:hAnsi="方正仿宋_GBK" w:eastAsia="方正仿宋_GBK" w:cs="方正仿宋_GBK"/>
                <w:b/>
                <w:bCs/>
                <w:spacing w:val="4"/>
                <w:sz w:val="22"/>
                <w:szCs w:val="22"/>
              </w:rPr>
              <w:t>支出总计</w:t>
            </w:r>
          </w:p>
        </w:tc>
        <w:tc>
          <w:tcPr>
            <w:tcW w:w="974" w:type="dxa"/>
            <w:tcBorders>
              <w:top w:val="single" w:color="auto" w:sz="12" w:space="0"/>
              <w:left w:val="single" w:color="000000" w:sz="4" w:space="0"/>
              <w:bottom w:val="single" w:color="auto" w:sz="12" w:space="0"/>
              <w:right w:val="single" w:color="000000" w:sz="4" w:space="0"/>
            </w:tcBorders>
            <w:vAlign w:val="center"/>
          </w:tcPr>
          <w:p w14:paraId="7FD9DF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5"/>
                <w:szCs w:val="15"/>
              </w:rPr>
            </w:pPr>
            <w:r>
              <w:rPr>
                <w:rFonts w:hint="default" w:ascii="Times New Roman" w:hAnsi="Times New Roman" w:eastAsia="宋体" w:cs="Times New Roman"/>
                <w:b/>
                <w:bCs/>
                <w:i w:val="0"/>
                <w:iCs w:val="0"/>
                <w:snapToGrid w:val="0"/>
                <w:color w:val="000000"/>
                <w:kern w:val="0"/>
                <w:sz w:val="21"/>
                <w:szCs w:val="21"/>
                <w:u w:val="none"/>
                <w:lang w:val="en-US" w:eastAsia="zh-CN" w:bidi="ar"/>
              </w:rPr>
              <w:t>52032</w:t>
            </w:r>
          </w:p>
        </w:tc>
        <w:tc>
          <w:tcPr>
            <w:tcW w:w="974" w:type="dxa"/>
            <w:tcBorders>
              <w:top w:val="single" w:color="auto" w:sz="12" w:space="0"/>
              <w:left w:val="single" w:color="000000" w:sz="4" w:space="0"/>
              <w:bottom w:val="single" w:color="auto" w:sz="12" w:space="0"/>
              <w:right w:val="single" w:color="000000" w:sz="4" w:space="0"/>
            </w:tcBorders>
            <w:vAlign w:val="center"/>
          </w:tcPr>
          <w:p w14:paraId="5573E6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5"/>
                <w:szCs w:val="15"/>
              </w:rPr>
            </w:pPr>
            <w:r>
              <w:rPr>
                <w:rFonts w:hint="default" w:ascii="Times New Roman" w:hAnsi="Times New Roman" w:eastAsia="宋体" w:cs="Times New Roman"/>
                <w:b/>
                <w:bCs/>
                <w:i w:val="0"/>
                <w:iCs w:val="0"/>
                <w:snapToGrid w:val="0"/>
                <w:color w:val="000000"/>
                <w:kern w:val="0"/>
                <w:sz w:val="21"/>
                <w:szCs w:val="21"/>
                <w:u w:val="none"/>
                <w:lang w:val="en-US" w:eastAsia="zh-CN" w:bidi="ar"/>
              </w:rPr>
              <w:t>53874</w:t>
            </w:r>
          </w:p>
        </w:tc>
        <w:tc>
          <w:tcPr>
            <w:tcW w:w="974" w:type="dxa"/>
            <w:tcBorders>
              <w:top w:val="single" w:color="auto" w:sz="12" w:space="0"/>
              <w:left w:val="single" w:color="000000" w:sz="4" w:space="0"/>
              <w:bottom w:val="single" w:color="auto" w:sz="12" w:space="0"/>
              <w:right w:val="single" w:color="000000" w:sz="4" w:space="0"/>
            </w:tcBorders>
            <w:vAlign w:val="center"/>
          </w:tcPr>
          <w:p w14:paraId="4A0EFF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15"/>
                <w:szCs w:val="15"/>
              </w:rPr>
            </w:pPr>
            <w:r>
              <w:rPr>
                <w:rFonts w:hint="default" w:ascii="Times New Roman" w:hAnsi="Times New Roman" w:eastAsia="宋体" w:cs="Times New Roman"/>
                <w:b/>
                <w:bCs/>
                <w:i w:val="0"/>
                <w:iCs w:val="0"/>
                <w:snapToGrid w:val="0"/>
                <w:color w:val="000000"/>
                <w:kern w:val="0"/>
                <w:sz w:val="21"/>
                <w:szCs w:val="21"/>
                <w:u w:val="none"/>
                <w:lang w:val="en-US" w:eastAsia="zh-CN" w:bidi="ar"/>
              </w:rPr>
              <w:t>53065</w:t>
            </w:r>
          </w:p>
        </w:tc>
        <w:tc>
          <w:tcPr>
            <w:tcW w:w="974" w:type="dxa"/>
            <w:tcBorders>
              <w:top w:val="single" w:color="auto" w:sz="12" w:space="0"/>
              <w:left w:val="single" w:color="000000" w:sz="4" w:space="0"/>
              <w:bottom w:val="single" w:color="auto" w:sz="12" w:space="0"/>
              <w:right w:val="single" w:color="000000" w:sz="4" w:space="0"/>
            </w:tcBorders>
            <w:vAlign w:val="center"/>
          </w:tcPr>
          <w:p w14:paraId="16B60BBF">
            <w:pPr>
              <w:keepNext w:val="0"/>
              <w:keepLines w:val="0"/>
              <w:widowControl/>
              <w:suppressLineNumbers w:val="0"/>
              <w:spacing w:before="0" w:beforeAutospacing="0" w:after="0" w:afterAutospacing="0"/>
              <w:ind w:left="0" w:right="0"/>
              <w:jc w:val="right"/>
              <w:textAlignment w:val="center"/>
              <w:rPr>
                <w:rFonts w:hint="default" w:ascii="Arial"/>
                <w:sz w:val="22"/>
                <w:szCs w:val="22"/>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98.5 </w:t>
            </w:r>
          </w:p>
        </w:tc>
        <w:tc>
          <w:tcPr>
            <w:tcW w:w="981" w:type="dxa"/>
            <w:tcBorders>
              <w:top w:val="single" w:color="auto" w:sz="12" w:space="0"/>
              <w:left w:val="single" w:color="000000" w:sz="4" w:space="0"/>
              <w:bottom w:val="single" w:color="auto" w:sz="12" w:space="0"/>
            </w:tcBorders>
            <w:vAlign w:val="center"/>
          </w:tcPr>
          <w:p w14:paraId="30F95007">
            <w:pPr>
              <w:keepNext w:val="0"/>
              <w:keepLines w:val="0"/>
              <w:widowControl/>
              <w:suppressLineNumbers w:val="0"/>
              <w:spacing w:before="0" w:beforeAutospacing="0" w:after="0" w:afterAutospacing="0"/>
              <w:ind w:left="0" w:right="0"/>
              <w:jc w:val="right"/>
              <w:textAlignment w:val="center"/>
              <w:rPr>
                <w:rFonts w:hint="default" w:ascii="Arial"/>
                <w:sz w:val="22"/>
                <w:szCs w:val="22"/>
              </w:rPr>
            </w:pPr>
            <w:r>
              <w:rPr>
                <w:rFonts w:hint="default" w:ascii="Times New Roman" w:hAnsi="Times New Roman" w:eastAsia="宋体" w:cs="Times New Roman"/>
                <w:b/>
                <w:bCs/>
                <w:i w:val="0"/>
                <w:iCs w:val="0"/>
                <w:snapToGrid w:val="0"/>
                <w:color w:val="000000"/>
                <w:kern w:val="0"/>
                <w:sz w:val="21"/>
                <w:szCs w:val="21"/>
                <w:u w:val="none"/>
                <w:lang w:val="en-US" w:eastAsia="zh-CN" w:bidi="ar"/>
              </w:rPr>
              <w:t xml:space="preserve">10.7 </w:t>
            </w:r>
          </w:p>
        </w:tc>
      </w:tr>
    </w:tbl>
    <w:p w14:paraId="3515CF6C">
      <w:pPr>
        <w:pStyle w:val="2"/>
      </w:pPr>
    </w:p>
    <w:p w14:paraId="55EB2AEE">
      <w:pPr>
        <w:sectPr>
          <w:footerReference r:id="rId38"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35449F19">
      <w:pPr>
        <w:pStyle w:val="2"/>
        <w:spacing w:line="267" w:lineRule="auto"/>
      </w:pPr>
    </w:p>
    <w:p w14:paraId="5F8DDC5C">
      <w:pPr>
        <w:pStyle w:val="2"/>
        <w:spacing w:line="267" w:lineRule="auto"/>
      </w:pPr>
    </w:p>
    <w:p w14:paraId="246ABDF6">
      <w:pPr>
        <w:pStyle w:val="2"/>
        <w:spacing w:line="268" w:lineRule="auto"/>
      </w:pPr>
    </w:p>
    <w:p w14:paraId="7F67D373">
      <w:pPr>
        <w:pStyle w:val="2"/>
        <w:spacing w:line="268" w:lineRule="auto"/>
      </w:pPr>
    </w:p>
    <w:p w14:paraId="72435B49">
      <w:pPr>
        <w:spacing w:before="124" w:line="236" w:lineRule="auto"/>
        <w:jc w:val="center"/>
        <w:outlineLvl w:val="3"/>
        <w:rPr>
          <w:rFonts w:ascii="方正小标宋_GBK" w:hAnsi="方正小标宋_GBK" w:eastAsia="方正小标宋_GBK" w:cs="方正小标宋_GBK"/>
          <w:sz w:val="36"/>
          <w:szCs w:val="36"/>
        </w:rPr>
      </w:pPr>
      <w:r>
        <w:rPr>
          <w:rFonts w:ascii="方正小标宋_GBK" w:hAnsi="方正小标宋_GBK" w:eastAsia="方正小标宋_GBK" w:cs="方正小标宋_GBK"/>
          <w:spacing w:val="-2"/>
          <w:sz w:val="36"/>
          <w:szCs w:val="36"/>
        </w:rPr>
        <w:t>§21</w:t>
      </w:r>
      <w:r>
        <w:rPr>
          <w:rFonts w:hint="eastAsia" w:ascii="方正小标宋_GBK" w:hAnsi="方正小标宋_GBK" w:eastAsia="方正小标宋_GBK" w:cs="方正小标宋_GBK"/>
          <w:spacing w:val="-2"/>
          <w:sz w:val="36"/>
          <w:szCs w:val="36"/>
          <w:lang w:val="en-US" w:eastAsia="zh-CN"/>
        </w:rPr>
        <w:t xml:space="preserve">      </w:t>
      </w:r>
      <w:r>
        <w:rPr>
          <w:rFonts w:ascii="方正小标宋_GBK" w:hAnsi="方正小标宋_GBK" w:eastAsia="方正小标宋_GBK" w:cs="方正小标宋_GBK"/>
          <w:spacing w:val="-2"/>
          <w:sz w:val="36"/>
          <w:szCs w:val="36"/>
        </w:rPr>
        <w:t>2024年</w:t>
      </w:r>
      <w:r>
        <w:rPr>
          <w:rFonts w:hint="eastAsia" w:ascii="方正小标宋_GBK" w:hAnsi="方正小标宋_GBK" w:eastAsia="方正小标宋_GBK" w:cs="方正小标宋_GBK"/>
          <w:spacing w:val="-2"/>
          <w:sz w:val="36"/>
          <w:szCs w:val="36"/>
          <w:lang w:val="en-US" w:eastAsia="zh-CN"/>
        </w:rPr>
        <w:t>深泽县</w:t>
      </w:r>
      <w:r>
        <w:rPr>
          <w:rFonts w:ascii="方正小标宋_GBK" w:hAnsi="方正小标宋_GBK" w:eastAsia="方正小标宋_GBK" w:cs="方正小标宋_GBK"/>
          <w:spacing w:val="-2"/>
          <w:sz w:val="36"/>
          <w:szCs w:val="36"/>
        </w:rPr>
        <w:t>社会保险基金结余决算表</w:t>
      </w:r>
    </w:p>
    <w:p w14:paraId="0B85998E">
      <w:pPr>
        <w:spacing w:before="233" w:line="226" w:lineRule="auto"/>
        <w:jc w:val="right"/>
        <w:rPr>
          <w:rFonts w:ascii="仿宋" w:hAnsi="仿宋" w:eastAsia="仿宋" w:cs="仿宋"/>
          <w:sz w:val="22"/>
          <w:szCs w:val="22"/>
        </w:rPr>
      </w:pPr>
      <w:r>
        <w:rPr>
          <w:rFonts w:ascii="仿宋" w:hAnsi="仿宋" w:eastAsia="仿宋" w:cs="仿宋"/>
          <w:spacing w:val="7"/>
          <w:sz w:val="22"/>
          <w:szCs w:val="22"/>
        </w:rPr>
        <w:t>单位：万元</w:t>
      </w:r>
    </w:p>
    <w:p w14:paraId="6691BAEA">
      <w:pPr>
        <w:spacing w:line="79" w:lineRule="exact"/>
      </w:pPr>
    </w:p>
    <w:tbl>
      <w:tblPr>
        <w:tblStyle w:val="6"/>
        <w:tblW w:w="952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846"/>
        <w:gridCol w:w="1215"/>
        <w:gridCol w:w="1005"/>
        <w:gridCol w:w="1200"/>
        <w:gridCol w:w="1257"/>
      </w:tblGrid>
      <w:tr w14:paraId="2C7B1D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6" w:hRule="atLeast"/>
        </w:trPr>
        <w:tc>
          <w:tcPr>
            <w:tcW w:w="4846" w:type="dxa"/>
            <w:tcBorders>
              <w:top w:val="single" w:color="000000" w:sz="12" w:space="0"/>
              <w:bottom w:val="single" w:color="000000" w:sz="12" w:space="0"/>
              <w:right w:val="single" w:color="000000" w:sz="6" w:space="0"/>
            </w:tcBorders>
            <w:vAlign w:val="center"/>
          </w:tcPr>
          <w:p w14:paraId="52BB02B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22"/>
                <w:szCs w:val="22"/>
              </w:rPr>
            </w:pPr>
            <w:r>
              <w:rPr>
                <w:rFonts w:hint="default" w:ascii="黑体" w:hAnsi="黑体" w:eastAsia="黑体" w:cs="黑体"/>
                <w:spacing w:val="-2"/>
                <w:sz w:val="22"/>
                <w:szCs w:val="22"/>
              </w:rPr>
              <w:t>收入项目</w:t>
            </w:r>
          </w:p>
        </w:tc>
        <w:tc>
          <w:tcPr>
            <w:tcW w:w="1215" w:type="dxa"/>
            <w:tcBorders>
              <w:top w:val="single" w:color="000000" w:sz="12" w:space="0"/>
              <w:left w:val="single" w:color="000000" w:sz="6" w:space="0"/>
              <w:bottom w:val="single" w:color="000000" w:sz="12" w:space="0"/>
              <w:right w:val="single" w:color="000000" w:sz="6" w:space="0"/>
            </w:tcBorders>
            <w:vAlign w:val="center"/>
          </w:tcPr>
          <w:p w14:paraId="0DE8886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31" w:rightChars="0"/>
              <w:jc w:val="center"/>
              <w:textAlignment w:val="baseline"/>
              <w:rPr>
                <w:rFonts w:hint="default" w:ascii="黑体" w:hAnsi="黑体" w:eastAsia="黑体" w:cs="黑体"/>
                <w:sz w:val="22"/>
                <w:szCs w:val="22"/>
              </w:rPr>
            </w:pPr>
            <w:r>
              <w:rPr>
                <w:rFonts w:hint="default" w:ascii="黑体" w:hAnsi="黑体" w:eastAsia="黑体" w:cs="黑体"/>
                <w:spacing w:val="1"/>
                <w:sz w:val="22"/>
                <w:szCs w:val="22"/>
              </w:rPr>
              <w:t>年初</w:t>
            </w:r>
            <w:r>
              <w:rPr>
                <w:rFonts w:hint="default" w:ascii="黑体" w:hAnsi="黑体" w:eastAsia="黑体" w:cs="黑体"/>
                <w:spacing w:val="2"/>
                <w:sz w:val="22"/>
                <w:szCs w:val="22"/>
              </w:rPr>
              <w:t>预算数</w:t>
            </w:r>
          </w:p>
        </w:tc>
        <w:tc>
          <w:tcPr>
            <w:tcW w:w="1005" w:type="dxa"/>
            <w:tcBorders>
              <w:top w:val="single" w:color="000000" w:sz="12" w:space="0"/>
              <w:left w:val="single" w:color="000000" w:sz="6" w:space="0"/>
              <w:bottom w:val="single" w:color="000000" w:sz="12" w:space="0"/>
              <w:right w:val="single" w:color="000000" w:sz="6" w:space="0"/>
            </w:tcBorders>
            <w:vAlign w:val="center"/>
          </w:tcPr>
          <w:p w14:paraId="28248B1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default" w:ascii="黑体" w:hAnsi="黑体" w:eastAsia="黑体" w:cs="黑体"/>
                <w:sz w:val="22"/>
                <w:szCs w:val="22"/>
              </w:rPr>
            </w:pPr>
            <w:r>
              <w:rPr>
                <w:rFonts w:hint="default" w:ascii="黑体" w:hAnsi="黑体" w:eastAsia="黑体" w:cs="黑体"/>
                <w:spacing w:val="3"/>
                <w:sz w:val="22"/>
                <w:szCs w:val="22"/>
              </w:rPr>
              <w:t>决算数</w:t>
            </w:r>
          </w:p>
        </w:tc>
        <w:tc>
          <w:tcPr>
            <w:tcW w:w="1200" w:type="dxa"/>
            <w:tcBorders>
              <w:top w:val="single" w:color="000000" w:sz="12" w:space="0"/>
              <w:left w:val="single" w:color="000000" w:sz="6" w:space="0"/>
              <w:bottom w:val="single" w:color="000000" w:sz="12" w:space="0"/>
              <w:right w:val="single" w:color="000000" w:sz="6" w:space="0"/>
            </w:tcBorders>
            <w:vAlign w:val="center"/>
          </w:tcPr>
          <w:p w14:paraId="3AEDDAF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tLeast"/>
              <w:ind w:left="0" w:right="80"/>
              <w:jc w:val="center"/>
              <w:textAlignment w:val="baseline"/>
              <w:rPr>
                <w:rFonts w:hint="default" w:ascii="黑体" w:hAnsi="黑体" w:eastAsia="黑体" w:cs="黑体"/>
                <w:sz w:val="22"/>
                <w:szCs w:val="22"/>
              </w:rPr>
            </w:pPr>
            <w:r>
              <w:rPr>
                <w:rFonts w:hint="default" w:ascii="黑体" w:hAnsi="黑体" w:eastAsia="黑体" w:cs="黑体"/>
                <w:spacing w:val="3"/>
                <w:sz w:val="22"/>
                <w:szCs w:val="22"/>
              </w:rPr>
              <w:t>完成预</w:t>
            </w:r>
            <w:r>
              <w:rPr>
                <w:rFonts w:hint="default" w:ascii="黑体" w:hAnsi="黑体" w:eastAsia="黑体" w:cs="黑体"/>
                <w:spacing w:val="13"/>
                <w:w w:val="117"/>
                <w:sz w:val="22"/>
                <w:szCs w:val="22"/>
              </w:rPr>
              <w:t>算%</w:t>
            </w:r>
          </w:p>
        </w:tc>
        <w:tc>
          <w:tcPr>
            <w:tcW w:w="1257" w:type="dxa"/>
            <w:tcBorders>
              <w:top w:val="single" w:color="000000" w:sz="12" w:space="0"/>
              <w:left w:val="single" w:color="000000" w:sz="6" w:space="0"/>
              <w:bottom w:val="single" w:color="000000" w:sz="12" w:space="0"/>
            </w:tcBorders>
            <w:vAlign w:val="center"/>
          </w:tcPr>
          <w:p w14:paraId="0E51A9B5">
            <w:pPr>
              <w:keepNext w:val="0"/>
              <w:keepLines w:val="0"/>
              <w:pageBreakBefore w:val="0"/>
              <w:widowControl/>
              <w:suppressLineNumbers w:val="0"/>
              <w:tabs>
                <w:tab w:val="left" w:pos="276"/>
              </w:tabs>
              <w:kinsoku w:val="0"/>
              <w:wordWrap/>
              <w:overflowPunct/>
              <w:topLinePunct w:val="0"/>
              <w:autoSpaceDE w:val="0"/>
              <w:autoSpaceDN w:val="0"/>
              <w:bidi w:val="0"/>
              <w:adjustRightInd w:val="0"/>
              <w:snapToGrid w:val="0"/>
              <w:spacing w:before="0" w:beforeAutospacing="0" w:after="0" w:afterAutospacing="0" w:line="240" w:lineRule="atLeast"/>
              <w:ind w:left="0" w:right="82"/>
              <w:jc w:val="center"/>
              <w:textAlignment w:val="baseline"/>
              <w:rPr>
                <w:rFonts w:hint="default" w:ascii="黑体" w:hAnsi="黑体" w:eastAsia="黑体" w:cs="黑体"/>
                <w:sz w:val="22"/>
                <w:szCs w:val="22"/>
              </w:rPr>
            </w:pPr>
            <w:r>
              <w:rPr>
                <w:rFonts w:hint="default" w:ascii="黑体" w:hAnsi="黑体" w:eastAsia="黑体" w:cs="黑体"/>
                <w:spacing w:val="-1"/>
                <w:sz w:val="22"/>
                <w:szCs w:val="22"/>
              </w:rPr>
              <w:t>比上年</w:t>
            </w:r>
            <w:r>
              <w:rPr>
                <w:rFonts w:hint="default" w:ascii="黑体" w:hAnsi="黑体" w:eastAsia="黑体" w:cs="黑体"/>
                <w:spacing w:val="-9"/>
                <w:sz w:val="22"/>
                <w:szCs w:val="22"/>
              </w:rPr>
              <w:t>（同比）</w:t>
            </w:r>
            <w:r>
              <w:rPr>
                <w:rFonts w:hint="default" w:ascii="黑体" w:hAnsi="黑体" w:eastAsia="黑体" w:cs="黑体"/>
                <w:sz w:val="22"/>
                <w:szCs w:val="22"/>
              </w:rPr>
              <w:tab/>
            </w:r>
            <w:r>
              <w:rPr>
                <w:rFonts w:hint="default" w:ascii="黑体" w:hAnsi="黑体" w:eastAsia="黑体" w:cs="黑体"/>
                <w:spacing w:val="8"/>
                <w:w w:val="119"/>
                <w:sz w:val="22"/>
                <w:szCs w:val="22"/>
              </w:rPr>
              <w:t>+-%</w:t>
            </w:r>
          </w:p>
        </w:tc>
      </w:tr>
      <w:tr w14:paraId="00F4AB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4846" w:type="dxa"/>
            <w:tcBorders>
              <w:top w:val="single" w:color="000000" w:sz="12" w:space="0"/>
              <w:right w:val="single" w:color="000000" w:sz="6" w:space="0"/>
            </w:tcBorders>
            <w:vAlign w:val="center"/>
          </w:tcPr>
          <w:p w14:paraId="60178BAF">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2"/>
                <w:szCs w:val="22"/>
              </w:rPr>
            </w:pPr>
            <w:r>
              <w:rPr>
                <w:rFonts w:hint="eastAsia" w:ascii="方正仿宋_GBK" w:hAnsi="方正仿宋_GBK" w:eastAsia="方正仿宋_GBK" w:cs="方正仿宋_GBK"/>
                <w:i w:val="0"/>
                <w:iCs w:val="0"/>
                <w:snapToGrid w:val="0"/>
                <w:color w:val="000000"/>
                <w:kern w:val="0"/>
                <w:sz w:val="22"/>
                <w:szCs w:val="22"/>
                <w:u w:val="none"/>
                <w:lang w:val="en-US" w:eastAsia="zh-CN" w:bidi="ar"/>
              </w:rPr>
              <w:t>一、城乡居民基本养老保险基金本年收支结余</w:t>
            </w:r>
          </w:p>
        </w:tc>
        <w:tc>
          <w:tcPr>
            <w:tcW w:w="1215" w:type="dxa"/>
            <w:tcBorders>
              <w:top w:val="single" w:color="000000" w:sz="12" w:space="0"/>
              <w:left w:val="single" w:color="000000" w:sz="6" w:space="0"/>
              <w:right w:val="single" w:color="000000" w:sz="6" w:space="0"/>
            </w:tcBorders>
            <w:vAlign w:val="center"/>
          </w:tcPr>
          <w:p w14:paraId="6D1750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2307</w:t>
            </w:r>
          </w:p>
        </w:tc>
        <w:tc>
          <w:tcPr>
            <w:tcW w:w="1005" w:type="dxa"/>
            <w:tcBorders>
              <w:top w:val="single" w:color="000000" w:sz="12" w:space="0"/>
              <w:left w:val="single" w:color="000000" w:sz="6" w:space="0"/>
              <w:right w:val="single" w:color="000000" w:sz="6" w:space="0"/>
            </w:tcBorders>
            <w:vAlign w:val="center"/>
          </w:tcPr>
          <w:p w14:paraId="75BFD4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2840</w:t>
            </w:r>
          </w:p>
        </w:tc>
        <w:tc>
          <w:tcPr>
            <w:tcW w:w="1200" w:type="dxa"/>
            <w:tcBorders>
              <w:top w:val="single" w:color="000000" w:sz="12" w:space="0"/>
              <w:left w:val="single" w:color="000000" w:sz="6" w:space="0"/>
              <w:right w:val="single" w:color="000000" w:sz="6" w:space="0"/>
            </w:tcBorders>
            <w:vAlign w:val="center"/>
          </w:tcPr>
          <w:p w14:paraId="696B69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123.1 </w:t>
            </w:r>
          </w:p>
        </w:tc>
        <w:tc>
          <w:tcPr>
            <w:tcW w:w="1257" w:type="dxa"/>
            <w:tcBorders>
              <w:top w:val="single" w:color="000000" w:sz="12" w:space="0"/>
              <w:left w:val="single" w:color="000000" w:sz="6" w:space="0"/>
            </w:tcBorders>
            <w:vAlign w:val="center"/>
          </w:tcPr>
          <w:p w14:paraId="5882AA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18.3 </w:t>
            </w:r>
          </w:p>
        </w:tc>
      </w:tr>
      <w:tr w14:paraId="1B22DC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4" w:hRule="atLeast"/>
        </w:trPr>
        <w:tc>
          <w:tcPr>
            <w:tcW w:w="4846" w:type="dxa"/>
            <w:tcBorders>
              <w:right w:val="single" w:color="000000" w:sz="6" w:space="0"/>
            </w:tcBorders>
            <w:vAlign w:val="center"/>
          </w:tcPr>
          <w:p w14:paraId="4DB1674B">
            <w:pPr>
              <w:keepNext w:val="0"/>
              <w:keepLines w:val="0"/>
              <w:widowControl/>
              <w:suppressLineNumbers w:val="0"/>
              <w:spacing w:before="0" w:beforeAutospacing="0" w:after="0" w:afterAutospacing="0"/>
              <w:ind w:left="0" w:right="0" w:firstLine="440" w:firstLineChars="200"/>
              <w:jc w:val="left"/>
              <w:textAlignment w:val="center"/>
              <w:rPr>
                <w:rFonts w:hint="default" w:ascii="方正仿宋_GBK" w:hAnsi="方正仿宋_GBK" w:eastAsia="方正仿宋_GBK" w:cs="方正仿宋_GBK"/>
                <w:sz w:val="22"/>
                <w:szCs w:val="22"/>
              </w:rPr>
            </w:pPr>
            <w:r>
              <w:rPr>
                <w:rFonts w:hint="eastAsia" w:ascii="方正仿宋_GBK" w:hAnsi="方正仿宋_GBK" w:eastAsia="方正仿宋_GBK" w:cs="方正仿宋_GBK"/>
                <w:i w:val="0"/>
                <w:iCs w:val="0"/>
                <w:snapToGrid w:val="0"/>
                <w:color w:val="000000"/>
                <w:kern w:val="0"/>
                <w:sz w:val="22"/>
                <w:szCs w:val="22"/>
                <w:u w:val="none"/>
                <w:lang w:val="en-US" w:eastAsia="zh-CN" w:bidi="ar"/>
              </w:rPr>
              <w:t>城乡居民基本养老保险基金年末滚存结余</w:t>
            </w:r>
          </w:p>
        </w:tc>
        <w:tc>
          <w:tcPr>
            <w:tcW w:w="1215" w:type="dxa"/>
            <w:tcBorders>
              <w:left w:val="single" w:color="000000" w:sz="6" w:space="0"/>
              <w:right w:val="single" w:color="000000" w:sz="6" w:space="0"/>
            </w:tcBorders>
            <w:vAlign w:val="center"/>
          </w:tcPr>
          <w:p w14:paraId="36C95F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22692</w:t>
            </w:r>
          </w:p>
        </w:tc>
        <w:tc>
          <w:tcPr>
            <w:tcW w:w="1005" w:type="dxa"/>
            <w:tcBorders>
              <w:left w:val="single" w:color="000000" w:sz="6" w:space="0"/>
              <w:right w:val="single" w:color="000000" w:sz="6" w:space="0"/>
            </w:tcBorders>
            <w:vAlign w:val="center"/>
          </w:tcPr>
          <w:p w14:paraId="7DD584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23804</w:t>
            </w:r>
          </w:p>
        </w:tc>
        <w:tc>
          <w:tcPr>
            <w:tcW w:w="1200" w:type="dxa"/>
            <w:tcBorders>
              <w:left w:val="single" w:color="000000" w:sz="6" w:space="0"/>
              <w:right w:val="single" w:color="000000" w:sz="6" w:space="0"/>
            </w:tcBorders>
            <w:vAlign w:val="center"/>
          </w:tcPr>
          <w:p w14:paraId="42D705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104.9 </w:t>
            </w:r>
          </w:p>
        </w:tc>
        <w:tc>
          <w:tcPr>
            <w:tcW w:w="1257" w:type="dxa"/>
            <w:tcBorders>
              <w:left w:val="single" w:color="000000" w:sz="6" w:space="0"/>
            </w:tcBorders>
            <w:vAlign w:val="center"/>
          </w:tcPr>
          <w:p w14:paraId="732D35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13.5 </w:t>
            </w:r>
          </w:p>
        </w:tc>
      </w:tr>
      <w:tr w14:paraId="7CE287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3" w:hRule="atLeast"/>
        </w:trPr>
        <w:tc>
          <w:tcPr>
            <w:tcW w:w="4846" w:type="dxa"/>
            <w:tcBorders>
              <w:right w:val="single" w:color="000000" w:sz="6" w:space="0"/>
            </w:tcBorders>
            <w:vAlign w:val="center"/>
          </w:tcPr>
          <w:p w14:paraId="24F60C36">
            <w:pPr>
              <w:keepNext w:val="0"/>
              <w:keepLines w:val="0"/>
              <w:widowControl/>
              <w:suppressLineNumbers w:val="0"/>
              <w:spacing w:before="0" w:beforeAutospacing="0" w:after="0" w:afterAutospacing="0"/>
              <w:ind w:left="0" w:right="0"/>
              <w:jc w:val="left"/>
              <w:textAlignment w:val="center"/>
              <w:rPr>
                <w:rFonts w:hint="default" w:ascii="方正仿宋_GBK" w:hAnsi="方正仿宋_GBK" w:eastAsia="方正仿宋_GBK" w:cs="方正仿宋_GBK"/>
                <w:sz w:val="22"/>
                <w:szCs w:val="22"/>
              </w:rPr>
            </w:pPr>
            <w:r>
              <w:rPr>
                <w:rFonts w:hint="eastAsia" w:ascii="方正仿宋_GBK" w:hAnsi="方正仿宋_GBK" w:eastAsia="方正仿宋_GBK" w:cs="方正仿宋_GBK"/>
                <w:i w:val="0"/>
                <w:iCs w:val="0"/>
                <w:snapToGrid w:val="0"/>
                <w:color w:val="000000"/>
                <w:kern w:val="0"/>
                <w:sz w:val="22"/>
                <w:szCs w:val="22"/>
                <w:u w:val="none"/>
                <w:lang w:val="en-US" w:eastAsia="zh-CN" w:bidi="ar"/>
              </w:rPr>
              <w:t>二、机关事业单位基本养老保险基金本年收支结余</w:t>
            </w:r>
          </w:p>
        </w:tc>
        <w:tc>
          <w:tcPr>
            <w:tcW w:w="1215" w:type="dxa"/>
            <w:tcBorders>
              <w:left w:val="single" w:color="000000" w:sz="6" w:space="0"/>
              <w:right w:val="single" w:color="000000" w:sz="6" w:space="0"/>
            </w:tcBorders>
            <w:vAlign w:val="center"/>
          </w:tcPr>
          <w:p w14:paraId="2DA4AD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834</w:t>
            </w:r>
          </w:p>
        </w:tc>
        <w:tc>
          <w:tcPr>
            <w:tcW w:w="1005" w:type="dxa"/>
            <w:tcBorders>
              <w:left w:val="single" w:color="000000" w:sz="6" w:space="0"/>
              <w:right w:val="single" w:color="000000" w:sz="6" w:space="0"/>
            </w:tcBorders>
            <w:vAlign w:val="center"/>
          </w:tcPr>
          <w:p w14:paraId="01B7BD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-1537</w:t>
            </w:r>
          </w:p>
        </w:tc>
        <w:tc>
          <w:tcPr>
            <w:tcW w:w="1200" w:type="dxa"/>
            <w:tcBorders>
              <w:left w:val="single" w:color="000000" w:sz="6" w:space="0"/>
              <w:right w:val="single" w:color="000000" w:sz="6" w:space="0"/>
            </w:tcBorders>
            <w:vAlign w:val="center"/>
          </w:tcPr>
          <w:p w14:paraId="018067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-184.3 </w:t>
            </w:r>
          </w:p>
        </w:tc>
        <w:tc>
          <w:tcPr>
            <w:tcW w:w="1257" w:type="dxa"/>
            <w:tcBorders>
              <w:left w:val="single" w:color="000000" w:sz="6" w:space="0"/>
            </w:tcBorders>
            <w:vAlign w:val="center"/>
          </w:tcPr>
          <w:p w14:paraId="219B03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26.1 </w:t>
            </w:r>
          </w:p>
        </w:tc>
      </w:tr>
      <w:tr w14:paraId="238DAE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3" w:hRule="atLeast"/>
        </w:trPr>
        <w:tc>
          <w:tcPr>
            <w:tcW w:w="4846" w:type="dxa"/>
            <w:tcBorders>
              <w:right w:val="single" w:color="000000" w:sz="6" w:space="0"/>
            </w:tcBorders>
            <w:vAlign w:val="center"/>
          </w:tcPr>
          <w:p w14:paraId="013F7462">
            <w:pPr>
              <w:keepNext w:val="0"/>
              <w:keepLines w:val="0"/>
              <w:widowControl/>
              <w:suppressLineNumbers w:val="0"/>
              <w:spacing w:before="0" w:beforeAutospacing="0" w:after="0" w:afterAutospacing="0"/>
              <w:ind w:left="0" w:right="0" w:firstLine="440" w:firstLineChars="200"/>
              <w:jc w:val="left"/>
              <w:textAlignment w:val="center"/>
              <w:rPr>
                <w:rFonts w:hint="default" w:ascii="方正仿宋_GBK" w:hAnsi="方正仿宋_GBK" w:eastAsia="方正仿宋_GBK" w:cs="方正仿宋_GBK"/>
                <w:sz w:val="22"/>
                <w:szCs w:val="22"/>
              </w:rPr>
            </w:pPr>
            <w:r>
              <w:rPr>
                <w:rFonts w:hint="eastAsia" w:ascii="方正仿宋_GBK" w:hAnsi="方正仿宋_GBK" w:eastAsia="方正仿宋_GBK" w:cs="方正仿宋_GBK"/>
                <w:i w:val="0"/>
                <w:iCs w:val="0"/>
                <w:snapToGrid w:val="0"/>
                <w:color w:val="000000"/>
                <w:kern w:val="0"/>
                <w:sz w:val="22"/>
                <w:szCs w:val="22"/>
                <w:u w:val="none"/>
                <w:lang w:val="en-US" w:eastAsia="zh-CN" w:bidi="ar"/>
              </w:rPr>
              <w:t>机关事业单位基本养老保险基金年末滚存结余</w:t>
            </w:r>
          </w:p>
        </w:tc>
        <w:tc>
          <w:tcPr>
            <w:tcW w:w="1215" w:type="dxa"/>
            <w:tcBorders>
              <w:left w:val="single" w:color="000000" w:sz="6" w:space="0"/>
              <w:right w:val="single" w:color="000000" w:sz="6" w:space="0"/>
            </w:tcBorders>
            <w:vAlign w:val="center"/>
          </w:tcPr>
          <w:p w14:paraId="1CF6FE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2926</w:t>
            </w:r>
          </w:p>
        </w:tc>
        <w:tc>
          <w:tcPr>
            <w:tcW w:w="1005" w:type="dxa"/>
            <w:tcBorders>
              <w:left w:val="single" w:color="000000" w:sz="6" w:space="0"/>
              <w:right w:val="single" w:color="000000" w:sz="6" w:space="0"/>
            </w:tcBorders>
            <w:vAlign w:val="center"/>
          </w:tcPr>
          <w:p w14:paraId="57D1B9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625</w:t>
            </w:r>
          </w:p>
        </w:tc>
        <w:tc>
          <w:tcPr>
            <w:tcW w:w="1200" w:type="dxa"/>
            <w:tcBorders>
              <w:left w:val="single" w:color="000000" w:sz="6" w:space="0"/>
              <w:right w:val="single" w:color="000000" w:sz="6" w:space="0"/>
            </w:tcBorders>
            <w:vAlign w:val="center"/>
          </w:tcPr>
          <w:p w14:paraId="3A9680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21.4 </w:t>
            </w:r>
          </w:p>
        </w:tc>
        <w:tc>
          <w:tcPr>
            <w:tcW w:w="1257" w:type="dxa"/>
            <w:tcBorders>
              <w:left w:val="single" w:color="000000" w:sz="6" w:space="0"/>
            </w:tcBorders>
            <w:vAlign w:val="center"/>
          </w:tcPr>
          <w:p w14:paraId="0B3AE5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-71.1 </w:t>
            </w:r>
          </w:p>
        </w:tc>
      </w:tr>
      <w:tr w14:paraId="7E58C3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2" w:hRule="atLeast"/>
        </w:trPr>
        <w:tc>
          <w:tcPr>
            <w:tcW w:w="4846" w:type="dxa"/>
            <w:tcBorders>
              <w:top w:val="single" w:color="000000" w:sz="12" w:space="0"/>
              <w:bottom w:val="single" w:color="000000" w:sz="12" w:space="0"/>
              <w:right w:val="single" w:color="000000" w:sz="6" w:space="0"/>
            </w:tcBorders>
            <w:vAlign w:val="center"/>
          </w:tcPr>
          <w:p w14:paraId="708722A9">
            <w:pPr>
              <w:keepNext w:val="0"/>
              <w:keepLines w:val="0"/>
              <w:widowControl/>
              <w:suppressLineNumbers w:val="0"/>
              <w:spacing w:before="0" w:beforeAutospacing="0" w:after="0" w:afterAutospacing="0"/>
              <w:ind w:left="0" w:right="0"/>
              <w:jc w:val="center"/>
              <w:textAlignment w:val="center"/>
              <w:rPr>
                <w:rFonts w:hint="default" w:ascii="方正仿宋_GBK" w:hAnsi="方正仿宋_GBK" w:eastAsia="方正仿宋_GBK" w:cs="方正仿宋_GBK"/>
                <w:sz w:val="22"/>
                <w:szCs w:val="22"/>
              </w:rPr>
            </w:pPr>
            <w:r>
              <w:rPr>
                <w:rFonts w:hint="eastAsia" w:ascii="方正仿宋_GBK" w:hAnsi="方正仿宋_GBK" w:eastAsia="方正仿宋_GBK" w:cs="方正仿宋_GBK"/>
                <w:b/>
                <w:bCs/>
                <w:i w:val="0"/>
                <w:iCs w:val="0"/>
                <w:snapToGrid w:val="0"/>
                <w:color w:val="000000"/>
                <w:kern w:val="0"/>
                <w:sz w:val="22"/>
                <w:szCs w:val="22"/>
                <w:u w:val="none"/>
                <w:lang w:val="en-US" w:eastAsia="zh-CN" w:bidi="ar"/>
              </w:rPr>
              <w:t>社会保险基金本年收支结余</w:t>
            </w:r>
          </w:p>
        </w:tc>
        <w:tc>
          <w:tcPr>
            <w:tcW w:w="1215" w:type="dxa"/>
            <w:tcBorders>
              <w:top w:val="single" w:color="000000" w:sz="12" w:space="0"/>
              <w:left w:val="single" w:color="000000" w:sz="6" w:space="0"/>
              <w:bottom w:val="single" w:color="000000" w:sz="12" w:space="0"/>
              <w:right w:val="single" w:color="000000" w:sz="6" w:space="0"/>
            </w:tcBorders>
            <w:vAlign w:val="center"/>
          </w:tcPr>
          <w:p w14:paraId="067F8B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3141</w:t>
            </w:r>
          </w:p>
        </w:tc>
        <w:tc>
          <w:tcPr>
            <w:tcW w:w="1005" w:type="dxa"/>
            <w:tcBorders>
              <w:top w:val="single" w:color="000000" w:sz="12" w:space="0"/>
              <w:left w:val="single" w:color="000000" w:sz="6" w:space="0"/>
              <w:bottom w:val="single" w:color="000000" w:sz="12" w:space="0"/>
              <w:right w:val="single" w:color="000000" w:sz="6" w:space="0"/>
            </w:tcBorders>
            <w:vAlign w:val="center"/>
          </w:tcPr>
          <w:p w14:paraId="3C6595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1303</w:t>
            </w:r>
          </w:p>
        </w:tc>
        <w:tc>
          <w:tcPr>
            <w:tcW w:w="1200" w:type="dxa"/>
            <w:tcBorders>
              <w:top w:val="single" w:color="000000" w:sz="12" w:space="0"/>
              <w:left w:val="single" w:color="000000" w:sz="6" w:space="0"/>
              <w:bottom w:val="single" w:color="000000" w:sz="12" w:space="0"/>
              <w:right w:val="single" w:color="000000" w:sz="6" w:space="0"/>
            </w:tcBorders>
            <w:vAlign w:val="center"/>
          </w:tcPr>
          <w:p w14:paraId="69B978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 xml:space="preserve">41.5 </w:t>
            </w:r>
          </w:p>
        </w:tc>
        <w:tc>
          <w:tcPr>
            <w:tcW w:w="1257" w:type="dxa"/>
            <w:tcBorders>
              <w:top w:val="single" w:color="000000" w:sz="12" w:space="0"/>
              <w:left w:val="single" w:color="000000" w:sz="6" w:space="0"/>
              <w:bottom w:val="single" w:color="000000" w:sz="12" w:space="0"/>
            </w:tcBorders>
            <w:vAlign w:val="center"/>
          </w:tcPr>
          <w:p w14:paraId="640B62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 xml:space="preserve">10.2 </w:t>
            </w:r>
          </w:p>
        </w:tc>
      </w:tr>
      <w:tr w14:paraId="37AC9A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9" w:hRule="atLeast"/>
        </w:trPr>
        <w:tc>
          <w:tcPr>
            <w:tcW w:w="4846" w:type="dxa"/>
            <w:tcBorders>
              <w:top w:val="single" w:color="000000" w:sz="12" w:space="0"/>
              <w:bottom w:val="single" w:color="000000" w:sz="12" w:space="0"/>
              <w:right w:val="single" w:color="000000" w:sz="6" w:space="0"/>
            </w:tcBorders>
            <w:vAlign w:val="center"/>
          </w:tcPr>
          <w:p w14:paraId="446B4B62">
            <w:pPr>
              <w:keepNext w:val="0"/>
              <w:keepLines w:val="0"/>
              <w:widowControl/>
              <w:suppressLineNumbers w:val="0"/>
              <w:spacing w:before="0" w:beforeAutospacing="0" w:after="0" w:afterAutospacing="0"/>
              <w:ind w:left="0" w:right="0"/>
              <w:jc w:val="center"/>
              <w:textAlignment w:val="center"/>
              <w:rPr>
                <w:rFonts w:hint="default" w:ascii="方正仿宋_GBK" w:hAnsi="方正仿宋_GBK" w:eastAsia="方正仿宋_GBK" w:cs="方正仿宋_GBK"/>
                <w:sz w:val="22"/>
                <w:szCs w:val="22"/>
              </w:rPr>
            </w:pPr>
            <w:r>
              <w:rPr>
                <w:rFonts w:hint="eastAsia" w:ascii="方正仿宋_GBK" w:hAnsi="方正仿宋_GBK" w:eastAsia="方正仿宋_GBK" w:cs="方正仿宋_GBK"/>
                <w:b/>
                <w:bCs/>
                <w:i w:val="0"/>
                <w:iCs w:val="0"/>
                <w:snapToGrid w:val="0"/>
                <w:color w:val="000000"/>
                <w:kern w:val="0"/>
                <w:sz w:val="22"/>
                <w:szCs w:val="22"/>
                <w:u w:val="none"/>
                <w:lang w:val="en-US" w:eastAsia="zh-CN" w:bidi="ar"/>
              </w:rPr>
              <w:t>社会保险基金年末滚存结余</w:t>
            </w:r>
          </w:p>
        </w:tc>
        <w:tc>
          <w:tcPr>
            <w:tcW w:w="1215" w:type="dxa"/>
            <w:tcBorders>
              <w:top w:val="single" w:color="000000" w:sz="12" w:space="0"/>
              <w:left w:val="single" w:color="000000" w:sz="6" w:space="0"/>
              <w:bottom w:val="single" w:color="000000" w:sz="12" w:space="0"/>
              <w:right w:val="single" w:color="000000" w:sz="6" w:space="0"/>
            </w:tcBorders>
            <w:vAlign w:val="center"/>
          </w:tcPr>
          <w:p w14:paraId="0A0B68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25618</w:t>
            </w:r>
          </w:p>
        </w:tc>
        <w:tc>
          <w:tcPr>
            <w:tcW w:w="1005" w:type="dxa"/>
            <w:tcBorders>
              <w:top w:val="single" w:color="000000" w:sz="12" w:space="0"/>
              <w:left w:val="single" w:color="000000" w:sz="6" w:space="0"/>
              <w:bottom w:val="single" w:color="000000" w:sz="12" w:space="0"/>
              <w:right w:val="single" w:color="000000" w:sz="6" w:space="0"/>
            </w:tcBorders>
            <w:vAlign w:val="center"/>
          </w:tcPr>
          <w:p w14:paraId="5AC617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24429</w:t>
            </w:r>
          </w:p>
        </w:tc>
        <w:tc>
          <w:tcPr>
            <w:tcW w:w="1200" w:type="dxa"/>
            <w:tcBorders>
              <w:top w:val="single" w:color="000000" w:sz="12" w:space="0"/>
              <w:left w:val="single" w:color="000000" w:sz="6" w:space="0"/>
              <w:bottom w:val="single" w:color="000000" w:sz="12" w:space="0"/>
              <w:right w:val="single" w:color="000000" w:sz="6" w:space="0"/>
            </w:tcBorders>
            <w:vAlign w:val="center"/>
          </w:tcPr>
          <w:p w14:paraId="7C6B38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 xml:space="preserve">95.4 </w:t>
            </w:r>
          </w:p>
        </w:tc>
        <w:tc>
          <w:tcPr>
            <w:tcW w:w="1257" w:type="dxa"/>
            <w:tcBorders>
              <w:top w:val="single" w:color="000000" w:sz="12" w:space="0"/>
              <w:left w:val="single" w:color="000000" w:sz="6" w:space="0"/>
              <w:bottom w:val="single" w:color="000000" w:sz="12" w:space="0"/>
            </w:tcBorders>
            <w:vAlign w:val="center"/>
          </w:tcPr>
          <w:p w14:paraId="6935DA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Times New Roman" w:cs="Times New Roman"/>
                <w:sz w:val="22"/>
                <w:szCs w:val="22"/>
              </w:rPr>
            </w:pPr>
            <w:r>
              <w:rPr>
                <w:rFonts w:hint="default" w:ascii="Times New Roman" w:hAnsi="Times New Roman" w:eastAsia="宋体" w:cs="Times New Roman"/>
                <w:b/>
                <w:bCs/>
                <w:i w:val="0"/>
                <w:iCs w:val="0"/>
                <w:snapToGrid w:val="0"/>
                <w:color w:val="000000"/>
                <w:kern w:val="0"/>
                <w:sz w:val="22"/>
                <w:szCs w:val="22"/>
                <w:u w:val="none"/>
                <w:lang w:val="en-US" w:eastAsia="zh-CN" w:bidi="ar"/>
              </w:rPr>
              <w:t xml:space="preserve">5.6 </w:t>
            </w:r>
          </w:p>
        </w:tc>
      </w:tr>
    </w:tbl>
    <w:p w14:paraId="2AB92819">
      <w:pPr>
        <w:pStyle w:val="2"/>
      </w:pPr>
    </w:p>
    <w:p w14:paraId="5AB9664D"/>
    <w:p w14:paraId="34BA5267"/>
    <w:p w14:paraId="07D82227"/>
    <w:p w14:paraId="0D822919"/>
    <w:p w14:paraId="5508B777"/>
    <w:p w14:paraId="26E34838"/>
    <w:p w14:paraId="06EF4F13"/>
    <w:p w14:paraId="4080393F"/>
    <w:p w14:paraId="14EAE4A2"/>
    <w:p w14:paraId="31E18030"/>
    <w:p w14:paraId="31E4B6D2"/>
    <w:p w14:paraId="55866A00"/>
    <w:p w14:paraId="315FC2E9"/>
    <w:p w14:paraId="7D2FEFFF"/>
    <w:p w14:paraId="4404EE27"/>
    <w:p w14:paraId="4598511B"/>
    <w:p w14:paraId="2945E592"/>
    <w:p w14:paraId="2EC42902"/>
    <w:p w14:paraId="376EF370"/>
    <w:p w14:paraId="37E66595"/>
    <w:p w14:paraId="4DDE4AA3"/>
    <w:p w14:paraId="5FC52DF9"/>
    <w:p w14:paraId="6446DE0D"/>
    <w:p w14:paraId="1FC0D9D8"/>
    <w:p w14:paraId="4D677CEA"/>
    <w:p w14:paraId="674195EA"/>
    <w:p w14:paraId="4D4BAC2C"/>
    <w:p w14:paraId="58C7BE36"/>
    <w:p w14:paraId="48B2DE39"/>
    <w:p w14:paraId="5667B984"/>
    <w:p w14:paraId="51B7C838"/>
    <w:p w14:paraId="429F220A"/>
    <w:p w14:paraId="401F8D84"/>
    <w:p w14:paraId="703AA787"/>
    <w:p w14:paraId="31FEA3F1"/>
    <w:p w14:paraId="52071AD0">
      <w:pPr>
        <w:spacing w:before="136" w:line="236" w:lineRule="auto"/>
        <w:jc w:val="center"/>
        <w:outlineLvl w:val="2"/>
        <w:rPr>
          <w:rFonts w:ascii="方正小标宋_GBK" w:hAnsi="方正小标宋_GBK" w:eastAsia="方正小标宋_GBK" w:cs="方正小标宋_GBK"/>
          <w:spacing w:val="3"/>
          <w:sz w:val="35"/>
          <w:szCs w:val="35"/>
        </w:rPr>
      </w:pPr>
    </w:p>
    <w:p w14:paraId="21E11A8D">
      <w:pPr>
        <w:spacing w:before="136" w:line="236" w:lineRule="auto"/>
        <w:jc w:val="center"/>
        <w:outlineLvl w:val="2"/>
        <w:rPr>
          <w:rFonts w:ascii="方正小标宋_GBK" w:hAnsi="方正小标宋_GBK" w:eastAsia="方正小标宋_GBK" w:cs="方正小标宋_GBK"/>
          <w:sz w:val="35"/>
          <w:szCs w:val="35"/>
        </w:rPr>
      </w:pPr>
      <w:r>
        <w:rPr>
          <w:rFonts w:ascii="方正小标宋_GBK" w:hAnsi="方正小标宋_GBK" w:eastAsia="方正小标宋_GBK" w:cs="方正小标宋_GBK"/>
          <w:spacing w:val="3"/>
          <w:sz w:val="35"/>
          <w:szCs w:val="35"/>
        </w:rPr>
        <w:t>§</w:t>
      </w:r>
      <w:r>
        <w:rPr>
          <w:rFonts w:hint="eastAsia" w:ascii="方正小标宋_GBK" w:hAnsi="方正小标宋_GBK" w:eastAsia="方正小标宋_GBK" w:cs="方正小标宋_GBK"/>
          <w:spacing w:val="3"/>
          <w:sz w:val="35"/>
          <w:szCs w:val="35"/>
          <w:lang w:val="en-US" w:eastAsia="zh-CN"/>
        </w:rPr>
        <w:t xml:space="preserve">22      </w:t>
      </w:r>
      <w:r>
        <w:rPr>
          <w:rFonts w:ascii="方正小标宋_GBK" w:hAnsi="方正小标宋_GBK" w:eastAsia="方正小标宋_GBK" w:cs="方正小标宋_GBK"/>
          <w:spacing w:val="3"/>
          <w:sz w:val="35"/>
          <w:szCs w:val="35"/>
        </w:rPr>
        <w:t>2024年</w:t>
      </w:r>
      <w:r>
        <w:rPr>
          <w:rFonts w:hint="eastAsia" w:ascii="方正小标宋_GBK" w:hAnsi="方正小标宋_GBK" w:eastAsia="方正小标宋_GBK" w:cs="方正小标宋_GBK"/>
          <w:spacing w:val="3"/>
          <w:sz w:val="35"/>
          <w:szCs w:val="35"/>
          <w:lang w:val="en-US" w:eastAsia="zh-CN"/>
        </w:rPr>
        <w:t>深泽县</w:t>
      </w:r>
      <w:r>
        <w:rPr>
          <w:rFonts w:ascii="方正小标宋_GBK" w:hAnsi="方正小标宋_GBK" w:eastAsia="方正小标宋_GBK" w:cs="方正小标宋_GBK"/>
          <w:spacing w:val="3"/>
          <w:sz w:val="35"/>
          <w:szCs w:val="35"/>
        </w:rPr>
        <w:t>地方政府债务限额及余额情况表</w:t>
      </w:r>
    </w:p>
    <w:p w14:paraId="66ED8E9D">
      <w:pPr>
        <w:spacing w:before="194" w:line="209" w:lineRule="auto"/>
        <w:ind w:right="38"/>
        <w:jc w:val="right"/>
        <w:rPr>
          <w:rFonts w:ascii="仿宋" w:hAnsi="仿宋" w:eastAsia="仿宋" w:cs="仿宋"/>
          <w:sz w:val="24"/>
          <w:szCs w:val="24"/>
        </w:rPr>
      </w:pPr>
      <w:r>
        <w:rPr>
          <w:rFonts w:ascii="仿宋" w:hAnsi="仿宋" w:eastAsia="仿宋" w:cs="仿宋"/>
          <w:spacing w:val="-4"/>
          <w:sz w:val="24"/>
          <w:szCs w:val="24"/>
        </w:rPr>
        <w:t>单位：亿元</w:t>
      </w:r>
    </w:p>
    <w:tbl>
      <w:tblPr>
        <w:tblStyle w:val="6"/>
        <w:tblW w:w="933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69"/>
        <w:gridCol w:w="1140"/>
        <w:gridCol w:w="1068"/>
        <w:gridCol w:w="1068"/>
        <w:gridCol w:w="1140"/>
        <w:gridCol w:w="1068"/>
        <w:gridCol w:w="1078"/>
      </w:tblGrid>
      <w:tr w14:paraId="0EE945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1" w:hRule="atLeast"/>
        </w:trPr>
        <w:tc>
          <w:tcPr>
            <w:tcW w:w="2769" w:type="dxa"/>
            <w:vMerge w:val="restart"/>
            <w:tcBorders>
              <w:top w:val="single" w:color="000000" w:sz="14" w:space="0"/>
              <w:bottom w:val="nil"/>
              <w:right w:val="single" w:color="000000" w:sz="6" w:space="0"/>
            </w:tcBorders>
            <w:vAlign w:val="top"/>
          </w:tcPr>
          <w:p w14:paraId="1A53655C">
            <w:pPr>
              <w:keepNext w:val="0"/>
              <w:keepLines w:val="0"/>
              <w:widowControl/>
              <w:suppressLineNumbers w:val="0"/>
              <w:spacing w:before="321" w:beforeAutospacing="0" w:after="0" w:afterAutospacing="0" w:line="235" w:lineRule="auto"/>
              <w:ind w:left="1186" w:right="0"/>
              <w:rPr>
                <w:rFonts w:hint="default" w:ascii="方正黑体_GBK" w:hAnsi="方正黑体_GBK" w:eastAsia="方正黑体_GBK" w:cs="方正黑体_GBK"/>
                <w:sz w:val="22"/>
                <w:szCs w:val="22"/>
              </w:rPr>
            </w:pPr>
            <w:r>
              <w:rPr>
                <w:rFonts w:hint="default" w:ascii="方正黑体_GBK" w:hAnsi="方正黑体_GBK" w:eastAsia="方正黑体_GBK" w:cs="方正黑体_GBK"/>
                <w:spacing w:val="-4"/>
                <w:sz w:val="22"/>
                <w:szCs w:val="22"/>
              </w:rPr>
              <w:t>地区</w:t>
            </w:r>
          </w:p>
        </w:tc>
        <w:tc>
          <w:tcPr>
            <w:tcW w:w="3276" w:type="dxa"/>
            <w:gridSpan w:val="3"/>
            <w:tcBorders>
              <w:top w:val="single" w:color="000000" w:sz="14" w:space="0"/>
              <w:left w:val="single" w:color="000000" w:sz="6" w:space="0"/>
              <w:bottom w:val="single" w:color="000000" w:sz="6" w:space="0"/>
              <w:right w:val="single" w:color="000000" w:sz="6" w:space="0"/>
            </w:tcBorders>
            <w:vAlign w:val="top"/>
          </w:tcPr>
          <w:p w14:paraId="220BDB6E">
            <w:pPr>
              <w:keepNext w:val="0"/>
              <w:keepLines w:val="0"/>
              <w:widowControl/>
              <w:suppressLineNumbers w:val="0"/>
              <w:spacing w:before="73" w:beforeAutospacing="0" w:after="0" w:afterAutospacing="0" w:line="355" w:lineRule="exact"/>
              <w:ind w:left="873" w:right="0"/>
              <w:rPr>
                <w:rFonts w:hint="default" w:ascii="方正黑体_GBK" w:hAnsi="方正黑体_GBK" w:eastAsia="方正黑体_GBK" w:cs="方正黑体_GBK"/>
                <w:sz w:val="22"/>
                <w:szCs w:val="22"/>
              </w:rPr>
            </w:pPr>
            <w:r>
              <w:rPr>
                <w:rFonts w:hint="default" w:ascii="Times New Roman" w:hAnsi="Times New Roman" w:eastAsia="Times New Roman" w:cs="Times New Roman"/>
                <w:spacing w:val="-1"/>
                <w:position w:val="3"/>
                <w:sz w:val="22"/>
                <w:szCs w:val="22"/>
              </w:rPr>
              <w:t>2024</w:t>
            </w:r>
            <w:r>
              <w:rPr>
                <w:rFonts w:hint="default" w:ascii="方正黑体_GBK" w:hAnsi="方正黑体_GBK" w:eastAsia="方正黑体_GBK" w:cs="方正黑体_GBK"/>
                <w:spacing w:val="-1"/>
                <w:position w:val="3"/>
                <w:sz w:val="22"/>
                <w:szCs w:val="22"/>
              </w:rPr>
              <w:t>年债务限额</w:t>
            </w:r>
          </w:p>
        </w:tc>
        <w:tc>
          <w:tcPr>
            <w:tcW w:w="3286" w:type="dxa"/>
            <w:gridSpan w:val="3"/>
            <w:tcBorders>
              <w:top w:val="single" w:color="000000" w:sz="14" w:space="0"/>
              <w:left w:val="single" w:color="000000" w:sz="6" w:space="0"/>
              <w:bottom w:val="single" w:color="000000" w:sz="6" w:space="0"/>
            </w:tcBorders>
            <w:vAlign w:val="top"/>
          </w:tcPr>
          <w:p w14:paraId="31BC7BFE">
            <w:pPr>
              <w:keepNext w:val="0"/>
              <w:keepLines w:val="0"/>
              <w:widowControl/>
              <w:suppressLineNumbers w:val="0"/>
              <w:spacing w:before="73" w:beforeAutospacing="0" w:after="0" w:afterAutospacing="0" w:line="352" w:lineRule="exact"/>
              <w:ind w:left="873" w:right="0"/>
              <w:rPr>
                <w:rFonts w:hint="default" w:ascii="方正黑体_GBK" w:hAnsi="方正黑体_GBK" w:eastAsia="方正黑体_GBK" w:cs="方正黑体_GBK"/>
                <w:sz w:val="22"/>
                <w:szCs w:val="22"/>
              </w:rPr>
            </w:pPr>
            <w:r>
              <w:rPr>
                <w:rFonts w:hint="default" w:ascii="Times New Roman" w:hAnsi="Times New Roman" w:eastAsia="Times New Roman" w:cs="Times New Roman"/>
                <w:spacing w:val="-1"/>
                <w:position w:val="3"/>
                <w:sz w:val="22"/>
                <w:szCs w:val="22"/>
              </w:rPr>
              <w:t>2024</w:t>
            </w:r>
            <w:r>
              <w:rPr>
                <w:rFonts w:hint="default" w:ascii="方正黑体_GBK" w:hAnsi="方正黑体_GBK" w:eastAsia="方正黑体_GBK" w:cs="方正黑体_GBK"/>
                <w:spacing w:val="-1"/>
                <w:position w:val="3"/>
                <w:sz w:val="22"/>
                <w:szCs w:val="22"/>
              </w:rPr>
              <w:t>年债务余额</w:t>
            </w:r>
          </w:p>
        </w:tc>
      </w:tr>
      <w:tr w14:paraId="503FD7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2769" w:type="dxa"/>
            <w:vMerge w:val="continue"/>
            <w:tcBorders>
              <w:top w:val="nil"/>
              <w:bottom w:val="single" w:color="000000" w:sz="14" w:space="0"/>
              <w:right w:val="single" w:color="000000" w:sz="6" w:space="0"/>
            </w:tcBorders>
            <w:vAlign w:val="top"/>
          </w:tcPr>
          <w:p w14:paraId="093681E7">
            <w:pPr>
              <w:keepNext w:val="0"/>
              <w:keepLines w:val="0"/>
              <w:widowControl/>
              <w:suppressLineNumbers w:val="0"/>
              <w:spacing w:before="0" w:beforeAutospacing="0" w:after="0" w:afterAutospacing="0"/>
              <w:ind w:left="0" w:right="0"/>
              <w:rPr>
                <w:rFonts w:hint="default" w:ascii="Arial"/>
                <w:sz w:val="21"/>
              </w:rPr>
            </w:pPr>
          </w:p>
        </w:tc>
        <w:tc>
          <w:tcPr>
            <w:tcW w:w="1140" w:type="dxa"/>
            <w:tcBorders>
              <w:top w:val="single" w:color="000000" w:sz="6" w:space="0"/>
              <w:left w:val="single" w:color="000000" w:sz="6" w:space="0"/>
              <w:bottom w:val="single" w:color="000000" w:sz="14" w:space="0"/>
              <w:right w:val="single" w:color="000000" w:sz="6" w:space="0"/>
            </w:tcBorders>
            <w:vAlign w:val="top"/>
          </w:tcPr>
          <w:p w14:paraId="4B334C13">
            <w:pPr>
              <w:keepNext w:val="0"/>
              <w:keepLines w:val="0"/>
              <w:widowControl/>
              <w:suppressLineNumbers w:val="0"/>
              <w:spacing w:before="87" w:beforeAutospacing="0" w:after="0" w:afterAutospacing="0" w:line="233" w:lineRule="auto"/>
              <w:ind w:left="361" w:right="0"/>
              <w:rPr>
                <w:rFonts w:hint="default" w:ascii="方正黑体_GBK" w:hAnsi="方正黑体_GBK" w:eastAsia="方正黑体_GBK" w:cs="方正黑体_GBK"/>
                <w:sz w:val="22"/>
                <w:szCs w:val="22"/>
              </w:rPr>
            </w:pPr>
            <w:r>
              <w:rPr>
                <w:rFonts w:hint="default" w:ascii="方正黑体_GBK" w:hAnsi="方正黑体_GBK" w:eastAsia="方正黑体_GBK" w:cs="方正黑体_GBK"/>
                <w:spacing w:val="-4"/>
                <w:sz w:val="22"/>
                <w:szCs w:val="22"/>
              </w:rPr>
              <w:t>合计</w:t>
            </w:r>
          </w:p>
        </w:tc>
        <w:tc>
          <w:tcPr>
            <w:tcW w:w="1068" w:type="dxa"/>
            <w:tcBorders>
              <w:top w:val="single" w:color="000000" w:sz="6" w:space="0"/>
              <w:left w:val="single" w:color="000000" w:sz="6" w:space="0"/>
              <w:bottom w:val="single" w:color="000000" w:sz="14" w:space="0"/>
              <w:right w:val="single" w:color="000000" w:sz="6" w:space="0"/>
            </w:tcBorders>
            <w:vAlign w:val="top"/>
          </w:tcPr>
          <w:p w14:paraId="32A376BA">
            <w:pPr>
              <w:keepNext w:val="0"/>
              <w:keepLines w:val="0"/>
              <w:widowControl/>
              <w:suppressLineNumbers w:val="0"/>
              <w:spacing w:before="87" w:beforeAutospacing="0" w:after="0" w:afterAutospacing="0" w:line="234" w:lineRule="auto"/>
              <w:ind w:left="109" w:right="0"/>
              <w:rPr>
                <w:rFonts w:hint="default" w:ascii="方正黑体_GBK" w:hAnsi="方正黑体_GBK" w:eastAsia="方正黑体_GBK" w:cs="方正黑体_GBK"/>
                <w:sz w:val="22"/>
                <w:szCs w:val="22"/>
              </w:rPr>
            </w:pPr>
            <w:r>
              <w:rPr>
                <w:rFonts w:hint="default" w:ascii="方正黑体_GBK" w:hAnsi="方正黑体_GBK" w:eastAsia="方正黑体_GBK" w:cs="方正黑体_GBK"/>
                <w:spacing w:val="-3"/>
                <w:sz w:val="22"/>
                <w:szCs w:val="22"/>
              </w:rPr>
              <w:t>一般债务</w:t>
            </w:r>
          </w:p>
        </w:tc>
        <w:tc>
          <w:tcPr>
            <w:tcW w:w="1068" w:type="dxa"/>
            <w:tcBorders>
              <w:top w:val="single" w:color="000000" w:sz="6" w:space="0"/>
              <w:left w:val="single" w:color="000000" w:sz="6" w:space="0"/>
              <w:bottom w:val="single" w:color="000000" w:sz="14" w:space="0"/>
              <w:right w:val="single" w:color="000000" w:sz="6" w:space="0"/>
            </w:tcBorders>
            <w:vAlign w:val="top"/>
          </w:tcPr>
          <w:p w14:paraId="7B69185E">
            <w:pPr>
              <w:keepNext w:val="0"/>
              <w:keepLines w:val="0"/>
              <w:widowControl/>
              <w:suppressLineNumbers w:val="0"/>
              <w:spacing w:before="87" w:beforeAutospacing="0" w:after="0" w:afterAutospacing="0" w:line="232" w:lineRule="auto"/>
              <w:ind w:left="109" w:right="0"/>
              <w:rPr>
                <w:rFonts w:hint="default" w:ascii="方正黑体_GBK" w:hAnsi="方正黑体_GBK" w:eastAsia="方正黑体_GBK" w:cs="方正黑体_GBK"/>
                <w:sz w:val="22"/>
                <w:szCs w:val="22"/>
              </w:rPr>
            </w:pPr>
            <w:r>
              <w:rPr>
                <w:rFonts w:hint="default" w:ascii="方正黑体_GBK" w:hAnsi="方正黑体_GBK" w:eastAsia="方正黑体_GBK" w:cs="方正黑体_GBK"/>
                <w:spacing w:val="-3"/>
                <w:sz w:val="22"/>
                <w:szCs w:val="22"/>
              </w:rPr>
              <w:t>专项债务</w:t>
            </w:r>
          </w:p>
        </w:tc>
        <w:tc>
          <w:tcPr>
            <w:tcW w:w="1140" w:type="dxa"/>
            <w:tcBorders>
              <w:top w:val="single" w:color="000000" w:sz="6" w:space="0"/>
              <w:left w:val="single" w:color="000000" w:sz="6" w:space="0"/>
              <w:bottom w:val="single" w:color="000000" w:sz="14" w:space="0"/>
              <w:right w:val="single" w:color="000000" w:sz="6" w:space="0"/>
            </w:tcBorders>
            <w:vAlign w:val="top"/>
          </w:tcPr>
          <w:p w14:paraId="1F718E14">
            <w:pPr>
              <w:keepNext w:val="0"/>
              <w:keepLines w:val="0"/>
              <w:widowControl/>
              <w:suppressLineNumbers w:val="0"/>
              <w:spacing w:before="87" w:beforeAutospacing="0" w:after="0" w:afterAutospacing="0" w:line="233" w:lineRule="auto"/>
              <w:ind w:left="361" w:right="0"/>
              <w:rPr>
                <w:rFonts w:hint="default" w:ascii="方正黑体_GBK" w:hAnsi="方正黑体_GBK" w:eastAsia="方正黑体_GBK" w:cs="方正黑体_GBK"/>
                <w:sz w:val="22"/>
                <w:szCs w:val="22"/>
              </w:rPr>
            </w:pPr>
            <w:r>
              <w:rPr>
                <w:rFonts w:hint="default" w:ascii="方正黑体_GBK" w:hAnsi="方正黑体_GBK" w:eastAsia="方正黑体_GBK" w:cs="方正黑体_GBK"/>
                <w:spacing w:val="-4"/>
                <w:sz w:val="22"/>
                <w:szCs w:val="22"/>
              </w:rPr>
              <w:t>合计</w:t>
            </w:r>
          </w:p>
        </w:tc>
        <w:tc>
          <w:tcPr>
            <w:tcW w:w="1068" w:type="dxa"/>
            <w:tcBorders>
              <w:top w:val="single" w:color="000000" w:sz="6" w:space="0"/>
              <w:left w:val="single" w:color="000000" w:sz="6" w:space="0"/>
              <w:bottom w:val="single" w:color="000000" w:sz="14" w:space="0"/>
              <w:right w:val="single" w:color="000000" w:sz="6" w:space="0"/>
            </w:tcBorders>
            <w:vAlign w:val="top"/>
          </w:tcPr>
          <w:p w14:paraId="34B71586">
            <w:pPr>
              <w:keepNext w:val="0"/>
              <w:keepLines w:val="0"/>
              <w:widowControl/>
              <w:suppressLineNumbers w:val="0"/>
              <w:spacing w:before="87" w:beforeAutospacing="0" w:after="0" w:afterAutospacing="0" w:line="233" w:lineRule="auto"/>
              <w:ind w:left="109" w:right="0"/>
              <w:rPr>
                <w:rFonts w:hint="default" w:ascii="方正黑体_GBK" w:hAnsi="方正黑体_GBK" w:eastAsia="方正黑体_GBK" w:cs="方正黑体_GBK"/>
                <w:sz w:val="22"/>
                <w:szCs w:val="22"/>
              </w:rPr>
            </w:pPr>
            <w:r>
              <w:rPr>
                <w:rFonts w:hint="default" w:ascii="方正黑体_GBK" w:hAnsi="方正黑体_GBK" w:eastAsia="方正黑体_GBK" w:cs="方正黑体_GBK"/>
                <w:spacing w:val="-3"/>
                <w:sz w:val="22"/>
                <w:szCs w:val="22"/>
              </w:rPr>
              <w:t>一般债券</w:t>
            </w:r>
          </w:p>
        </w:tc>
        <w:tc>
          <w:tcPr>
            <w:tcW w:w="1078" w:type="dxa"/>
            <w:tcBorders>
              <w:top w:val="single" w:color="000000" w:sz="6" w:space="0"/>
              <w:left w:val="single" w:color="000000" w:sz="6" w:space="0"/>
              <w:bottom w:val="single" w:color="000000" w:sz="14" w:space="0"/>
            </w:tcBorders>
            <w:vAlign w:val="top"/>
          </w:tcPr>
          <w:p w14:paraId="3A0FDD27">
            <w:pPr>
              <w:keepNext w:val="0"/>
              <w:keepLines w:val="0"/>
              <w:widowControl/>
              <w:suppressLineNumbers w:val="0"/>
              <w:spacing w:before="87" w:beforeAutospacing="0" w:after="0" w:afterAutospacing="0" w:line="232" w:lineRule="auto"/>
              <w:ind w:left="109" w:right="0"/>
              <w:rPr>
                <w:rFonts w:hint="default" w:ascii="方正黑体_GBK" w:hAnsi="方正黑体_GBK" w:eastAsia="方正黑体_GBK" w:cs="方正黑体_GBK"/>
                <w:sz w:val="22"/>
                <w:szCs w:val="22"/>
              </w:rPr>
            </w:pPr>
            <w:r>
              <w:rPr>
                <w:rFonts w:hint="default" w:ascii="方正黑体_GBK" w:hAnsi="方正黑体_GBK" w:eastAsia="方正黑体_GBK" w:cs="方正黑体_GBK"/>
                <w:spacing w:val="-3"/>
                <w:sz w:val="22"/>
                <w:szCs w:val="22"/>
              </w:rPr>
              <w:t>专项债务</w:t>
            </w:r>
          </w:p>
        </w:tc>
      </w:tr>
      <w:tr w14:paraId="0EDB55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1" w:hRule="atLeast"/>
        </w:trPr>
        <w:tc>
          <w:tcPr>
            <w:tcW w:w="2769" w:type="dxa"/>
            <w:tcBorders>
              <w:top w:val="single" w:color="000000" w:sz="14" w:space="0"/>
              <w:right w:val="single" w:color="000000" w:sz="6" w:space="0"/>
            </w:tcBorders>
            <w:vAlign w:val="top"/>
          </w:tcPr>
          <w:p w14:paraId="55F8E404">
            <w:pPr>
              <w:keepNext w:val="0"/>
              <w:keepLines w:val="0"/>
              <w:widowControl/>
              <w:suppressLineNumbers w:val="0"/>
              <w:spacing w:before="78" w:beforeAutospacing="0" w:after="0" w:afterAutospacing="0" w:line="232" w:lineRule="auto"/>
              <w:ind w:left="79"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10"/>
                <w:sz w:val="24"/>
                <w:szCs w:val="24"/>
              </w:rPr>
              <w:t>河北省</w:t>
            </w:r>
          </w:p>
        </w:tc>
        <w:tc>
          <w:tcPr>
            <w:tcW w:w="1140" w:type="dxa"/>
            <w:tcBorders>
              <w:top w:val="single" w:color="000000" w:sz="14" w:space="0"/>
              <w:left w:val="single" w:color="000000" w:sz="6" w:space="0"/>
              <w:right w:val="single" w:color="000000" w:sz="6" w:space="0"/>
            </w:tcBorders>
            <w:vAlign w:val="top"/>
          </w:tcPr>
          <w:p w14:paraId="3EDBD5FB">
            <w:pPr>
              <w:keepNext w:val="0"/>
              <w:keepLines w:val="0"/>
              <w:widowControl/>
              <w:suppressLineNumbers w:val="0"/>
              <w:spacing w:before="135"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68" w:type="dxa"/>
            <w:tcBorders>
              <w:top w:val="single" w:color="000000" w:sz="14" w:space="0"/>
              <w:left w:val="single" w:color="000000" w:sz="6" w:space="0"/>
              <w:right w:val="single" w:color="000000" w:sz="6" w:space="0"/>
            </w:tcBorders>
            <w:vAlign w:val="top"/>
          </w:tcPr>
          <w:p w14:paraId="035863CB">
            <w:pPr>
              <w:keepNext w:val="0"/>
              <w:keepLines w:val="0"/>
              <w:widowControl/>
              <w:suppressLineNumbers w:val="0"/>
              <w:spacing w:before="135"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68" w:type="dxa"/>
            <w:tcBorders>
              <w:top w:val="single" w:color="000000" w:sz="14" w:space="0"/>
              <w:left w:val="single" w:color="000000" w:sz="6" w:space="0"/>
              <w:right w:val="single" w:color="000000" w:sz="6" w:space="0"/>
            </w:tcBorders>
            <w:vAlign w:val="top"/>
          </w:tcPr>
          <w:p w14:paraId="75F96167">
            <w:pPr>
              <w:keepNext w:val="0"/>
              <w:keepLines w:val="0"/>
              <w:widowControl/>
              <w:suppressLineNumbers w:val="0"/>
              <w:spacing w:before="135" w:beforeAutospacing="0" w:after="0" w:afterAutospacing="0" w:line="188" w:lineRule="auto"/>
              <w:ind w:left="0" w:right="20"/>
              <w:jc w:val="right"/>
              <w:rPr>
                <w:rFonts w:hint="default" w:ascii="Times New Roman" w:hAnsi="Times New Roman" w:eastAsia="Times New Roman" w:cs="Times New Roman"/>
                <w:sz w:val="24"/>
                <w:szCs w:val="24"/>
              </w:rPr>
            </w:pPr>
          </w:p>
        </w:tc>
        <w:tc>
          <w:tcPr>
            <w:tcW w:w="1140" w:type="dxa"/>
            <w:tcBorders>
              <w:top w:val="single" w:color="000000" w:sz="14" w:space="0"/>
              <w:left w:val="single" w:color="000000" w:sz="6" w:space="0"/>
              <w:right w:val="single" w:color="000000" w:sz="6" w:space="0"/>
            </w:tcBorders>
            <w:vAlign w:val="top"/>
          </w:tcPr>
          <w:p w14:paraId="5B353623">
            <w:pPr>
              <w:keepNext w:val="0"/>
              <w:keepLines w:val="0"/>
              <w:widowControl/>
              <w:suppressLineNumbers w:val="0"/>
              <w:spacing w:before="135"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68" w:type="dxa"/>
            <w:tcBorders>
              <w:top w:val="single" w:color="000000" w:sz="14" w:space="0"/>
              <w:left w:val="single" w:color="000000" w:sz="6" w:space="0"/>
              <w:right w:val="single" w:color="000000" w:sz="6" w:space="0"/>
            </w:tcBorders>
            <w:vAlign w:val="top"/>
          </w:tcPr>
          <w:p w14:paraId="4648EA25">
            <w:pPr>
              <w:keepNext w:val="0"/>
              <w:keepLines w:val="0"/>
              <w:widowControl/>
              <w:suppressLineNumbers w:val="0"/>
              <w:spacing w:before="135"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78" w:type="dxa"/>
            <w:tcBorders>
              <w:top w:val="single" w:color="000000" w:sz="14" w:space="0"/>
              <w:left w:val="single" w:color="000000" w:sz="6" w:space="0"/>
            </w:tcBorders>
            <w:vAlign w:val="top"/>
          </w:tcPr>
          <w:p w14:paraId="413F8311">
            <w:pPr>
              <w:keepNext w:val="0"/>
              <w:keepLines w:val="0"/>
              <w:widowControl/>
              <w:suppressLineNumbers w:val="0"/>
              <w:spacing w:before="135" w:beforeAutospacing="0" w:after="0" w:afterAutospacing="0" w:line="188" w:lineRule="auto"/>
              <w:ind w:left="147" w:right="0"/>
              <w:rPr>
                <w:rFonts w:hint="default" w:ascii="Times New Roman" w:hAnsi="Times New Roman" w:eastAsia="Times New Roman" w:cs="Times New Roman"/>
                <w:sz w:val="24"/>
                <w:szCs w:val="24"/>
              </w:rPr>
            </w:pPr>
          </w:p>
        </w:tc>
      </w:tr>
      <w:tr w14:paraId="142B57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0" w:hRule="atLeast"/>
        </w:trPr>
        <w:tc>
          <w:tcPr>
            <w:tcW w:w="2769" w:type="dxa"/>
            <w:tcBorders>
              <w:right w:val="single" w:color="000000" w:sz="6" w:space="0"/>
            </w:tcBorders>
            <w:vAlign w:val="top"/>
          </w:tcPr>
          <w:p w14:paraId="133AB5E4">
            <w:pPr>
              <w:keepNext w:val="0"/>
              <w:keepLines w:val="0"/>
              <w:widowControl/>
              <w:suppressLineNumbers w:val="0"/>
              <w:spacing w:before="118" w:beforeAutospacing="0" w:after="0" w:afterAutospacing="0" w:line="231" w:lineRule="auto"/>
              <w:ind w:left="295"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5"/>
                <w:sz w:val="24"/>
                <w:szCs w:val="24"/>
              </w:rPr>
              <w:t>河北省本级</w:t>
            </w:r>
          </w:p>
        </w:tc>
        <w:tc>
          <w:tcPr>
            <w:tcW w:w="1140" w:type="dxa"/>
            <w:tcBorders>
              <w:left w:val="single" w:color="000000" w:sz="6" w:space="0"/>
              <w:right w:val="single" w:color="000000" w:sz="6" w:space="0"/>
            </w:tcBorders>
            <w:vAlign w:val="top"/>
          </w:tcPr>
          <w:p w14:paraId="53CE79E9">
            <w:pPr>
              <w:keepNext w:val="0"/>
              <w:keepLines w:val="0"/>
              <w:widowControl/>
              <w:suppressLineNumbers w:val="0"/>
              <w:spacing w:before="95" w:beforeAutospacing="0" w:after="0" w:afterAutospacing="0" w:line="315" w:lineRule="exact"/>
              <w:ind w:left="0" w:right="20"/>
              <w:jc w:val="right"/>
              <w:rPr>
                <w:rFonts w:hint="default" w:ascii="Times New Roman" w:hAnsi="Times New Roman" w:eastAsia="Times New Roman" w:cs="Times New Roman"/>
                <w:sz w:val="24"/>
                <w:szCs w:val="24"/>
              </w:rPr>
            </w:pPr>
          </w:p>
        </w:tc>
        <w:tc>
          <w:tcPr>
            <w:tcW w:w="1068" w:type="dxa"/>
            <w:tcBorders>
              <w:left w:val="single" w:color="000000" w:sz="6" w:space="0"/>
              <w:right w:val="single" w:color="000000" w:sz="6" w:space="0"/>
            </w:tcBorders>
            <w:vAlign w:val="top"/>
          </w:tcPr>
          <w:p w14:paraId="3F137B6B">
            <w:pPr>
              <w:keepNext w:val="0"/>
              <w:keepLines w:val="0"/>
              <w:widowControl/>
              <w:suppressLineNumbers w:val="0"/>
              <w:spacing w:before="95" w:beforeAutospacing="0" w:after="0" w:afterAutospacing="0" w:line="315" w:lineRule="exact"/>
              <w:ind w:left="0" w:right="20"/>
              <w:jc w:val="right"/>
              <w:rPr>
                <w:rFonts w:hint="default" w:ascii="Times New Roman" w:hAnsi="Times New Roman" w:eastAsia="Times New Roman" w:cs="Times New Roman"/>
                <w:sz w:val="24"/>
                <w:szCs w:val="24"/>
              </w:rPr>
            </w:pPr>
          </w:p>
        </w:tc>
        <w:tc>
          <w:tcPr>
            <w:tcW w:w="1068" w:type="dxa"/>
            <w:tcBorders>
              <w:left w:val="single" w:color="000000" w:sz="6" w:space="0"/>
              <w:right w:val="single" w:color="000000" w:sz="6" w:space="0"/>
            </w:tcBorders>
            <w:vAlign w:val="top"/>
          </w:tcPr>
          <w:p w14:paraId="5B77F835">
            <w:pPr>
              <w:keepNext w:val="0"/>
              <w:keepLines w:val="0"/>
              <w:widowControl/>
              <w:suppressLineNumbers w:val="0"/>
              <w:spacing w:before="95" w:beforeAutospacing="0" w:after="0" w:afterAutospacing="0" w:line="315" w:lineRule="exact"/>
              <w:ind w:left="0" w:right="20"/>
              <w:jc w:val="right"/>
              <w:rPr>
                <w:rFonts w:hint="default" w:ascii="Times New Roman" w:hAnsi="Times New Roman" w:eastAsia="Times New Roman" w:cs="Times New Roman"/>
                <w:sz w:val="24"/>
                <w:szCs w:val="24"/>
              </w:rPr>
            </w:pPr>
          </w:p>
        </w:tc>
        <w:tc>
          <w:tcPr>
            <w:tcW w:w="1140" w:type="dxa"/>
            <w:tcBorders>
              <w:left w:val="single" w:color="000000" w:sz="6" w:space="0"/>
              <w:right w:val="single" w:color="000000" w:sz="6" w:space="0"/>
            </w:tcBorders>
            <w:vAlign w:val="top"/>
          </w:tcPr>
          <w:p w14:paraId="476FC8C7">
            <w:pPr>
              <w:keepNext w:val="0"/>
              <w:keepLines w:val="0"/>
              <w:widowControl/>
              <w:suppressLineNumbers w:val="0"/>
              <w:spacing w:before="95" w:beforeAutospacing="0" w:after="0" w:afterAutospacing="0" w:line="315" w:lineRule="exact"/>
              <w:ind w:left="0" w:right="20"/>
              <w:jc w:val="right"/>
              <w:rPr>
                <w:rFonts w:hint="default" w:ascii="Times New Roman" w:hAnsi="Times New Roman" w:eastAsia="Times New Roman" w:cs="Times New Roman"/>
                <w:sz w:val="24"/>
                <w:szCs w:val="24"/>
              </w:rPr>
            </w:pPr>
          </w:p>
        </w:tc>
        <w:tc>
          <w:tcPr>
            <w:tcW w:w="1068" w:type="dxa"/>
            <w:tcBorders>
              <w:left w:val="single" w:color="000000" w:sz="6" w:space="0"/>
              <w:right w:val="single" w:color="000000" w:sz="6" w:space="0"/>
            </w:tcBorders>
            <w:vAlign w:val="top"/>
          </w:tcPr>
          <w:p w14:paraId="48F292BA">
            <w:pPr>
              <w:keepNext w:val="0"/>
              <w:keepLines w:val="0"/>
              <w:widowControl/>
              <w:suppressLineNumbers w:val="0"/>
              <w:spacing w:before="95" w:beforeAutospacing="0" w:after="0" w:afterAutospacing="0" w:line="315" w:lineRule="exact"/>
              <w:ind w:left="0" w:right="20"/>
              <w:jc w:val="right"/>
              <w:rPr>
                <w:rFonts w:hint="default" w:ascii="Times New Roman" w:hAnsi="Times New Roman" w:eastAsia="Times New Roman" w:cs="Times New Roman"/>
                <w:sz w:val="24"/>
                <w:szCs w:val="24"/>
              </w:rPr>
            </w:pPr>
          </w:p>
        </w:tc>
        <w:tc>
          <w:tcPr>
            <w:tcW w:w="1078" w:type="dxa"/>
            <w:tcBorders>
              <w:left w:val="single" w:color="000000" w:sz="6" w:space="0"/>
            </w:tcBorders>
            <w:vAlign w:val="top"/>
          </w:tcPr>
          <w:p w14:paraId="7D10C8FE">
            <w:pPr>
              <w:keepNext w:val="0"/>
              <w:keepLines w:val="0"/>
              <w:widowControl/>
              <w:suppressLineNumbers w:val="0"/>
              <w:spacing w:before="95" w:beforeAutospacing="0" w:after="0" w:afterAutospacing="0" w:line="315" w:lineRule="exact"/>
              <w:ind w:left="0" w:right="38"/>
              <w:jc w:val="right"/>
              <w:rPr>
                <w:rFonts w:hint="default" w:ascii="Times New Roman" w:hAnsi="Times New Roman" w:eastAsia="Times New Roman" w:cs="Times New Roman"/>
                <w:sz w:val="24"/>
                <w:szCs w:val="24"/>
              </w:rPr>
            </w:pPr>
          </w:p>
        </w:tc>
      </w:tr>
      <w:tr w14:paraId="54E803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2769" w:type="dxa"/>
            <w:tcBorders>
              <w:right w:val="single" w:color="000000" w:sz="6" w:space="0"/>
            </w:tcBorders>
            <w:vAlign w:val="top"/>
          </w:tcPr>
          <w:p w14:paraId="2D64CB74">
            <w:pPr>
              <w:keepNext w:val="0"/>
              <w:keepLines w:val="0"/>
              <w:widowControl/>
              <w:suppressLineNumbers w:val="0"/>
              <w:spacing w:before="118" w:beforeAutospacing="0" w:after="0" w:afterAutospacing="0" w:line="231" w:lineRule="auto"/>
              <w:ind w:left="298"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b/>
                <w:bCs/>
                <w:spacing w:val="-7"/>
                <w:sz w:val="24"/>
                <w:szCs w:val="24"/>
              </w:rPr>
              <w:t>石家庄市</w:t>
            </w:r>
          </w:p>
        </w:tc>
        <w:tc>
          <w:tcPr>
            <w:tcW w:w="1140" w:type="dxa"/>
            <w:tcBorders>
              <w:left w:val="single" w:color="000000" w:sz="6" w:space="0"/>
              <w:right w:val="single" w:color="000000" w:sz="6" w:space="0"/>
            </w:tcBorders>
            <w:vAlign w:val="top"/>
          </w:tcPr>
          <w:p w14:paraId="4EAD5E97">
            <w:pPr>
              <w:keepNext w:val="0"/>
              <w:keepLines w:val="0"/>
              <w:widowControl/>
              <w:suppressLineNumbers w:val="0"/>
              <w:spacing w:before="174"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68" w:type="dxa"/>
            <w:tcBorders>
              <w:left w:val="single" w:color="000000" w:sz="6" w:space="0"/>
              <w:right w:val="single" w:color="000000" w:sz="6" w:space="0"/>
            </w:tcBorders>
            <w:vAlign w:val="top"/>
          </w:tcPr>
          <w:p w14:paraId="316AC22B">
            <w:pPr>
              <w:keepNext w:val="0"/>
              <w:keepLines w:val="0"/>
              <w:widowControl/>
              <w:suppressLineNumbers w:val="0"/>
              <w:spacing w:before="174"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68" w:type="dxa"/>
            <w:tcBorders>
              <w:left w:val="single" w:color="000000" w:sz="6" w:space="0"/>
              <w:right w:val="single" w:color="000000" w:sz="6" w:space="0"/>
            </w:tcBorders>
            <w:vAlign w:val="top"/>
          </w:tcPr>
          <w:p w14:paraId="6947AF12">
            <w:pPr>
              <w:keepNext w:val="0"/>
              <w:keepLines w:val="0"/>
              <w:widowControl/>
              <w:suppressLineNumbers w:val="0"/>
              <w:spacing w:before="174" w:beforeAutospacing="0" w:after="0" w:afterAutospacing="0" w:line="188" w:lineRule="auto"/>
              <w:ind w:left="0" w:right="20"/>
              <w:jc w:val="right"/>
              <w:rPr>
                <w:rFonts w:hint="default" w:ascii="Times New Roman" w:hAnsi="Times New Roman" w:eastAsia="Times New Roman" w:cs="Times New Roman"/>
                <w:sz w:val="24"/>
                <w:szCs w:val="24"/>
              </w:rPr>
            </w:pPr>
          </w:p>
        </w:tc>
        <w:tc>
          <w:tcPr>
            <w:tcW w:w="1140" w:type="dxa"/>
            <w:tcBorders>
              <w:left w:val="single" w:color="000000" w:sz="6" w:space="0"/>
              <w:right w:val="single" w:color="000000" w:sz="6" w:space="0"/>
            </w:tcBorders>
            <w:vAlign w:val="top"/>
          </w:tcPr>
          <w:p w14:paraId="10ACD86B">
            <w:pPr>
              <w:keepNext w:val="0"/>
              <w:keepLines w:val="0"/>
              <w:widowControl/>
              <w:suppressLineNumbers w:val="0"/>
              <w:spacing w:before="174"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68" w:type="dxa"/>
            <w:tcBorders>
              <w:left w:val="single" w:color="000000" w:sz="6" w:space="0"/>
              <w:right w:val="single" w:color="000000" w:sz="6" w:space="0"/>
            </w:tcBorders>
            <w:vAlign w:val="top"/>
          </w:tcPr>
          <w:p w14:paraId="7954796A">
            <w:pPr>
              <w:keepNext w:val="0"/>
              <w:keepLines w:val="0"/>
              <w:widowControl/>
              <w:suppressLineNumbers w:val="0"/>
              <w:spacing w:before="174" w:beforeAutospacing="0" w:after="0" w:afterAutospacing="0" w:line="188" w:lineRule="auto"/>
              <w:ind w:left="0" w:right="20"/>
              <w:jc w:val="right"/>
              <w:rPr>
                <w:rFonts w:hint="default" w:ascii="Times New Roman" w:hAnsi="Times New Roman" w:eastAsia="Times New Roman" w:cs="Times New Roman"/>
                <w:sz w:val="24"/>
                <w:szCs w:val="24"/>
              </w:rPr>
            </w:pPr>
          </w:p>
        </w:tc>
        <w:tc>
          <w:tcPr>
            <w:tcW w:w="1078" w:type="dxa"/>
            <w:tcBorders>
              <w:left w:val="single" w:color="000000" w:sz="6" w:space="0"/>
            </w:tcBorders>
            <w:vAlign w:val="top"/>
          </w:tcPr>
          <w:p w14:paraId="1513BC7B">
            <w:pPr>
              <w:keepNext w:val="0"/>
              <w:keepLines w:val="0"/>
              <w:widowControl/>
              <w:suppressLineNumbers w:val="0"/>
              <w:spacing w:before="174" w:beforeAutospacing="0" w:after="0" w:afterAutospacing="0" w:line="188" w:lineRule="auto"/>
              <w:ind w:left="267" w:right="0"/>
              <w:rPr>
                <w:rFonts w:hint="default" w:ascii="Times New Roman" w:hAnsi="Times New Roman" w:eastAsia="Times New Roman" w:cs="Times New Roman"/>
                <w:sz w:val="24"/>
                <w:szCs w:val="24"/>
              </w:rPr>
            </w:pPr>
          </w:p>
        </w:tc>
      </w:tr>
      <w:tr w14:paraId="63CFBC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1" w:hRule="atLeast"/>
        </w:trPr>
        <w:tc>
          <w:tcPr>
            <w:tcW w:w="2769" w:type="dxa"/>
            <w:tcBorders>
              <w:bottom w:val="single" w:color="000000" w:sz="14" w:space="0"/>
              <w:right w:val="single" w:color="000000" w:sz="6" w:space="0"/>
            </w:tcBorders>
            <w:vAlign w:val="top"/>
          </w:tcPr>
          <w:p w14:paraId="3513F4F9">
            <w:pPr>
              <w:keepNext w:val="0"/>
              <w:keepLines w:val="0"/>
              <w:widowControl/>
              <w:suppressLineNumbers w:val="0"/>
              <w:spacing w:before="147" w:beforeAutospacing="0" w:after="0" w:afterAutospacing="0" w:line="228" w:lineRule="auto"/>
              <w:ind w:left="507" w:right="0"/>
              <w:rPr>
                <w:rFonts w:hint="default" w:ascii="方正仿宋_GBK" w:hAnsi="方正仿宋_GBK" w:eastAsia="方正仿宋_GBK" w:cs="方正仿宋_GBK"/>
                <w:sz w:val="24"/>
                <w:szCs w:val="24"/>
              </w:rPr>
            </w:pPr>
            <w:r>
              <w:rPr>
                <w:rFonts w:hint="default" w:ascii="方正仿宋_GBK" w:hAnsi="方正仿宋_GBK" w:eastAsia="方正仿宋_GBK" w:cs="方正仿宋_GBK"/>
                <w:spacing w:val="-7"/>
                <w:sz w:val="24"/>
                <w:szCs w:val="24"/>
              </w:rPr>
              <w:t>深泽县</w:t>
            </w:r>
          </w:p>
        </w:tc>
        <w:tc>
          <w:tcPr>
            <w:tcW w:w="1140" w:type="dxa"/>
            <w:tcBorders>
              <w:left w:val="single" w:color="000000" w:sz="6" w:space="0"/>
              <w:bottom w:val="single" w:color="000000" w:sz="14" w:space="0"/>
              <w:right w:val="single" w:color="000000" w:sz="6" w:space="0"/>
            </w:tcBorders>
            <w:vAlign w:val="top"/>
          </w:tcPr>
          <w:p w14:paraId="449F9D3A">
            <w:pPr>
              <w:keepNext w:val="0"/>
              <w:keepLines w:val="0"/>
              <w:widowControl/>
              <w:suppressLineNumbers w:val="0"/>
              <w:spacing w:before="124" w:beforeAutospacing="0" w:after="0" w:afterAutospacing="0" w:line="315" w:lineRule="exact"/>
              <w:ind w:left="0" w:right="2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3"/>
                <w:position w:val="2"/>
                <w:sz w:val="24"/>
                <w:szCs w:val="24"/>
                <w:lang w:val="en-US" w:eastAsia="zh-CN"/>
              </w:rPr>
              <w:t>36.76</w:t>
            </w:r>
          </w:p>
        </w:tc>
        <w:tc>
          <w:tcPr>
            <w:tcW w:w="1068" w:type="dxa"/>
            <w:tcBorders>
              <w:left w:val="single" w:color="000000" w:sz="6" w:space="0"/>
              <w:bottom w:val="single" w:color="000000" w:sz="14" w:space="0"/>
              <w:right w:val="single" w:color="000000" w:sz="6" w:space="0"/>
            </w:tcBorders>
            <w:vAlign w:val="top"/>
          </w:tcPr>
          <w:p w14:paraId="58551FCA">
            <w:pPr>
              <w:keepNext w:val="0"/>
              <w:keepLines w:val="0"/>
              <w:widowControl/>
              <w:suppressLineNumbers w:val="0"/>
              <w:spacing w:before="124" w:beforeAutospacing="0" w:after="0" w:afterAutospacing="0" w:line="315" w:lineRule="exact"/>
              <w:ind w:left="0" w:right="2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6"/>
                <w:position w:val="2"/>
                <w:sz w:val="24"/>
                <w:szCs w:val="24"/>
                <w:lang w:val="en-US" w:eastAsia="zh-CN"/>
              </w:rPr>
              <w:t>7.58</w:t>
            </w:r>
          </w:p>
        </w:tc>
        <w:tc>
          <w:tcPr>
            <w:tcW w:w="1068" w:type="dxa"/>
            <w:tcBorders>
              <w:left w:val="single" w:color="000000" w:sz="6" w:space="0"/>
              <w:bottom w:val="single" w:color="000000" w:sz="14" w:space="0"/>
              <w:right w:val="single" w:color="000000" w:sz="6" w:space="0"/>
            </w:tcBorders>
            <w:vAlign w:val="top"/>
          </w:tcPr>
          <w:p w14:paraId="2F48F1C7">
            <w:pPr>
              <w:keepNext w:val="0"/>
              <w:keepLines w:val="0"/>
              <w:widowControl/>
              <w:suppressLineNumbers w:val="0"/>
              <w:spacing w:before="124" w:beforeAutospacing="0" w:after="0" w:afterAutospacing="0" w:line="315" w:lineRule="exact"/>
              <w:ind w:left="0" w:right="2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1"/>
                <w:position w:val="2"/>
                <w:sz w:val="24"/>
                <w:szCs w:val="24"/>
                <w:lang w:val="en-US" w:eastAsia="zh-CN"/>
              </w:rPr>
              <w:t>29.18</w:t>
            </w:r>
          </w:p>
        </w:tc>
        <w:tc>
          <w:tcPr>
            <w:tcW w:w="1140" w:type="dxa"/>
            <w:tcBorders>
              <w:left w:val="single" w:color="000000" w:sz="6" w:space="0"/>
              <w:bottom w:val="single" w:color="000000" w:sz="14" w:space="0"/>
              <w:right w:val="single" w:color="000000" w:sz="6" w:space="0"/>
            </w:tcBorders>
            <w:vAlign w:val="top"/>
          </w:tcPr>
          <w:p w14:paraId="6D3D8C68">
            <w:pPr>
              <w:keepNext w:val="0"/>
              <w:keepLines w:val="0"/>
              <w:widowControl/>
              <w:suppressLineNumbers w:val="0"/>
              <w:spacing w:before="124" w:beforeAutospacing="0" w:after="0" w:afterAutospacing="0" w:line="315" w:lineRule="exact"/>
              <w:ind w:left="0" w:right="2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36.33</w:t>
            </w:r>
          </w:p>
        </w:tc>
        <w:tc>
          <w:tcPr>
            <w:tcW w:w="1068" w:type="dxa"/>
            <w:tcBorders>
              <w:left w:val="single" w:color="000000" w:sz="6" w:space="0"/>
              <w:bottom w:val="single" w:color="000000" w:sz="14" w:space="0"/>
              <w:right w:val="single" w:color="000000" w:sz="6" w:space="0"/>
            </w:tcBorders>
            <w:vAlign w:val="top"/>
          </w:tcPr>
          <w:p w14:paraId="79B707F8">
            <w:pPr>
              <w:keepNext w:val="0"/>
              <w:keepLines w:val="0"/>
              <w:widowControl/>
              <w:suppressLineNumbers w:val="0"/>
              <w:spacing w:before="124" w:beforeAutospacing="0" w:after="0" w:afterAutospacing="0" w:line="315" w:lineRule="exact"/>
              <w:ind w:left="0" w:right="2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6"/>
                <w:position w:val="2"/>
                <w:sz w:val="24"/>
                <w:szCs w:val="24"/>
                <w:lang w:val="en-US" w:eastAsia="zh-CN"/>
              </w:rPr>
              <w:t>7.15</w:t>
            </w:r>
          </w:p>
        </w:tc>
        <w:tc>
          <w:tcPr>
            <w:tcW w:w="1078" w:type="dxa"/>
            <w:tcBorders>
              <w:left w:val="single" w:color="000000" w:sz="6" w:space="0"/>
              <w:bottom w:val="single" w:color="000000" w:sz="14" w:space="0"/>
            </w:tcBorders>
            <w:vAlign w:val="top"/>
          </w:tcPr>
          <w:p w14:paraId="5D1C7E22">
            <w:pPr>
              <w:keepNext w:val="0"/>
              <w:keepLines w:val="0"/>
              <w:widowControl/>
              <w:suppressLineNumbers w:val="0"/>
              <w:spacing w:before="124" w:beforeAutospacing="0" w:after="0" w:afterAutospacing="0" w:line="315" w:lineRule="exact"/>
              <w:ind w:left="0" w:right="38"/>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2"/>
                <w:position w:val="2"/>
                <w:sz w:val="24"/>
                <w:szCs w:val="24"/>
                <w:lang w:val="en-US" w:eastAsia="zh-CN"/>
              </w:rPr>
              <w:t>29.18</w:t>
            </w:r>
          </w:p>
        </w:tc>
      </w:tr>
    </w:tbl>
    <w:p w14:paraId="017D3B0E">
      <w:pPr>
        <w:pStyle w:val="2"/>
      </w:pPr>
    </w:p>
    <w:p w14:paraId="2A3BEDC8">
      <w:pPr>
        <w:sectPr>
          <w:footerReference r:id="rId39"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262A3DB2">
      <w:pPr>
        <w:spacing w:before="135" w:line="232" w:lineRule="auto"/>
        <w:jc w:val="center"/>
        <w:outlineLvl w:val="4"/>
        <w:rPr>
          <w:rFonts w:ascii="方正小标宋_GBK" w:hAnsi="方正小标宋_GBK" w:eastAsia="方正小标宋_GBK" w:cs="方正小标宋_GBK"/>
          <w:sz w:val="35"/>
          <w:szCs w:val="35"/>
        </w:rPr>
      </w:pPr>
      <w:r>
        <w:rPr>
          <w:rFonts w:ascii="方正小标宋_GBK" w:hAnsi="方正小标宋_GBK" w:eastAsia="方正小标宋_GBK" w:cs="方正小标宋_GBK"/>
          <w:spacing w:val="-2"/>
          <w:sz w:val="35"/>
          <w:szCs w:val="35"/>
        </w:rPr>
        <w:t>§</w:t>
      </w:r>
      <w:r>
        <w:rPr>
          <w:rFonts w:hint="eastAsia" w:ascii="方正小标宋_GBK" w:hAnsi="方正小标宋_GBK" w:eastAsia="方正小标宋_GBK" w:cs="方正小标宋_GBK"/>
          <w:spacing w:val="-2"/>
          <w:sz w:val="35"/>
          <w:szCs w:val="35"/>
          <w:lang w:val="en-US" w:eastAsia="zh-CN"/>
        </w:rPr>
        <w:t xml:space="preserve">23   </w:t>
      </w:r>
      <w:r>
        <w:rPr>
          <w:rFonts w:ascii="方正小标宋_GBK" w:hAnsi="方正小标宋_GBK" w:eastAsia="方正小标宋_GBK" w:cs="方正小标宋_GBK"/>
          <w:spacing w:val="-2"/>
          <w:sz w:val="35"/>
          <w:szCs w:val="35"/>
        </w:rPr>
        <w:t>2024年</w:t>
      </w:r>
      <w:r>
        <w:rPr>
          <w:rFonts w:hint="eastAsia" w:ascii="方正小标宋_GBK" w:hAnsi="方正小标宋_GBK" w:eastAsia="方正小标宋_GBK" w:cs="方正小标宋_GBK"/>
          <w:spacing w:val="-2"/>
          <w:sz w:val="35"/>
          <w:szCs w:val="35"/>
          <w:lang w:val="en-US" w:eastAsia="zh-CN"/>
        </w:rPr>
        <w:t>深泽县</w:t>
      </w:r>
      <w:r>
        <w:rPr>
          <w:rFonts w:ascii="方正小标宋_GBK" w:hAnsi="方正小标宋_GBK" w:eastAsia="方正小标宋_GBK" w:cs="方正小标宋_GBK"/>
          <w:spacing w:val="-2"/>
          <w:sz w:val="35"/>
          <w:szCs w:val="35"/>
        </w:rPr>
        <w:t>地方政府债务发行及还本付息情况表</w:t>
      </w:r>
    </w:p>
    <w:p w14:paraId="2CA18F1B">
      <w:pPr>
        <w:pStyle w:val="2"/>
        <w:spacing w:line="244" w:lineRule="auto"/>
      </w:pPr>
    </w:p>
    <w:p w14:paraId="6E144FC6">
      <w:pPr>
        <w:spacing w:before="88" w:line="178" w:lineRule="auto"/>
        <w:jc w:val="right"/>
        <w:rPr>
          <w:rFonts w:ascii="仿宋" w:hAnsi="仿宋" w:eastAsia="仿宋" w:cs="仿宋"/>
          <w:sz w:val="27"/>
          <w:szCs w:val="27"/>
        </w:rPr>
      </w:pPr>
      <w:r>
        <w:rPr>
          <w:rFonts w:ascii="仿宋" w:hAnsi="仿宋" w:eastAsia="仿宋" w:cs="仿宋"/>
          <w:spacing w:val="2"/>
          <w:sz w:val="27"/>
          <w:szCs w:val="27"/>
        </w:rPr>
        <w:t>单位：亿元</w:t>
      </w:r>
    </w:p>
    <w:tbl>
      <w:tblPr>
        <w:tblStyle w:val="6"/>
        <w:tblW w:w="943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030"/>
        <w:gridCol w:w="2198"/>
        <w:gridCol w:w="2208"/>
      </w:tblGrid>
      <w:tr w14:paraId="6EB73A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4" w:hRule="atLeast"/>
        </w:trPr>
        <w:tc>
          <w:tcPr>
            <w:tcW w:w="5030" w:type="dxa"/>
            <w:tcBorders>
              <w:top w:val="single" w:color="000000" w:sz="14" w:space="0"/>
              <w:bottom w:val="single" w:color="000000" w:sz="14" w:space="0"/>
              <w:right w:val="single" w:color="000000" w:sz="6" w:space="0"/>
            </w:tcBorders>
            <w:vAlign w:val="top"/>
          </w:tcPr>
          <w:p w14:paraId="791F3804">
            <w:pPr>
              <w:keepNext w:val="0"/>
              <w:keepLines w:val="0"/>
              <w:widowControl/>
              <w:suppressLineNumbers w:val="0"/>
              <w:spacing w:before="101" w:beforeAutospacing="0" w:after="0" w:afterAutospacing="0" w:line="239" w:lineRule="auto"/>
              <w:ind w:left="2319" w:right="0"/>
              <w:rPr>
                <w:rFonts w:hint="default" w:ascii="方正黑体_GBK" w:hAnsi="方正黑体_GBK" w:eastAsia="方正黑体_GBK" w:cs="方正黑体_GBK"/>
                <w:sz w:val="21"/>
                <w:szCs w:val="21"/>
              </w:rPr>
            </w:pPr>
            <w:r>
              <w:rPr>
                <w:rFonts w:hint="default" w:ascii="方正黑体_GBK" w:hAnsi="方正黑体_GBK" w:eastAsia="方正黑体_GBK" w:cs="方正黑体_GBK"/>
                <w:spacing w:val="1"/>
                <w:sz w:val="21"/>
                <w:szCs w:val="21"/>
              </w:rPr>
              <w:t>项目</w:t>
            </w:r>
          </w:p>
        </w:tc>
        <w:tc>
          <w:tcPr>
            <w:tcW w:w="2198" w:type="dxa"/>
            <w:tcBorders>
              <w:top w:val="single" w:color="000000" w:sz="14" w:space="0"/>
              <w:left w:val="single" w:color="000000" w:sz="6" w:space="0"/>
              <w:bottom w:val="single" w:color="000000" w:sz="14" w:space="0"/>
              <w:right w:val="single" w:color="000000" w:sz="6" w:space="0"/>
            </w:tcBorders>
            <w:vAlign w:val="top"/>
          </w:tcPr>
          <w:p w14:paraId="5180EB16">
            <w:pPr>
              <w:keepNext w:val="0"/>
              <w:keepLines w:val="0"/>
              <w:widowControl/>
              <w:suppressLineNumbers w:val="0"/>
              <w:spacing w:before="102" w:beforeAutospacing="0" w:after="0" w:afterAutospacing="0" w:line="238" w:lineRule="auto"/>
              <w:ind w:left="779" w:right="0"/>
              <w:rPr>
                <w:rFonts w:hint="default" w:ascii="方正黑体_GBK" w:hAnsi="方正黑体_GBK" w:eastAsia="方正黑体_GBK" w:cs="方正黑体_GBK"/>
                <w:sz w:val="21"/>
                <w:szCs w:val="21"/>
              </w:rPr>
            </w:pPr>
            <w:r>
              <w:rPr>
                <w:rFonts w:hint="default" w:ascii="方正黑体_GBK" w:hAnsi="方正黑体_GBK" w:eastAsia="方正黑体_GBK" w:cs="方正黑体_GBK"/>
                <w:spacing w:val="4"/>
                <w:sz w:val="21"/>
                <w:szCs w:val="21"/>
              </w:rPr>
              <w:t>本地区</w:t>
            </w:r>
          </w:p>
        </w:tc>
        <w:tc>
          <w:tcPr>
            <w:tcW w:w="2208" w:type="dxa"/>
            <w:tcBorders>
              <w:top w:val="single" w:color="000000" w:sz="14" w:space="0"/>
              <w:left w:val="single" w:color="000000" w:sz="6" w:space="0"/>
              <w:bottom w:val="single" w:color="000000" w:sz="14" w:space="0"/>
            </w:tcBorders>
            <w:vAlign w:val="top"/>
          </w:tcPr>
          <w:p w14:paraId="35B7EE7F">
            <w:pPr>
              <w:keepNext w:val="0"/>
              <w:keepLines w:val="0"/>
              <w:widowControl/>
              <w:suppressLineNumbers w:val="0"/>
              <w:spacing w:before="102" w:beforeAutospacing="0" w:after="0" w:afterAutospacing="0" w:line="238" w:lineRule="auto"/>
              <w:ind w:left="890" w:right="0"/>
              <w:rPr>
                <w:rFonts w:hint="default" w:ascii="方正黑体_GBK" w:hAnsi="方正黑体_GBK" w:eastAsia="方正黑体_GBK" w:cs="方正黑体_GBK"/>
                <w:sz w:val="21"/>
                <w:szCs w:val="21"/>
              </w:rPr>
            </w:pPr>
            <w:r>
              <w:rPr>
                <w:rFonts w:hint="default" w:ascii="方正黑体_GBK" w:hAnsi="方正黑体_GBK" w:eastAsia="方正黑体_GBK" w:cs="方正黑体_GBK"/>
                <w:spacing w:val="3"/>
                <w:sz w:val="21"/>
                <w:szCs w:val="21"/>
              </w:rPr>
              <w:t>本级</w:t>
            </w:r>
          </w:p>
        </w:tc>
      </w:tr>
      <w:tr w14:paraId="1BCFFD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5030" w:type="dxa"/>
            <w:tcBorders>
              <w:top w:val="single" w:color="000000" w:sz="14" w:space="0"/>
              <w:right w:val="single" w:color="000000" w:sz="6" w:space="0"/>
            </w:tcBorders>
            <w:vAlign w:val="top"/>
          </w:tcPr>
          <w:p w14:paraId="764E7626">
            <w:pPr>
              <w:keepNext w:val="0"/>
              <w:keepLines w:val="0"/>
              <w:widowControl/>
              <w:suppressLineNumbers w:val="0"/>
              <w:spacing w:before="51" w:beforeAutospacing="0" w:after="0" w:afterAutospacing="0" w:line="232" w:lineRule="auto"/>
              <w:ind w:left="8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一、</w:t>
            </w:r>
            <w:r>
              <w:rPr>
                <w:rFonts w:hint="default" w:ascii="Times New Roman" w:hAnsi="Times New Roman" w:eastAsia="Times New Roman" w:cs="Times New Roman"/>
                <w:b/>
                <w:bCs/>
                <w:spacing w:val="2"/>
                <w:sz w:val="23"/>
                <w:szCs w:val="23"/>
              </w:rPr>
              <w:t>2023</w:t>
            </w:r>
            <w:r>
              <w:rPr>
                <w:rFonts w:hint="default" w:ascii="方正仿宋_GBK" w:hAnsi="方正仿宋_GBK" w:eastAsia="方正仿宋_GBK" w:cs="方正仿宋_GBK"/>
                <w:b/>
                <w:bCs/>
                <w:spacing w:val="2"/>
                <w:sz w:val="23"/>
                <w:szCs w:val="23"/>
              </w:rPr>
              <w:t>年末地方政府债务余额</w:t>
            </w:r>
          </w:p>
        </w:tc>
        <w:tc>
          <w:tcPr>
            <w:tcW w:w="2198" w:type="dxa"/>
            <w:tcBorders>
              <w:top w:val="single" w:color="000000" w:sz="14" w:space="0"/>
              <w:left w:val="single" w:color="000000" w:sz="6" w:space="0"/>
              <w:right w:val="single" w:color="000000" w:sz="6" w:space="0"/>
            </w:tcBorders>
            <w:vAlign w:val="top"/>
          </w:tcPr>
          <w:p w14:paraId="2A77D7BF">
            <w:pPr>
              <w:keepNext w:val="0"/>
              <w:keepLines w:val="0"/>
              <w:widowControl/>
              <w:suppressLineNumbers w:val="0"/>
              <w:spacing w:before="101" w:beforeAutospacing="0" w:after="0" w:afterAutospacing="0" w:line="191" w:lineRule="auto"/>
              <w:ind w:left="0" w:right="18"/>
              <w:jc w:val="right"/>
              <w:rPr>
                <w:rFonts w:hint="default" w:ascii="Times New Roman" w:hAnsi="Times New Roman" w:eastAsia="宋体" w:cs="Times New Roman"/>
                <w:b/>
                <w:bCs/>
                <w:sz w:val="23"/>
                <w:szCs w:val="23"/>
                <w:lang w:val="en-US" w:eastAsia="zh-CN"/>
              </w:rPr>
            </w:pPr>
            <w:r>
              <w:rPr>
                <w:rFonts w:hint="eastAsia" w:ascii="Times New Roman" w:hAnsi="Times New Roman" w:eastAsia="宋体" w:cs="Times New Roman"/>
                <w:b/>
                <w:bCs/>
                <w:sz w:val="23"/>
                <w:szCs w:val="23"/>
                <w:lang w:val="en-US" w:eastAsia="zh-CN"/>
              </w:rPr>
              <w:t>29.91</w:t>
            </w:r>
          </w:p>
        </w:tc>
        <w:tc>
          <w:tcPr>
            <w:tcW w:w="2208" w:type="dxa"/>
            <w:tcBorders>
              <w:top w:val="single" w:color="000000" w:sz="14" w:space="0"/>
              <w:left w:val="single" w:color="000000" w:sz="6" w:space="0"/>
            </w:tcBorders>
            <w:shd w:val="clear" w:color="auto" w:fill="auto"/>
            <w:vAlign w:val="top"/>
          </w:tcPr>
          <w:p w14:paraId="44D2B4C3">
            <w:pPr>
              <w:keepNext w:val="0"/>
              <w:keepLines w:val="0"/>
              <w:widowControl/>
              <w:suppressLineNumbers w:val="0"/>
              <w:spacing w:before="101" w:beforeAutospacing="0" w:after="0" w:afterAutospacing="0" w:line="191" w:lineRule="auto"/>
              <w:ind w:left="0" w:leftChars="0" w:right="18" w:rightChars="0"/>
              <w:jc w:val="right"/>
              <w:rPr>
                <w:rFonts w:hint="default" w:ascii="Times New Roman" w:hAnsi="Times New Roman" w:eastAsia="宋体" w:cs="Times New Roman"/>
                <w:b/>
                <w:bCs/>
                <w:snapToGrid w:val="0"/>
                <w:color w:val="000000"/>
                <w:kern w:val="0"/>
                <w:sz w:val="23"/>
                <w:szCs w:val="23"/>
                <w:lang w:val="en-US" w:eastAsia="zh-CN" w:bidi="ar-SA"/>
              </w:rPr>
            </w:pPr>
            <w:r>
              <w:rPr>
                <w:rFonts w:hint="eastAsia" w:ascii="Times New Roman" w:hAnsi="Times New Roman" w:eastAsia="宋体" w:cs="Times New Roman"/>
                <w:b/>
                <w:bCs/>
                <w:sz w:val="23"/>
                <w:szCs w:val="23"/>
                <w:lang w:val="en-US" w:eastAsia="zh-CN"/>
              </w:rPr>
              <w:t>29.91</w:t>
            </w:r>
          </w:p>
        </w:tc>
      </w:tr>
      <w:tr w14:paraId="661227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6" w:hRule="atLeast"/>
        </w:trPr>
        <w:tc>
          <w:tcPr>
            <w:tcW w:w="5030" w:type="dxa"/>
            <w:tcBorders>
              <w:right w:val="single" w:color="000000" w:sz="6" w:space="0"/>
            </w:tcBorders>
            <w:vAlign w:val="top"/>
          </w:tcPr>
          <w:p w14:paraId="2D29B9FD">
            <w:pPr>
              <w:keepNext w:val="0"/>
              <w:keepLines w:val="0"/>
              <w:widowControl/>
              <w:suppressLineNumbers w:val="0"/>
              <w:spacing w:before="80" w:beforeAutospacing="0" w:after="0" w:afterAutospacing="0" w:line="232" w:lineRule="auto"/>
              <w:ind w:left="33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一般债务</w:t>
            </w:r>
          </w:p>
        </w:tc>
        <w:tc>
          <w:tcPr>
            <w:tcW w:w="2198" w:type="dxa"/>
            <w:tcBorders>
              <w:left w:val="single" w:color="000000" w:sz="6" w:space="0"/>
              <w:right w:val="single" w:color="000000" w:sz="6" w:space="0"/>
            </w:tcBorders>
            <w:vAlign w:val="top"/>
          </w:tcPr>
          <w:p w14:paraId="2EEEF333">
            <w:pPr>
              <w:keepNext w:val="0"/>
              <w:keepLines w:val="0"/>
              <w:widowControl/>
              <w:suppressLineNumbers w:val="0"/>
              <w:spacing w:before="58" w:beforeAutospacing="0" w:after="0" w:afterAutospacing="0" w:line="309"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6.28</w:t>
            </w:r>
          </w:p>
        </w:tc>
        <w:tc>
          <w:tcPr>
            <w:tcW w:w="2208" w:type="dxa"/>
            <w:tcBorders>
              <w:left w:val="single" w:color="000000" w:sz="6" w:space="0"/>
            </w:tcBorders>
            <w:shd w:val="clear" w:color="auto" w:fill="auto"/>
            <w:vAlign w:val="top"/>
          </w:tcPr>
          <w:p w14:paraId="62B40820">
            <w:pPr>
              <w:keepNext w:val="0"/>
              <w:keepLines w:val="0"/>
              <w:widowControl/>
              <w:suppressLineNumbers w:val="0"/>
              <w:spacing w:before="58" w:beforeAutospacing="0" w:after="0" w:afterAutospacing="0" w:line="309"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6.28</w:t>
            </w:r>
          </w:p>
        </w:tc>
      </w:tr>
      <w:tr w14:paraId="4CB5C5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5030" w:type="dxa"/>
            <w:tcBorders>
              <w:right w:val="single" w:color="000000" w:sz="6" w:space="0"/>
            </w:tcBorders>
            <w:vAlign w:val="top"/>
          </w:tcPr>
          <w:p w14:paraId="65A0C4E8">
            <w:pPr>
              <w:keepNext w:val="0"/>
              <w:keepLines w:val="0"/>
              <w:widowControl/>
              <w:suppressLineNumbers w:val="0"/>
              <w:spacing w:before="87" w:beforeAutospacing="0" w:after="0" w:afterAutospacing="0" w:line="233" w:lineRule="auto"/>
              <w:ind w:left="329"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z w:val="23"/>
                <w:szCs w:val="23"/>
              </w:rPr>
              <w:t>专项债务</w:t>
            </w:r>
          </w:p>
        </w:tc>
        <w:tc>
          <w:tcPr>
            <w:tcW w:w="2198" w:type="dxa"/>
            <w:tcBorders>
              <w:left w:val="single" w:color="000000" w:sz="6" w:space="0"/>
              <w:right w:val="single" w:color="000000" w:sz="6" w:space="0"/>
            </w:tcBorders>
            <w:vAlign w:val="top"/>
          </w:tcPr>
          <w:p w14:paraId="64106A0E">
            <w:pPr>
              <w:keepNext w:val="0"/>
              <w:keepLines w:val="0"/>
              <w:widowControl/>
              <w:suppressLineNumbers w:val="0"/>
              <w:spacing w:before="65" w:beforeAutospacing="0" w:after="0" w:afterAutospacing="0" w:line="308"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23.63</w:t>
            </w:r>
          </w:p>
        </w:tc>
        <w:tc>
          <w:tcPr>
            <w:tcW w:w="2208" w:type="dxa"/>
            <w:tcBorders>
              <w:left w:val="single" w:color="000000" w:sz="6" w:space="0"/>
            </w:tcBorders>
            <w:shd w:val="clear" w:color="auto" w:fill="auto"/>
            <w:vAlign w:val="top"/>
          </w:tcPr>
          <w:p w14:paraId="25B37879">
            <w:pPr>
              <w:keepNext w:val="0"/>
              <w:keepLines w:val="0"/>
              <w:widowControl/>
              <w:suppressLineNumbers w:val="0"/>
              <w:spacing w:before="65" w:beforeAutospacing="0" w:after="0" w:afterAutospacing="0" w:line="308"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23.63</w:t>
            </w:r>
          </w:p>
        </w:tc>
      </w:tr>
      <w:tr w14:paraId="28E69F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5030" w:type="dxa"/>
            <w:tcBorders>
              <w:right w:val="single" w:color="000000" w:sz="6" w:space="0"/>
            </w:tcBorders>
            <w:vAlign w:val="top"/>
          </w:tcPr>
          <w:p w14:paraId="23F7E86C">
            <w:pPr>
              <w:keepNext w:val="0"/>
              <w:keepLines w:val="0"/>
              <w:widowControl/>
              <w:suppressLineNumbers w:val="0"/>
              <w:spacing w:before="92" w:beforeAutospacing="0" w:after="0" w:afterAutospacing="0" w:line="228" w:lineRule="auto"/>
              <w:ind w:left="7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二、</w:t>
            </w:r>
            <w:r>
              <w:rPr>
                <w:rFonts w:hint="default" w:ascii="Times New Roman" w:hAnsi="Times New Roman" w:eastAsia="Times New Roman" w:cs="Times New Roman"/>
                <w:b/>
                <w:bCs/>
                <w:spacing w:val="2"/>
                <w:sz w:val="23"/>
                <w:szCs w:val="23"/>
              </w:rPr>
              <w:t>2023</w:t>
            </w:r>
            <w:r>
              <w:rPr>
                <w:rFonts w:hint="default" w:ascii="方正仿宋_GBK" w:hAnsi="方正仿宋_GBK" w:eastAsia="方正仿宋_GBK" w:cs="方正仿宋_GBK"/>
                <w:b/>
                <w:bCs/>
                <w:spacing w:val="2"/>
                <w:sz w:val="23"/>
                <w:szCs w:val="23"/>
              </w:rPr>
              <w:t>年末地方政府债务限额</w:t>
            </w:r>
          </w:p>
        </w:tc>
        <w:tc>
          <w:tcPr>
            <w:tcW w:w="2198" w:type="dxa"/>
            <w:tcBorders>
              <w:left w:val="single" w:color="000000" w:sz="6" w:space="0"/>
              <w:right w:val="single" w:color="000000" w:sz="6" w:space="0"/>
            </w:tcBorders>
            <w:vAlign w:val="top"/>
          </w:tcPr>
          <w:p w14:paraId="5A4DD256">
            <w:pPr>
              <w:keepNext w:val="0"/>
              <w:keepLines w:val="0"/>
              <w:widowControl/>
              <w:suppressLineNumbers w:val="0"/>
              <w:spacing w:before="141" w:beforeAutospacing="0" w:after="0" w:afterAutospacing="0" w:line="191" w:lineRule="auto"/>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b/>
                <w:bCs/>
                <w:sz w:val="23"/>
                <w:szCs w:val="23"/>
                <w:lang w:val="en-US" w:eastAsia="zh-CN"/>
              </w:rPr>
              <w:t>30.58</w:t>
            </w:r>
          </w:p>
        </w:tc>
        <w:tc>
          <w:tcPr>
            <w:tcW w:w="2208" w:type="dxa"/>
            <w:tcBorders>
              <w:left w:val="single" w:color="000000" w:sz="6" w:space="0"/>
            </w:tcBorders>
            <w:shd w:val="clear" w:color="auto" w:fill="auto"/>
            <w:vAlign w:val="top"/>
          </w:tcPr>
          <w:p w14:paraId="2F0DEE0E">
            <w:pPr>
              <w:keepNext w:val="0"/>
              <w:keepLines w:val="0"/>
              <w:widowControl/>
              <w:suppressLineNumbers w:val="0"/>
              <w:spacing w:before="141" w:beforeAutospacing="0" w:after="0" w:afterAutospacing="0" w:line="191" w:lineRule="auto"/>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b/>
                <w:bCs/>
                <w:sz w:val="23"/>
                <w:szCs w:val="23"/>
                <w:lang w:val="en-US" w:eastAsia="zh-CN"/>
              </w:rPr>
              <w:t>30.58</w:t>
            </w:r>
          </w:p>
        </w:tc>
      </w:tr>
      <w:tr w14:paraId="235D1D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6" w:hRule="atLeast"/>
        </w:trPr>
        <w:tc>
          <w:tcPr>
            <w:tcW w:w="5030" w:type="dxa"/>
            <w:tcBorders>
              <w:right w:val="single" w:color="000000" w:sz="6" w:space="0"/>
            </w:tcBorders>
            <w:vAlign w:val="top"/>
          </w:tcPr>
          <w:p w14:paraId="4EA5C6F6">
            <w:pPr>
              <w:keepNext w:val="0"/>
              <w:keepLines w:val="0"/>
              <w:widowControl/>
              <w:suppressLineNumbers w:val="0"/>
              <w:spacing w:before="86" w:beforeAutospacing="0" w:after="0" w:afterAutospacing="0" w:line="228" w:lineRule="auto"/>
              <w:ind w:left="33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一般债务</w:t>
            </w:r>
          </w:p>
        </w:tc>
        <w:tc>
          <w:tcPr>
            <w:tcW w:w="2198" w:type="dxa"/>
            <w:tcBorders>
              <w:left w:val="single" w:color="000000" w:sz="6" w:space="0"/>
              <w:right w:val="single" w:color="000000" w:sz="6" w:space="0"/>
            </w:tcBorders>
            <w:vAlign w:val="top"/>
          </w:tcPr>
          <w:p w14:paraId="2D7F00F0">
            <w:pPr>
              <w:keepNext w:val="0"/>
              <w:keepLines w:val="0"/>
              <w:widowControl/>
              <w:suppressLineNumbers w:val="0"/>
              <w:spacing w:before="63" w:beforeAutospacing="0" w:after="0" w:afterAutospacing="0" w:line="309"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6.95</w:t>
            </w:r>
          </w:p>
        </w:tc>
        <w:tc>
          <w:tcPr>
            <w:tcW w:w="2208" w:type="dxa"/>
            <w:tcBorders>
              <w:left w:val="single" w:color="000000" w:sz="6" w:space="0"/>
            </w:tcBorders>
            <w:shd w:val="clear" w:color="auto" w:fill="auto"/>
            <w:vAlign w:val="top"/>
          </w:tcPr>
          <w:p w14:paraId="344C3199">
            <w:pPr>
              <w:keepNext w:val="0"/>
              <w:keepLines w:val="0"/>
              <w:widowControl/>
              <w:suppressLineNumbers w:val="0"/>
              <w:spacing w:before="63" w:beforeAutospacing="0" w:after="0" w:afterAutospacing="0" w:line="309"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6.95</w:t>
            </w:r>
          </w:p>
        </w:tc>
      </w:tr>
      <w:tr w14:paraId="058A39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5030" w:type="dxa"/>
            <w:tcBorders>
              <w:right w:val="single" w:color="000000" w:sz="6" w:space="0"/>
            </w:tcBorders>
            <w:vAlign w:val="top"/>
          </w:tcPr>
          <w:p w14:paraId="293524CB">
            <w:pPr>
              <w:keepNext w:val="0"/>
              <w:keepLines w:val="0"/>
              <w:widowControl/>
              <w:suppressLineNumbers w:val="0"/>
              <w:spacing w:before="92" w:beforeAutospacing="0" w:after="0" w:afterAutospacing="0" w:line="228" w:lineRule="auto"/>
              <w:ind w:left="329"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z w:val="23"/>
                <w:szCs w:val="23"/>
              </w:rPr>
              <w:t>专项债务</w:t>
            </w:r>
          </w:p>
        </w:tc>
        <w:tc>
          <w:tcPr>
            <w:tcW w:w="2198" w:type="dxa"/>
            <w:tcBorders>
              <w:left w:val="single" w:color="000000" w:sz="6" w:space="0"/>
              <w:right w:val="single" w:color="000000" w:sz="6" w:space="0"/>
            </w:tcBorders>
            <w:vAlign w:val="top"/>
          </w:tcPr>
          <w:p w14:paraId="2667F5BC">
            <w:pPr>
              <w:keepNext w:val="0"/>
              <w:keepLines w:val="0"/>
              <w:widowControl/>
              <w:suppressLineNumbers w:val="0"/>
              <w:spacing w:before="70" w:beforeAutospacing="0" w:after="0" w:afterAutospacing="0" w:line="308"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23.63</w:t>
            </w:r>
          </w:p>
        </w:tc>
        <w:tc>
          <w:tcPr>
            <w:tcW w:w="2208" w:type="dxa"/>
            <w:tcBorders>
              <w:left w:val="single" w:color="000000" w:sz="6" w:space="0"/>
            </w:tcBorders>
            <w:shd w:val="clear" w:color="auto" w:fill="auto"/>
            <w:vAlign w:val="top"/>
          </w:tcPr>
          <w:p w14:paraId="52AE404B">
            <w:pPr>
              <w:keepNext w:val="0"/>
              <w:keepLines w:val="0"/>
              <w:widowControl/>
              <w:suppressLineNumbers w:val="0"/>
              <w:spacing w:before="70" w:beforeAutospacing="0" w:after="0" w:afterAutospacing="0" w:line="308"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23.63</w:t>
            </w:r>
          </w:p>
        </w:tc>
      </w:tr>
      <w:tr w14:paraId="4D2273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5030" w:type="dxa"/>
            <w:tcBorders>
              <w:right w:val="single" w:color="000000" w:sz="6" w:space="0"/>
            </w:tcBorders>
            <w:vAlign w:val="top"/>
          </w:tcPr>
          <w:p w14:paraId="0D0AA832">
            <w:pPr>
              <w:keepNext w:val="0"/>
              <w:keepLines w:val="0"/>
              <w:widowControl/>
              <w:suppressLineNumbers w:val="0"/>
              <w:spacing w:before="99" w:beforeAutospacing="0" w:after="0" w:afterAutospacing="0" w:line="223" w:lineRule="auto"/>
              <w:ind w:left="8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三、</w:t>
            </w:r>
            <w:r>
              <w:rPr>
                <w:rFonts w:hint="default" w:ascii="Times New Roman" w:hAnsi="Times New Roman" w:eastAsia="Times New Roman" w:cs="Times New Roman"/>
                <w:b/>
                <w:bCs/>
                <w:spacing w:val="2"/>
                <w:sz w:val="23"/>
                <w:szCs w:val="23"/>
              </w:rPr>
              <w:t>2024</w:t>
            </w:r>
            <w:r>
              <w:rPr>
                <w:rFonts w:hint="default" w:ascii="方正仿宋_GBK" w:hAnsi="方正仿宋_GBK" w:eastAsia="方正仿宋_GBK" w:cs="方正仿宋_GBK"/>
                <w:b/>
                <w:bCs/>
                <w:spacing w:val="2"/>
                <w:sz w:val="23"/>
                <w:szCs w:val="23"/>
              </w:rPr>
              <w:t>年地方政府债务发行决算数</w:t>
            </w:r>
          </w:p>
        </w:tc>
        <w:tc>
          <w:tcPr>
            <w:tcW w:w="2198" w:type="dxa"/>
            <w:tcBorders>
              <w:left w:val="single" w:color="000000" w:sz="6" w:space="0"/>
              <w:right w:val="single" w:color="000000" w:sz="6" w:space="0"/>
            </w:tcBorders>
            <w:vAlign w:val="top"/>
          </w:tcPr>
          <w:p w14:paraId="612C69B0">
            <w:pPr>
              <w:keepNext w:val="0"/>
              <w:keepLines w:val="0"/>
              <w:widowControl/>
              <w:suppressLineNumbers w:val="0"/>
              <w:spacing w:before="148" w:beforeAutospacing="0" w:after="0" w:afterAutospacing="0" w:line="191" w:lineRule="auto"/>
              <w:ind w:left="0" w:right="18"/>
              <w:jc w:val="right"/>
              <w:rPr>
                <w:rFonts w:hint="default" w:ascii="Times New Roman" w:hAnsi="Times New Roman" w:eastAsia="宋体" w:cs="Times New Roman"/>
                <w:b/>
                <w:bCs/>
                <w:sz w:val="23"/>
                <w:szCs w:val="23"/>
                <w:lang w:val="en-US" w:eastAsia="zh-CN"/>
              </w:rPr>
            </w:pPr>
            <w:r>
              <w:rPr>
                <w:rFonts w:hint="eastAsia" w:ascii="Times New Roman" w:hAnsi="Times New Roman" w:eastAsia="宋体" w:cs="Times New Roman"/>
                <w:b/>
                <w:bCs/>
                <w:sz w:val="23"/>
                <w:szCs w:val="23"/>
                <w:lang w:val="en-US" w:eastAsia="zh-CN"/>
              </w:rPr>
              <w:t>6.42</w:t>
            </w:r>
          </w:p>
        </w:tc>
        <w:tc>
          <w:tcPr>
            <w:tcW w:w="2208" w:type="dxa"/>
            <w:tcBorders>
              <w:left w:val="single" w:color="000000" w:sz="6" w:space="0"/>
            </w:tcBorders>
            <w:shd w:val="clear" w:color="auto" w:fill="auto"/>
            <w:vAlign w:val="top"/>
          </w:tcPr>
          <w:p w14:paraId="1FCCB3D6">
            <w:pPr>
              <w:keepNext w:val="0"/>
              <w:keepLines w:val="0"/>
              <w:widowControl/>
              <w:suppressLineNumbers w:val="0"/>
              <w:spacing w:before="148" w:beforeAutospacing="0" w:after="0" w:afterAutospacing="0" w:line="191" w:lineRule="auto"/>
              <w:ind w:left="0" w:leftChars="0" w:right="18" w:rightChars="0"/>
              <w:jc w:val="right"/>
              <w:rPr>
                <w:rFonts w:hint="default" w:ascii="Times New Roman" w:hAnsi="Times New Roman" w:eastAsia="宋体" w:cs="Times New Roman"/>
                <w:b/>
                <w:bCs/>
                <w:snapToGrid w:val="0"/>
                <w:color w:val="000000"/>
                <w:kern w:val="0"/>
                <w:sz w:val="23"/>
                <w:szCs w:val="23"/>
                <w:lang w:val="en-US" w:eastAsia="zh-CN" w:bidi="ar-SA"/>
              </w:rPr>
            </w:pPr>
            <w:r>
              <w:rPr>
                <w:rFonts w:hint="eastAsia" w:ascii="Times New Roman" w:hAnsi="Times New Roman" w:eastAsia="宋体" w:cs="Times New Roman"/>
                <w:b/>
                <w:bCs/>
                <w:sz w:val="23"/>
                <w:szCs w:val="23"/>
                <w:lang w:val="en-US" w:eastAsia="zh-CN"/>
              </w:rPr>
              <w:t>6.42</w:t>
            </w:r>
          </w:p>
        </w:tc>
      </w:tr>
      <w:tr w14:paraId="53A4BB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5030" w:type="dxa"/>
            <w:tcBorders>
              <w:right w:val="single" w:color="000000" w:sz="6" w:space="0"/>
            </w:tcBorders>
            <w:vAlign w:val="top"/>
          </w:tcPr>
          <w:p w14:paraId="7F9A89DC">
            <w:pPr>
              <w:keepNext w:val="0"/>
              <w:keepLines w:val="0"/>
              <w:widowControl/>
              <w:suppressLineNumbers w:val="0"/>
              <w:spacing w:before="93" w:beforeAutospacing="0" w:after="0" w:afterAutospacing="0" w:line="226" w:lineRule="auto"/>
              <w:ind w:left="33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新增一般债券发行额</w:t>
            </w:r>
          </w:p>
        </w:tc>
        <w:tc>
          <w:tcPr>
            <w:tcW w:w="2198" w:type="dxa"/>
            <w:tcBorders>
              <w:left w:val="single" w:color="000000" w:sz="6" w:space="0"/>
              <w:right w:val="single" w:color="000000" w:sz="6" w:space="0"/>
            </w:tcBorders>
            <w:vAlign w:val="top"/>
          </w:tcPr>
          <w:p w14:paraId="45FDC14B">
            <w:pPr>
              <w:keepNext w:val="0"/>
              <w:keepLines w:val="0"/>
              <w:widowControl/>
              <w:suppressLineNumbers w:val="0"/>
              <w:spacing w:before="71" w:beforeAutospacing="0" w:after="0" w:afterAutospacing="0" w:line="308"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0.87</w:t>
            </w:r>
          </w:p>
        </w:tc>
        <w:tc>
          <w:tcPr>
            <w:tcW w:w="2208" w:type="dxa"/>
            <w:tcBorders>
              <w:left w:val="single" w:color="000000" w:sz="6" w:space="0"/>
            </w:tcBorders>
            <w:shd w:val="clear" w:color="auto" w:fill="auto"/>
            <w:vAlign w:val="top"/>
          </w:tcPr>
          <w:p w14:paraId="005E7F82">
            <w:pPr>
              <w:keepNext w:val="0"/>
              <w:keepLines w:val="0"/>
              <w:widowControl/>
              <w:suppressLineNumbers w:val="0"/>
              <w:spacing w:before="71" w:beforeAutospacing="0" w:after="0" w:afterAutospacing="0" w:line="308"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0.87</w:t>
            </w:r>
          </w:p>
        </w:tc>
      </w:tr>
      <w:tr w14:paraId="6A071A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5030" w:type="dxa"/>
            <w:tcBorders>
              <w:right w:val="single" w:color="000000" w:sz="6" w:space="0"/>
            </w:tcBorders>
            <w:vAlign w:val="top"/>
          </w:tcPr>
          <w:p w14:paraId="7DBADDC9">
            <w:pPr>
              <w:keepNext w:val="0"/>
              <w:keepLines w:val="0"/>
              <w:widowControl/>
              <w:suppressLineNumbers w:val="0"/>
              <w:spacing w:before="97" w:beforeAutospacing="0" w:after="0" w:afterAutospacing="0" w:line="234" w:lineRule="auto"/>
              <w:ind w:left="325"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再融资一般债券发行额</w:t>
            </w:r>
          </w:p>
          <w:p w14:paraId="7694E7B0">
            <w:pPr>
              <w:keepNext w:val="0"/>
              <w:keepLines w:val="0"/>
              <w:widowControl/>
              <w:suppressLineNumbers w:val="0"/>
              <w:spacing w:before="94" w:beforeAutospacing="0" w:after="0" w:afterAutospacing="0" w:line="221" w:lineRule="auto"/>
              <w:ind w:left="32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置换一般债券发行额</w:t>
            </w:r>
          </w:p>
        </w:tc>
        <w:tc>
          <w:tcPr>
            <w:tcW w:w="2198" w:type="dxa"/>
            <w:tcBorders>
              <w:left w:val="single" w:color="000000" w:sz="6" w:space="0"/>
              <w:right w:val="single" w:color="000000" w:sz="6" w:space="0"/>
            </w:tcBorders>
            <w:vAlign w:val="top"/>
          </w:tcPr>
          <w:p w14:paraId="0531E175">
            <w:pPr>
              <w:keepNext w:val="0"/>
              <w:keepLines w:val="0"/>
              <w:widowControl/>
              <w:suppressLineNumbers w:val="0"/>
              <w:spacing w:before="73" w:beforeAutospacing="0" w:after="0" w:afterAutospacing="0" w:line="309" w:lineRule="exact"/>
              <w:ind w:left="0" w:right="18"/>
              <w:jc w:val="right"/>
              <w:rPr>
                <w:rFonts w:hint="default" w:ascii="Times New Roman" w:hAnsi="Times New Roman" w:eastAsia="Times New Roman" w:cs="Times New Roman"/>
                <w:sz w:val="23"/>
                <w:szCs w:val="23"/>
              </w:rPr>
            </w:pPr>
          </w:p>
        </w:tc>
        <w:tc>
          <w:tcPr>
            <w:tcW w:w="2208" w:type="dxa"/>
            <w:tcBorders>
              <w:left w:val="single" w:color="000000" w:sz="6" w:space="0"/>
            </w:tcBorders>
            <w:shd w:val="clear" w:color="auto" w:fill="auto"/>
            <w:vAlign w:val="top"/>
          </w:tcPr>
          <w:p w14:paraId="600EDB24">
            <w:pPr>
              <w:keepNext w:val="0"/>
              <w:keepLines w:val="0"/>
              <w:widowControl/>
              <w:suppressLineNumbers w:val="0"/>
              <w:spacing w:before="73" w:beforeAutospacing="0" w:after="0" w:afterAutospacing="0" w:line="309" w:lineRule="exact"/>
              <w:ind w:left="0" w:leftChars="0" w:right="18" w:rightChars="0"/>
              <w:jc w:val="right"/>
              <w:rPr>
                <w:rFonts w:hint="default" w:ascii="Times New Roman" w:hAnsi="Times New Roman" w:eastAsia="Times New Roman" w:cs="Times New Roman"/>
                <w:snapToGrid w:val="0"/>
                <w:color w:val="000000"/>
                <w:kern w:val="0"/>
                <w:sz w:val="23"/>
                <w:szCs w:val="23"/>
                <w:lang w:val="en-US" w:eastAsia="en-US" w:bidi="ar-SA"/>
              </w:rPr>
            </w:pPr>
          </w:p>
        </w:tc>
      </w:tr>
      <w:tr w14:paraId="01DA2A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5030" w:type="dxa"/>
            <w:tcBorders>
              <w:right w:val="single" w:color="000000" w:sz="6" w:space="0"/>
            </w:tcBorders>
            <w:vAlign w:val="top"/>
          </w:tcPr>
          <w:p w14:paraId="7C7A26D8">
            <w:pPr>
              <w:keepNext w:val="0"/>
              <w:keepLines w:val="0"/>
              <w:widowControl/>
              <w:suppressLineNumbers w:val="0"/>
              <w:spacing w:before="102" w:beforeAutospacing="0" w:after="0" w:afterAutospacing="0" w:line="221" w:lineRule="auto"/>
              <w:ind w:left="33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新增专项债券发行额</w:t>
            </w:r>
          </w:p>
        </w:tc>
        <w:tc>
          <w:tcPr>
            <w:tcW w:w="2198" w:type="dxa"/>
            <w:tcBorders>
              <w:left w:val="single" w:color="000000" w:sz="6" w:space="0"/>
              <w:right w:val="single" w:color="000000" w:sz="6" w:space="0"/>
            </w:tcBorders>
            <w:vAlign w:val="top"/>
          </w:tcPr>
          <w:p w14:paraId="618221C5">
            <w:pPr>
              <w:keepNext w:val="0"/>
              <w:keepLines w:val="0"/>
              <w:widowControl/>
              <w:suppressLineNumbers w:val="0"/>
              <w:spacing w:before="78" w:beforeAutospacing="0" w:after="0" w:afterAutospacing="0" w:line="308"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5.55</w:t>
            </w:r>
          </w:p>
        </w:tc>
        <w:tc>
          <w:tcPr>
            <w:tcW w:w="2208" w:type="dxa"/>
            <w:tcBorders>
              <w:left w:val="single" w:color="000000" w:sz="6" w:space="0"/>
            </w:tcBorders>
            <w:shd w:val="clear" w:color="auto" w:fill="auto"/>
            <w:vAlign w:val="top"/>
          </w:tcPr>
          <w:p w14:paraId="66A096B3">
            <w:pPr>
              <w:keepNext w:val="0"/>
              <w:keepLines w:val="0"/>
              <w:widowControl/>
              <w:suppressLineNumbers w:val="0"/>
              <w:spacing w:before="78" w:beforeAutospacing="0" w:after="0" w:afterAutospacing="0" w:line="308"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5.55</w:t>
            </w:r>
          </w:p>
        </w:tc>
      </w:tr>
      <w:tr w14:paraId="3E9FC1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4" w:hRule="atLeast"/>
        </w:trPr>
        <w:tc>
          <w:tcPr>
            <w:tcW w:w="5030" w:type="dxa"/>
            <w:tcBorders>
              <w:right w:val="single" w:color="000000" w:sz="6" w:space="0"/>
            </w:tcBorders>
            <w:vAlign w:val="top"/>
          </w:tcPr>
          <w:p w14:paraId="60A1D44C">
            <w:pPr>
              <w:keepNext w:val="0"/>
              <w:keepLines w:val="0"/>
              <w:widowControl/>
              <w:suppressLineNumbers w:val="0"/>
              <w:spacing w:before="102" w:beforeAutospacing="0" w:after="0" w:afterAutospacing="0" w:line="234" w:lineRule="auto"/>
              <w:ind w:left="325"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再融资专项债券发行额</w:t>
            </w:r>
          </w:p>
          <w:p w14:paraId="21C9136B">
            <w:pPr>
              <w:keepNext w:val="0"/>
              <w:keepLines w:val="0"/>
              <w:widowControl/>
              <w:suppressLineNumbers w:val="0"/>
              <w:spacing w:before="93" w:beforeAutospacing="0" w:after="0" w:afterAutospacing="0" w:line="221" w:lineRule="auto"/>
              <w:ind w:left="32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3"/>
                <w:sz w:val="23"/>
                <w:szCs w:val="23"/>
              </w:rPr>
              <w:t>置换专项债券发行额</w:t>
            </w:r>
          </w:p>
        </w:tc>
        <w:tc>
          <w:tcPr>
            <w:tcW w:w="2198" w:type="dxa"/>
            <w:tcBorders>
              <w:left w:val="single" w:color="000000" w:sz="6" w:space="0"/>
              <w:right w:val="single" w:color="000000" w:sz="6" w:space="0"/>
            </w:tcBorders>
            <w:vAlign w:val="top"/>
          </w:tcPr>
          <w:p w14:paraId="55E2A228">
            <w:pPr>
              <w:keepNext w:val="0"/>
              <w:keepLines w:val="0"/>
              <w:widowControl/>
              <w:suppressLineNumbers w:val="0"/>
              <w:spacing w:before="78" w:beforeAutospacing="0" w:after="0" w:afterAutospacing="0" w:line="309" w:lineRule="exact"/>
              <w:ind w:left="0" w:right="18"/>
              <w:jc w:val="right"/>
              <w:rPr>
                <w:rFonts w:hint="default" w:ascii="Times New Roman" w:hAnsi="Times New Roman" w:eastAsia="Times New Roman" w:cs="Times New Roman"/>
                <w:sz w:val="23"/>
                <w:szCs w:val="23"/>
              </w:rPr>
            </w:pPr>
          </w:p>
        </w:tc>
        <w:tc>
          <w:tcPr>
            <w:tcW w:w="2208" w:type="dxa"/>
            <w:tcBorders>
              <w:left w:val="single" w:color="000000" w:sz="6" w:space="0"/>
            </w:tcBorders>
            <w:shd w:val="clear" w:color="auto" w:fill="auto"/>
            <w:vAlign w:val="top"/>
          </w:tcPr>
          <w:p w14:paraId="0682888F">
            <w:pPr>
              <w:keepNext w:val="0"/>
              <w:keepLines w:val="0"/>
              <w:widowControl/>
              <w:suppressLineNumbers w:val="0"/>
              <w:spacing w:before="78" w:beforeAutospacing="0" w:after="0" w:afterAutospacing="0" w:line="309" w:lineRule="exact"/>
              <w:ind w:left="0" w:leftChars="0" w:right="18" w:rightChars="0"/>
              <w:jc w:val="right"/>
              <w:rPr>
                <w:rFonts w:hint="default" w:ascii="Times New Roman" w:hAnsi="Times New Roman" w:eastAsia="Times New Roman" w:cs="Times New Roman"/>
                <w:snapToGrid w:val="0"/>
                <w:color w:val="000000"/>
                <w:kern w:val="0"/>
                <w:sz w:val="23"/>
                <w:szCs w:val="23"/>
                <w:lang w:val="en-US" w:eastAsia="en-US" w:bidi="ar-SA"/>
              </w:rPr>
            </w:pPr>
          </w:p>
        </w:tc>
      </w:tr>
      <w:tr w14:paraId="7C3382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5030" w:type="dxa"/>
            <w:tcBorders>
              <w:right w:val="single" w:color="000000" w:sz="6" w:space="0"/>
            </w:tcBorders>
            <w:vAlign w:val="top"/>
          </w:tcPr>
          <w:p w14:paraId="699F56E9">
            <w:pPr>
              <w:keepNext w:val="0"/>
              <w:keepLines w:val="0"/>
              <w:widowControl/>
              <w:suppressLineNumbers w:val="0"/>
              <w:spacing w:before="110" w:beforeAutospacing="0" w:after="0" w:afterAutospacing="0" w:line="215" w:lineRule="auto"/>
              <w:ind w:left="99"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1"/>
                <w:sz w:val="23"/>
                <w:szCs w:val="23"/>
              </w:rPr>
              <w:t>四、</w:t>
            </w:r>
            <w:r>
              <w:rPr>
                <w:rFonts w:hint="default" w:ascii="Times New Roman" w:hAnsi="Times New Roman" w:eastAsia="Times New Roman" w:cs="Times New Roman"/>
                <w:b/>
                <w:bCs/>
                <w:spacing w:val="1"/>
                <w:sz w:val="23"/>
                <w:szCs w:val="23"/>
              </w:rPr>
              <w:t>2024</w:t>
            </w:r>
            <w:r>
              <w:rPr>
                <w:rFonts w:hint="default" w:ascii="方正仿宋_GBK" w:hAnsi="方正仿宋_GBK" w:eastAsia="方正仿宋_GBK" w:cs="方正仿宋_GBK"/>
                <w:b/>
                <w:bCs/>
                <w:spacing w:val="1"/>
                <w:sz w:val="23"/>
                <w:szCs w:val="23"/>
              </w:rPr>
              <w:t>年地方政府债务还本决算数</w:t>
            </w:r>
          </w:p>
        </w:tc>
        <w:tc>
          <w:tcPr>
            <w:tcW w:w="2198" w:type="dxa"/>
            <w:tcBorders>
              <w:left w:val="single" w:color="000000" w:sz="6" w:space="0"/>
              <w:right w:val="single" w:color="000000" w:sz="6" w:space="0"/>
            </w:tcBorders>
            <w:vAlign w:val="top"/>
          </w:tcPr>
          <w:p w14:paraId="7DC9911E">
            <w:pPr>
              <w:keepNext w:val="0"/>
              <w:keepLines w:val="0"/>
              <w:widowControl/>
              <w:suppressLineNumbers w:val="0"/>
              <w:spacing w:before="160" w:beforeAutospacing="0" w:after="0" w:afterAutospacing="0" w:line="191" w:lineRule="auto"/>
              <w:ind w:left="0" w:right="18"/>
              <w:jc w:val="right"/>
              <w:rPr>
                <w:rFonts w:hint="default" w:ascii="Times New Roman" w:hAnsi="Times New Roman" w:eastAsia="Times New Roman" w:cs="Times New Roman"/>
                <w:sz w:val="23"/>
                <w:szCs w:val="23"/>
              </w:rPr>
            </w:pPr>
          </w:p>
        </w:tc>
        <w:tc>
          <w:tcPr>
            <w:tcW w:w="2208" w:type="dxa"/>
            <w:tcBorders>
              <w:left w:val="single" w:color="000000" w:sz="6" w:space="0"/>
            </w:tcBorders>
            <w:shd w:val="clear" w:color="auto" w:fill="auto"/>
            <w:vAlign w:val="top"/>
          </w:tcPr>
          <w:p w14:paraId="2189A64B">
            <w:pPr>
              <w:keepNext w:val="0"/>
              <w:keepLines w:val="0"/>
              <w:widowControl/>
              <w:suppressLineNumbers w:val="0"/>
              <w:spacing w:before="160" w:beforeAutospacing="0" w:after="0" w:afterAutospacing="0" w:line="191" w:lineRule="auto"/>
              <w:ind w:left="0" w:leftChars="0" w:right="18" w:rightChars="0"/>
              <w:jc w:val="right"/>
              <w:rPr>
                <w:rFonts w:hint="default" w:ascii="Times New Roman" w:hAnsi="Times New Roman" w:eastAsia="Times New Roman" w:cs="Times New Roman"/>
                <w:snapToGrid w:val="0"/>
                <w:color w:val="000000"/>
                <w:kern w:val="0"/>
                <w:sz w:val="23"/>
                <w:szCs w:val="23"/>
                <w:lang w:val="en-US" w:eastAsia="en-US" w:bidi="ar-SA"/>
              </w:rPr>
            </w:pPr>
          </w:p>
        </w:tc>
      </w:tr>
      <w:tr w14:paraId="27AA42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5" w:hRule="atLeast"/>
        </w:trPr>
        <w:tc>
          <w:tcPr>
            <w:tcW w:w="5030" w:type="dxa"/>
            <w:tcBorders>
              <w:right w:val="single" w:color="000000" w:sz="6" w:space="0"/>
            </w:tcBorders>
            <w:vAlign w:val="top"/>
          </w:tcPr>
          <w:p w14:paraId="6486AEC2">
            <w:pPr>
              <w:keepNext w:val="0"/>
              <w:keepLines w:val="0"/>
              <w:widowControl/>
              <w:suppressLineNumbers w:val="0"/>
              <w:spacing w:before="102" w:beforeAutospacing="0" w:after="0" w:afterAutospacing="0" w:line="216" w:lineRule="auto"/>
              <w:ind w:left="33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一般债务</w:t>
            </w:r>
          </w:p>
        </w:tc>
        <w:tc>
          <w:tcPr>
            <w:tcW w:w="2198" w:type="dxa"/>
            <w:tcBorders>
              <w:left w:val="single" w:color="000000" w:sz="6" w:space="0"/>
              <w:right w:val="single" w:color="000000" w:sz="6" w:space="0"/>
            </w:tcBorders>
            <w:vAlign w:val="top"/>
          </w:tcPr>
          <w:p w14:paraId="522B1292">
            <w:pPr>
              <w:keepNext w:val="0"/>
              <w:keepLines w:val="0"/>
              <w:widowControl/>
              <w:suppressLineNumbers w:val="0"/>
              <w:spacing w:before="79" w:beforeAutospacing="0" w:after="0" w:afterAutospacing="0" w:line="309" w:lineRule="exact"/>
              <w:ind w:left="0" w:right="18"/>
              <w:jc w:val="right"/>
              <w:rPr>
                <w:rFonts w:hint="default" w:ascii="Times New Roman" w:hAnsi="Times New Roman" w:eastAsia="Times New Roman" w:cs="Times New Roman"/>
                <w:sz w:val="23"/>
                <w:szCs w:val="23"/>
              </w:rPr>
            </w:pPr>
          </w:p>
        </w:tc>
        <w:tc>
          <w:tcPr>
            <w:tcW w:w="2208" w:type="dxa"/>
            <w:tcBorders>
              <w:left w:val="single" w:color="000000" w:sz="6" w:space="0"/>
            </w:tcBorders>
            <w:shd w:val="clear" w:color="auto" w:fill="auto"/>
            <w:vAlign w:val="top"/>
          </w:tcPr>
          <w:p w14:paraId="790F7F3A">
            <w:pPr>
              <w:keepNext w:val="0"/>
              <w:keepLines w:val="0"/>
              <w:widowControl/>
              <w:suppressLineNumbers w:val="0"/>
              <w:spacing w:before="79" w:beforeAutospacing="0" w:after="0" w:afterAutospacing="0" w:line="309" w:lineRule="exact"/>
              <w:ind w:left="0" w:leftChars="0" w:right="18" w:rightChars="0"/>
              <w:jc w:val="right"/>
              <w:rPr>
                <w:rFonts w:hint="default" w:ascii="Times New Roman" w:hAnsi="Times New Roman" w:eastAsia="Times New Roman" w:cs="Times New Roman"/>
                <w:snapToGrid w:val="0"/>
                <w:color w:val="000000"/>
                <w:kern w:val="0"/>
                <w:sz w:val="23"/>
                <w:szCs w:val="23"/>
                <w:lang w:val="en-US" w:eastAsia="en-US" w:bidi="ar-SA"/>
              </w:rPr>
            </w:pPr>
          </w:p>
        </w:tc>
      </w:tr>
      <w:tr w14:paraId="25415F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5030" w:type="dxa"/>
            <w:tcBorders>
              <w:right w:val="single" w:color="000000" w:sz="6" w:space="0"/>
            </w:tcBorders>
            <w:vAlign w:val="top"/>
          </w:tcPr>
          <w:p w14:paraId="3809C098">
            <w:pPr>
              <w:keepNext w:val="0"/>
              <w:keepLines w:val="0"/>
              <w:widowControl/>
              <w:suppressLineNumbers w:val="0"/>
              <w:spacing w:before="108" w:beforeAutospacing="0" w:after="0" w:afterAutospacing="0" w:line="218" w:lineRule="auto"/>
              <w:ind w:left="329"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z w:val="23"/>
                <w:szCs w:val="23"/>
              </w:rPr>
              <w:t>专项债务</w:t>
            </w:r>
          </w:p>
        </w:tc>
        <w:tc>
          <w:tcPr>
            <w:tcW w:w="2198" w:type="dxa"/>
            <w:tcBorders>
              <w:left w:val="single" w:color="000000" w:sz="6" w:space="0"/>
              <w:right w:val="single" w:color="000000" w:sz="6" w:space="0"/>
            </w:tcBorders>
            <w:vAlign w:val="top"/>
          </w:tcPr>
          <w:p w14:paraId="10D0174C">
            <w:pPr>
              <w:keepNext w:val="0"/>
              <w:keepLines w:val="0"/>
              <w:widowControl/>
              <w:suppressLineNumbers w:val="0"/>
              <w:spacing w:before="87" w:beforeAutospacing="0" w:after="0" w:afterAutospacing="0" w:line="308" w:lineRule="exact"/>
              <w:ind w:left="0" w:right="18"/>
              <w:jc w:val="right"/>
              <w:rPr>
                <w:rFonts w:hint="default" w:ascii="Times New Roman" w:hAnsi="Times New Roman" w:eastAsia="Times New Roman" w:cs="Times New Roman"/>
                <w:sz w:val="23"/>
                <w:szCs w:val="23"/>
              </w:rPr>
            </w:pPr>
          </w:p>
        </w:tc>
        <w:tc>
          <w:tcPr>
            <w:tcW w:w="2208" w:type="dxa"/>
            <w:tcBorders>
              <w:left w:val="single" w:color="000000" w:sz="6" w:space="0"/>
            </w:tcBorders>
            <w:shd w:val="clear" w:color="auto" w:fill="auto"/>
            <w:vAlign w:val="top"/>
          </w:tcPr>
          <w:p w14:paraId="487A798A">
            <w:pPr>
              <w:keepNext w:val="0"/>
              <w:keepLines w:val="0"/>
              <w:widowControl/>
              <w:suppressLineNumbers w:val="0"/>
              <w:spacing w:before="87" w:beforeAutospacing="0" w:after="0" w:afterAutospacing="0" w:line="308" w:lineRule="exact"/>
              <w:ind w:left="0" w:leftChars="0" w:right="18" w:rightChars="0"/>
              <w:jc w:val="right"/>
              <w:rPr>
                <w:rFonts w:hint="default" w:ascii="Times New Roman" w:hAnsi="Times New Roman" w:eastAsia="Times New Roman" w:cs="Times New Roman"/>
                <w:snapToGrid w:val="0"/>
                <w:color w:val="000000"/>
                <w:kern w:val="0"/>
                <w:sz w:val="23"/>
                <w:szCs w:val="23"/>
                <w:lang w:val="en-US" w:eastAsia="en-US" w:bidi="ar-SA"/>
              </w:rPr>
            </w:pPr>
          </w:p>
        </w:tc>
      </w:tr>
      <w:tr w14:paraId="228548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5030" w:type="dxa"/>
            <w:tcBorders>
              <w:right w:val="single" w:color="000000" w:sz="6" w:space="0"/>
            </w:tcBorders>
            <w:vAlign w:val="top"/>
          </w:tcPr>
          <w:p w14:paraId="0C1810C2">
            <w:pPr>
              <w:keepNext w:val="0"/>
              <w:keepLines w:val="0"/>
              <w:widowControl/>
              <w:suppressLineNumbers w:val="0"/>
              <w:spacing w:before="117" w:beforeAutospacing="0" w:after="0" w:afterAutospacing="0" w:line="211" w:lineRule="auto"/>
              <w:ind w:left="75"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五、</w:t>
            </w:r>
            <w:r>
              <w:rPr>
                <w:rFonts w:hint="default" w:ascii="Times New Roman" w:hAnsi="Times New Roman" w:eastAsia="Times New Roman" w:cs="Times New Roman"/>
                <w:b/>
                <w:bCs/>
                <w:spacing w:val="2"/>
                <w:sz w:val="23"/>
                <w:szCs w:val="23"/>
              </w:rPr>
              <w:t>2024</w:t>
            </w:r>
            <w:r>
              <w:rPr>
                <w:rFonts w:hint="default" w:ascii="方正仿宋_GBK" w:hAnsi="方正仿宋_GBK" w:eastAsia="方正仿宋_GBK" w:cs="方正仿宋_GBK"/>
                <w:b/>
                <w:bCs/>
                <w:spacing w:val="2"/>
                <w:sz w:val="23"/>
                <w:szCs w:val="23"/>
              </w:rPr>
              <w:t>年地方政府债务付息决算数</w:t>
            </w:r>
          </w:p>
        </w:tc>
        <w:tc>
          <w:tcPr>
            <w:tcW w:w="2198" w:type="dxa"/>
            <w:tcBorders>
              <w:left w:val="single" w:color="000000" w:sz="6" w:space="0"/>
              <w:right w:val="single" w:color="000000" w:sz="6" w:space="0"/>
            </w:tcBorders>
            <w:vAlign w:val="top"/>
          </w:tcPr>
          <w:p w14:paraId="6405D743">
            <w:pPr>
              <w:keepNext w:val="0"/>
              <w:keepLines w:val="0"/>
              <w:widowControl/>
              <w:suppressLineNumbers w:val="0"/>
              <w:spacing w:before="166" w:beforeAutospacing="0" w:after="0" w:afterAutospacing="0" w:line="191" w:lineRule="auto"/>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1.00</w:t>
            </w:r>
          </w:p>
        </w:tc>
        <w:tc>
          <w:tcPr>
            <w:tcW w:w="2208" w:type="dxa"/>
            <w:tcBorders>
              <w:left w:val="single" w:color="000000" w:sz="6" w:space="0"/>
            </w:tcBorders>
            <w:shd w:val="clear" w:color="auto" w:fill="auto"/>
            <w:vAlign w:val="top"/>
          </w:tcPr>
          <w:p w14:paraId="4E98623C">
            <w:pPr>
              <w:keepNext w:val="0"/>
              <w:keepLines w:val="0"/>
              <w:widowControl/>
              <w:suppressLineNumbers w:val="0"/>
              <w:spacing w:before="166" w:beforeAutospacing="0" w:after="0" w:afterAutospacing="0" w:line="191" w:lineRule="auto"/>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1.00</w:t>
            </w:r>
          </w:p>
        </w:tc>
      </w:tr>
      <w:tr w14:paraId="47C7C1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 w:hRule="atLeast"/>
        </w:trPr>
        <w:tc>
          <w:tcPr>
            <w:tcW w:w="5030" w:type="dxa"/>
            <w:tcBorders>
              <w:right w:val="single" w:color="000000" w:sz="6" w:space="0"/>
            </w:tcBorders>
            <w:vAlign w:val="top"/>
          </w:tcPr>
          <w:p w14:paraId="65E1C2C8">
            <w:pPr>
              <w:keepNext w:val="0"/>
              <w:keepLines w:val="0"/>
              <w:widowControl/>
              <w:suppressLineNumbers w:val="0"/>
              <w:spacing w:before="106" w:beforeAutospacing="0" w:after="0" w:afterAutospacing="0" w:line="212" w:lineRule="auto"/>
              <w:ind w:left="33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一般债务</w:t>
            </w:r>
          </w:p>
        </w:tc>
        <w:tc>
          <w:tcPr>
            <w:tcW w:w="2198" w:type="dxa"/>
            <w:tcBorders>
              <w:left w:val="single" w:color="000000" w:sz="6" w:space="0"/>
              <w:right w:val="single" w:color="000000" w:sz="6" w:space="0"/>
            </w:tcBorders>
            <w:vAlign w:val="top"/>
          </w:tcPr>
          <w:p w14:paraId="210F13C4">
            <w:pPr>
              <w:keepNext w:val="0"/>
              <w:keepLines w:val="0"/>
              <w:widowControl/>
              <w:suppressLineNumbers w:val="0"/>
              <w:spacing w:before="84" w:beforeAutospacing="0" w:after="0" w:afterAutospacing="0" w:line="309"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0.20</w:t>
            </w:r>
          </w:p>
        </w:tc>
        <w:tc>
          <w:tcPr>
            <w:tcW w:w="2208" w:type="dxa"/>
            <w:tcBorders>
              <w:left w:val="single" w:color="000000" w:sz="6" w:space="0"/>
            </w:tcBorders>
            <w:shd w:val="clear" w:color="auto" w:fill="auto"/>
            <w:vAlign w:val="top"/>
          </w:tcPr>
          <w:p w14:paraId="2C50129C">
            <w:pPr>
              <w:keepNext w:val="0"/>
              <w:keepLines w:val="0"/>
              <w:widowControl/>
              <w:suppressLineNumbers w:val="0"/>
              <w:spacing w:before="84" w:beforeAutospacing="0" w:after="0" w:afterAutospacing="0" w:line="309"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0.20</w:t>
            </w:r>
          </w:p>
        </w:tc>
      </w:tr>
      <w:tr w14:paraId="4CBAF5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5030" w:type="dxa"/>
            <w:tcBorders>
              <w:right w:val="single" w:color="000000" w:sz="6" w:space="0"/>
            </w:tcBorders>
            <w:vAlign w:val="top"/>
          </w:tcPr>
          <w:p w14:paraId="2B347D5C">
            <w:pPr>
              <w:keepNext w:val="0"/>
              <w:keepLines w:val="0"/>
              <w:widowControl/>
              <w:suppressLineNumbers w:val="0"/>
              <w:spacing w:before="115" w:beforeAutospacing="0" w:after="0" w:afterAutospacing="0" w:line="213" w:lineRule="auto"/>
              <w:ind w:left="329"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z w:val="23"/>
                <w:szCs w:val="23"/>
              </w:rPr>
              <w:t>专项债务</w:t>
            </w:r>
          </w:p>
        </w:tc>
        <w:tc>
          <w:tcPr>
            <w:tcW w:w="2198" w:type="dxa"/>
            <w:tcBorders>
              <w:left w:val="single" w:color="000000" w:sz="6" w:space="0"/>
              <w:right w:val="single" w:color="000000" w:sz="6" w:space="0"/>
            </w:tcBorders>
            <w:vAlign w:val="top"/>
          </w:tcPr>
          <w:p w14:paraId="6B9ABC09">
            <w:pPr>
              <w:keepNext w:val="0"/>
              <w:keepLines w:val="0"/>
              <w:widowControl/>
              <w:suppressLineNumbers w:val="0"/>
              <w:spacing w:before="93" w:beforeAutospacing="0" w:after="0" w:afterAutospacing="0" w:line="308"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0.80</w:t>
            </w:r>
          </w:p>
        </w:tc>
        <w:tc>
          <w:tcPr>
            <w:tcW w:w="2208" w:type="dxa"/>
            <w:tcBorders>
              <w:left w:val="single" w:color="000000" w:sz="6" w:space="0"/>
            </w:tcBorders>
            <w:shd w:val="clear" w:color="auto" w:fill="auto"/>
            <w:vAlign w:val="top"/>
          </w:tcPr>
          <w:p w14:paraId="1392234D">
            <w:pPr>
              <w:keepNext w:val="0"/>
              <w:keepLines w:val="0"/>
              <w:widowControl/>
              <w:suppressLineNumbers w:val="0"/>
              <w:spacing w:before="93" w:beforeAutospacing="0" w:after="0" w:afterAutospacing="0" w:line="308"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0.80</w:t>
            </w:r>
          </w:p>
        </w:tc>
      </w:tr>
      <w:tr w14:paraId="27979A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5030" w:type="dxa"/>
            <w:tcBorders>
              <w:right w:val="single" w:color="000000" w:sz="6" w:space="0"/>
            </w:tcBorders>
            <w:vAlign w:val="top"/>
          </w:tcPr>
          <w:p w14:paraId="478EBA02">
            <w:pPr>
              <w:keepNext w:val="0"/>
              <w:keepLines w:val="0"/>
              <w:widowControl/>
              <w:suppressLineNumbers w:val="0"/>
              <w:spacing w:before="122" w:beforeAutospacing="0" w:after="0" w:afterAutospacing="0" w:line="207" w:lineRule="auto"/>
              <w:ind w:left="81"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六、</w:t>
            </w:r>
            <w:r>
              <w:rPr>
                <w:rFonts w:hint="default" w:ascii="Times New Roman" w:hAnsi="Times New Roman" w:eastAsia="Times New Roman" w:cs="Times New Roman"/>
                <w:b/>
                <w:bCs/>
                <w:spacing w:val="2"/>
                <w:sz w:val="23"/>
                <w:szCs w:val="23"/>
              </w:rPr>
              <w:t>2024</w:t>
            </w:r>
            <w:r>
              <w:rPr>
                <w:rFonts w:hint="default" w:ascii="方正仿宋_GBK" w:hAnsi="方正仿宋_GBK" w:eastAsia="方正仿宋_GBK" w:cs="方正仿宋_GBK"/>
                <w:b/>
                <w:bCs/>
                <w:spacing w:val="2"/>
                <w:sz w:val="23"/>
                <w:szCs w:val="23"/>
              </w:rPr>
              <w:t>年地方政府债务余额决算数</w:t>
            </w:r>
          </w:p>
        </w:tc>
        <w:tc>
          <w:tcPr>
            <w:tcW w:w="2198" w:type="dxa"/>
            <w:tcBorders>
              <w:left w:val="single" w:color="000000" w:sz="6" w:space="0"/>
              <w:right w:val="single" w:color="000000" w:sz="6" w:space="0"/>
            </w:tcBorders>
            <w:vAlign w:val="top"/>
          </w:tcPr>
          <w:p w14:paraId="7EF2A3ED">
            <w:pPr>
              <w:keepNext w:val="0"/>
              <w:keepLines w:val="0"/>
              <w:widowControl/>
              <w:suppressLineNumbers w:val="0"/>
              <w:spacing w:before="172" w:beforeAutospacing="0" w:after="0" w:afterAutospacing="0" w:line="191" w:lineRule="auto"/>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b/>
                <w:bCs/>
                <w:sz w:val="23"/>
                <w:szCs w:val="23"/>
                <w:lang w:val="en-US" w:eastAsia="zh-CN"/>
              </w:rPr>
              <w:t>36.33</w:t>
            </w:r>
          </w:p>
        </w:tc>
        <w:tc>
          <w:tcPr>
            <w:tcW w:w="2208" w:type="dxa"/>
            <w:tcBorders>
              <w:left w:val="single" w:color="000000" w:sz="6" w:space="0"/>
            </w:tcBorders>
            <w:shd w:val="clear" w:color="auto" w:fill="auto"/>
            <w:vAlign w:val="top"/>
          </w:tcPr>
          <w:p w14:paraId="5801FC1E">
            <w:pPr>
              <w:keepNext w:val="0"/>
              <w:keepLines w:val="0"/>
              <w:widowControl/>
              <w:suppressLineNumbers w:val="0"/>
              <w:spacing w:before="172" w:beforeAutospacing="0" w:after="0" w:afterAutospacing="0" w:line="191" w:lineRule="auto"/>
              <w:ind w:left="0" w:leftChars="0" w:right="18" w:rightChars="0"/>
              <w:jc w:val="right"/>
              <w:rPr>
                <w:rFonts w:hint="default" w:ascii="Times New Roman" w:hAnsi="Times New Roman" w:eastAsia="宋体" w:cs="Times New Roman"/>
                <w:b/>
                <w:bCs/>
                <w:snapToGrid w:val="0"/>
                <w:color w:val="000000"/>
                <w:kern w:val="0"/>
                <w:sz w:val="23"/>
                <w:szCs w:val="23"/>
                <w:lang w:val="en-US" w:eastAsia="zh-CN" w:bidi="ar-SA"/>
              </w:rPr>
            </w:pPr>
            <w:r>
              <w:rPr>
                <w:rFonts w:hint="eastAsia" w:ascii="Times New Roman" w:hAnsi="Times New Roman" w:eastAsia="宋体" w:cs="Times New Roman"/>
                <w:b/>
                <w:bCs/>
                <w:snapToGrid w:val="0"/>
                <w:color w:val="000000"/>
                <w:kern w:val="0"/>
                <w:sz w:val="23"/>
                <w:szCs w:val="23"/>
                <w:lang w:val="en-US" w:eastAsia="zh-CN" w:bidi="ar-SA"/>
              </w:rPr>
              <w:t>36.33</w:t>
            </w:r>
          </w:p>
        </w:tc>
      </w:tr>
      <w:tr w14:paraId="249CB2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5" w:hRule="atLeast"/>
        </w:trPr>
        <w:tc>
          <w:tcPr>
            <w:tcW w:w="5030" w:type="dxa"/>
            <w:tcBorders>
              <w:right w:val="single" w:color="000000" w:sz="6" w:space="0"/>
            </w:tcBorders>
            <w:vAlign w:val="top"/>
          </w:tcPr>
          <w:p w14:paraId="34852052">
            <w:pPr>
              <w:keepNext w:val="0"/>
              <w:keepLines w:val="0"/>
              <w:widowControl/>
              <w:suppressLineNumbers w:val="0"/>
              <w:spacing w:before="113" w:beforeAutospacing="0" w:after="0" w:afterAutospacing="0" w:line="208" w:lineRule="auto"/>
              <w:ind w:left="33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一般债务</w:t>
            </w:r>
          </w:p>
        </w:tc>
        <w:tc>
          <w:tcPr>
            <w:tcW w:w="2198" w:type="dxa"/>
            <w:tcBorders>
              <w:left w:val="single" w:color="000000" w:sz="6" w:space="0"/>
              <w:right w:val="single" w:color="000000" w:sz="6" w:space="0"/>
            </w:tcBorders>
            <w:vAlign w:val="top"/>
          </w:tcPr>
          <w:p w14:paraId="23FDE339">
            <w:pPr>
              <w:keepNext w:val="0"/>
              <w:keepLines w:val="0"/>
              <w:widowControl/>
              <w:suppressLineNumbers w:val="0"/>
              <w:spacing w:before="91" w:beforeAutospacing="0" w:after="0" w:afterAutospacing="0" w:line="308"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7.15</w:t>
            </w:r>
          </w:p>
        </w:tc>
        <w:tc>
          <w:tcPr>
            <w:tcW w:w="2208" w:type="dxa"/>
            <w:tcBorders>
              <w:left w:val="single" w:color="000000" w:sz="6" w:space="0"/>
            </w:tcBorders>
            <w:shd w:val="clear" w:color="auto" w:fill="auto"/>
            <w:vAlign w:val="top"/>
          </w:tcPr>
          <w:p w14:paraId="77A6D188">
            <w:pPr>
              <w:keepNext w:val="0"/>
              <w:keepLines w:val="0"/>
              <w:widowControl/>
              <w:suppressLineNumbers w:val="0"/>
              <w:spacing w:before="91" w:beforeAutospacing="0" w:after="0" w:afterAutospacing="0" w:line="308"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7.15</w:t>
            </w:r>
          </w:p>
        </w:tc>
      </w:tr>
      <w:tr w14:paraId="0C1834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5030" w:type="dxa"/>
            <w:tcBorders>
              <w:right w:val="single" w:color="000000" w:sz="6" w:space="0"/>
            </w:tcBorders>
            <w:vAlign w:val="top"/>
          </w:tcPr>
          <w:p w14:paraId="72C8E190">
            <w:pPr>
              <w:keepNext w:val="0"/>
              <w:keepLines w:val="0"/>
              <w:widowControl/>
              <w:suppressLineNumbers w:val="0"/>
              <w:spacing w:before="120" w:beforeAutospacing="0" w:after="0" w:afterAutospacing="0" w:line="210" w:lineRule="auto"/>
              <w:ind w:left="329"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z w:val="23"/>
                <w:szCs w:val="23"/>
              </w:rPr>
              <w:t>专项债务</w:t>
            </w:r>
          </w:p>
        </w:tc>
        <w:tc>
          <w:tcPr>
            <w:tcW w:w="2198" w:type="dxa"/>
            <w:tcBorders>
              <w:left w:val="single" w:color="000000" w:sz="6" w:space="0"/>
              <w:right w:val="single" w:color="000000" w:sz="6" w:space="0"/>
            </w:tcBorders>
            <w:vAlign w:val="top"/>
          </w:tcPr>
          <w:p w14:paraId="456AB216">
            <w:pPr>
              <w:keepNext w:val="0"/>
              <w:keepLines w:val="0"/>
              <w:widowControl/>
              <w:suppressLineNumbers w:val="0"/>
              <w:spacing w:before="98" w:beforeAutospacing="0" w:after="0" w:afterAutospacing="0" w:line="309"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29.18</w:t>
            </w:r>
          </w:p>
        </w:tc>
        <w:tc>
          <w:tcPr>
            <w:tcW w:w="2208" w:type="dxa"/>
            <w:tcBorders>
              <w:left w:val="single" w:color="000000" w:sz="6" w:space="0"/>
            </w:tcBorders>
            <w:shd w:val="clear" w:color="auto" w:fill="auto"/>
            <w:vAlign w:val="top"/>
          </w:tcPr>
          <w:p w14:paraId="1D0C7255">
            <w:pPr>
              <w:keepNext w:val="0"/>
              <w:keepLines w:val="0"/>
              <w:widowControl/>
              <w:suppressLineNumbers w:val="0"/>
              <w:spacing w:before="98" w:beforeAutospacing="0" w:after="0" w:afterAutospacing="0" w:line="309"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29.18</w:t>
            </w:r>
          </w:p>
        </w:tc>
      </w:tr>
      <w:tr w14:paraId="2B6E87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5030" w:type="dxa"/>
            <w:tcBorders>
              <w:right w:val="single" w:color="000000" w:sz="6" w:space="0"/>
            </w:tcBorders>
            <w:vAlign w:val="top"/>
          </w:tcPr>
          <w:p w14:paraId="159895DD">
            <w:pPr>
              <w:keepNext w:val="0"/>
              <w:keepLines w:val="0"/>
              <w:widowControl/>
              <w:suppressLineNumbers w:val="0"/>
              <w:spacing w:before="127" w:beforeAutospacing="0" w:after="0" w:afterAutospacing="0" w:line="203" w:lineRule="auto"/>
              <w:ind w:left="76"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b/>
                <w:bCs/>
                <w:spacing w:val="2"/>
                <w:sz w:val="23"/>
                <w:szCs w:val="23"/>
              </w:rPr>
              <w:t>七、</w:t>
            </w:r>
            <w:r>
              <w:rPr>
                <w:rFonts w:hint="default" w:ascii="Times New Roman" w:hAnsi="Times New Roman" w:eastAsia="Times New Roman" w:cs="Times New Roman"/>
                <w:b/>
                <w:bCs/>
                <w:spacing w:val="2"/>
                <w:sz w:val="23"/>
                <w:szCs w:val="23"/>
              </w:rPr>
              <w:t>2024</w:t>
            </w:r>
            <w:r>
              <w:rPr>
                <w:rFonts w:hint="default" w:ascii="方正仿宋_GBK" w:hAnsi="方正仿宋_GBK" w:eastAsia="方正仿宋_GBK" w:cs="方正仿宋_GBK"/>
                <w:b/>
                <w:bCs/>
                <w:spacing w:val="2"/>
                <w:sz w:val="23"/>
                <w:szCs w:val="23"/>
              </w:rPr>
              <w:t>年地方政府债务限额</w:t>
            </w:r>
          </w:p>
        </w:tc>
        <w:tc>
          <w:tcPr>
            <w:tcW w:w="2198" w:type="dxa"/>
            <w:tcBorders>
              <w:left w:val="single" w:color="000000" w:sz="6" w:space="0"/>
              <w:right w:val="single" w:color="000000" w:sz="6" w:space="0"/>
            </w:tcBorders>
            <w:vAlign w:val="top"/>
          </w:tcPr>
          <w:p w14:paraId="30F41066">
            <w:pPr>
              <w:keepNext w:val="0"/>
              <w:keepLines w:val="0"/>
              <w:widowControl/>
              <w:suppressLineNumbers w:val="0"/>
              <w:spacing w:before="176" w:beforeAutospacing="0" w:after="0" w:afterAutospacing="0" w:line="191" w:lineRule="auto"/>
              <w:ind w:left="0" w:right="18"/>
              <w:jc w:val="right"/>
              <w:rPr>
                <w:rFonts w:hint="default" w:ascii="Times New Roman" w:hAnsi="Times New Roman" w:eastAsia="宋体" w:cs="Times New Roman"/>
                <w:b/>
                <w:bCs/>
                <w:sz w:val="23"/>
                <w:szCs w:val="23"/>
                <w:lang w:val="en-US" w:eastAsia="zh-CN"/>
              </w:rPr>
            </w:pPr>
            <w:r>
              <w:rPr>
                <w:rFonts w:hint="eastAsia" w:ascii="Times New Roman" w:hAnsi="Times New Roman" w:eastAsia="宋体" w:cs="Times New Roman"/>
                <w:b/>
                <w:bCs/>
                <w:sz w:val="23"/>
                <w:szCs w:val="23"/>
                <w:lang w:val="en-US" w:eastAsia="zh-CN"/>
              </w:rPr>
              <w:t>36.76</w:t>
            </w:r>
          </w:p>
        </w:tc>
        <w:tc>
          <w:tcPr>
            <w:tcW w:w="2208" w:type="dxa"/>
            <w:tcBorders>
              <w:left w:val="single" w:color="000000" w:sz="6" w:space="0"/>
            </w:tcBorders>
            <w:shd w:val="clear" w:color="auto" w:fill="auto"/>
            <w:vAlign w:val="top"/>
          </w:tcPr>
          <w:p w14:paraId="4FB323DA">
            <w:pPr>
              <w:keepNext w:val="0"/>
              <w:keepLines w:val="0"/>
              <w:widowControl/>
              <w:suppressLineNumbers w:val="0"/>
              <w:spacing w:before="176" w:beforeAutospacing="0" w:after="0" w:afterAutospacing="0" w:line="191" w:lineRule="auto"/>
              <w:ind w:left="0" w:leftChars="0" w:right="18" w:rightChars="0"/>
              <w:jc w:val="right"/>
              <w:rPr>
                <w:rFonts w:hint="default" w:ascii="Times New Roman" w:hAnsi="Times New Roman" w:eastAsia="宋体" w:cs="Times New Roman"/>
                <w:b/>
                <w:bCs/>
                <w:snapToGrid w:val="0"/>
                <w:color w:val="000000"/>
                <w:kern w:val="0"/>
                <w:sz w:val="23"/>
                <w:szCs w:val="23"/>
                <w:lang w:val="en-US" w:eastAsia="zh-CN" w:bidi="ar-SA"/>
              </w:rPr>
            </w:pPr>
            <w:r>
              <w:rPr>
                <w:rFonts w:hint="eastAsia" w:ascii="Times New Roman" w:hAnsi="Times New Roman" w:eastAsia="宋体" w:cs="Times New Roman"/>
                <w:b/>
                <w:bCs/>
                <w:sz w:val="23"/>
                <w:szCs w:val="23"/>
                <w:lang w:val="en-US" w:eastAsia="zh-CN"/>
              </w:rPr>
              <w:t>36.76</w:t>
            </w:r>
          </w:p>
        </w:tc>
      </w:tr>
      <w:tr w14:paraId="3E3C32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5" w:hRule="atLeast"/>
        </w:trPr>
        <w:tc>
          <w:tcPr>
            <w:tcW w:w="5030" w:type="dxa"/>
            <w:tcBorders>
              <w:right w:val="single" w:color="000000" w:sz="6" w:space="0"/>
            </w:tcBorders>
            <w:vAlign w:val="top"/>
          </w:tcPr>
          <w:p w14:paraId="59509FEB">
            <w:pPr>
              <w:keepNext w:val="0"/>
              <w:keepLines w:val="0"/>
              <w:widowControl/>
              <w:suppressLineNumbers w:val="0"/>
              <w:spacing w:before="117" w:beforeAutospacing="0" w:after="0" w:afterAutospacing="0" w:line="205" w:lineRule="auto"/>
              <w:ind w:left="338"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pacing w:val="-2"/>
                <w:sz w:val="23"/>
                <w:szCs w:val="23"/>
              </w:rPr>
              <w:t>一般债务</w:t>
            </w:r>
          </w:p>
        </w:tc>
        <w:tc>
          <w:tcPr>
            <w:tcW w:w="2198" w:type="dxa"/>
            <w:tcBorders>
              <w:left w:val="single" w:color="000000" w:sz="6" w:space="0"/>
              <w:right w:val="single" w:color="000000" w:sz="6" w:space="0"/>
            </w:tcBorders>
            <w:vAlign w:val="top"/>
          </w:tcPr>
          <w:p w14:paraId="65905708">
            <w:pPr>
              <w:keepNext w:val="0"/>
              <w:keepLines w:val="0"/>
              <w:widowControl/>
              <w:suppressLineNumbers w:val="0"/>
              <w:spacing w:before="96" w:beforeAutospacing="0" w:after="0" w:afterAutospacing="0" w:line="308"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7.58</w:t>
            </w:r>
          </w:p>
        </w:tc>
        <w:tc>
          <w:tcPr>
            <w:tcW w:w="2208" w:type="dxa"/>
            <w:tcBorders>
              <w:left w:val="single" w:color="000000" w:sz="6" w:space="0"/>
            </w:tcBorders>
            <w:shd w:val="clear" w:color="auto" w:fill="auto"/>
            <w:vAlign w:val="top"/>
          </w:tcPr>
          <w:p w14:paraId="45F66D46">
            <w:pPr>
              <w:keepNext w:val="0"/>
              <w:keepLines w:val="0"/>
              <w:widowControl/>
              <w:suppressLineNumbers w:val="0"/>
              <w:spacing w:before="96" w:beforeAutospacing="0" w:after="0" w:afterAutospacing="0" w:line="308"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7.58</w:t>
            </w:r>
          </w:p>
        </w:tc>
      </w:tr>
      <w:tr w14:paraId="6DAB42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5030" w:type="dxa"/>
            <w:tcBorders>
              <w:bottom w:val="single" w:color="000000" w:sz="14" w:space="0"/>
              <w:right w:val="single" w:color="000000" w:sz="6" w:space="0"/>
            </w:tcBorders>
            <w:vAlign w:val="top"/>
          </w:tcPr>
          <w:p w14:paraId="645AB8E7">
            <w:pPr>
              <w:keepNext w:val="0"/>
              <w:keepLines w:val="0"/>
              <w:widowControl/>
              <w:suppressLineNumbers w:val="0"/>
              <w:spacing w:before="126" w:beforeAutospacing="0" w:after="0" w:afterAutospacing="0" w:line="219" w:lineRule="auto"/>
              <w:ind w:left="329" w:right="0"/>
              <w:rPr>
                <w:rFonts w:hint="default" w:ascii="方正仿宋_GBK" w:hAnsi="方正仿宋_GBK" w:eastAsia="方正仿宋_GBK" w:cs="方正仿宋_GBK"/>
                <w:sz w:val="23"/>
                <w:szCs w:val="23"/>
              </w:rPr>
            </w:pPr>
            <w:r>
              <w:rPr>
                <w:rFonts w:hint="default" w:ascii="方正仿宋_GBK" w:hAnsi="方正仿宋_GBK" w:eastAsia="方正仿宋_GBK" w:cs="方正仿宋_GBK"/>
                <w:sz w:val="23"/>
                <w:szCs w:val="23"/>
              </w:rPr>
              <w:t>专项债务</w:t>
            </w:r>
          </w:p>
        </w:tc>
        <w:tc>
          <w:tcPr>
            <w:tcW w:w="2198" w:type="dxa"/>
            <w:tcBorders>
              <w:left w:val="single" w:color="000000" w:sz="6" w:space="0"/>
              <w:bottom w:val="single" w:color="000000" w:sz="14" w:space="0"/>
              <w:right w:val="single" w:color="000000" w:sz="6" w:space="0"/>
            </w:tcBorders>
            <w:vAlign w:val="top"/>
          </w:tcPr>
          <w:p w14:paraId="67EB13C2">
            <w:pPr>
              <w:keepNext w:val="0"/>
              <w:keepLines w:val="0"/>
              <w:widowControl/>
              <w:suppressLineNumbers w:val="0"/>
              <w:spacing w:before="103" w:beforeAutospacing="0" w:after="0" w:afterAutospacing="0" w:line="309" w:lineRule="exact"/>
              <w:ind w:left="0" w:right="18"/>
              <w:jc w:val="right"/>
              <w:rPr>
                <w:rFonts w:hint="default" w:ascii="Times New Roman" w:hAnsi="Times New Roman" w:eastAsia="宋体" w:cs="Times New Roman"/>
                <w:sz w:val="23"/>
                <w:szCs w:val="23"/>
                <w:lang w:val="en-US" w:eastAsia="zh-CN"/>
              </w:rPr>
            </w:pPr>
            <w:r>
              <w:rPr>
                <w:rFonts w:hint="eastAsia" w:ascii="Times New Roman" w:hAnsi="Times New Roman" w:eastAsia="宋体" w:cs="Times New Roman"/>
                <w:sz w:val="23"/>
                <w:szCs w:val="23"/>
                <w:lang w:val="en-US" w:eastAsia="zh-CN"/>
              </w:rPr>
              <w:t>29.18</w:t>
            </w:r>
          </w:p>
        </w:tc>
        <w:tc>
          <w:tcPr>
            <w:tcW w:w="2208" w:type="dxa"/>
            <w:tcBorders>
              <w:left w:val="single" w:color="000000" w:sz="6" w:space="0"/>
              <w:bottom w:val="single" w:color="000000" w:sz="14" w:space="0"/>
            </w:tcBorders>
            <w:shd w:val="clear" w:color="auto" w:fill="auto"/>
            <w:vAlign w:val="top"/>
          </w:tcPr>
          <w:p w14:paraId="6C9B9C90">
            <w:pPr>
              <w:keepNext w:val="0"/>
              <w:keepLines w:val="0"/>
              <w:widowControl/>
              <w:suppressLineNumbers w:val="0"/>
              <w:spacing w:before="103" w:beforeAutospacing="0" w:after="0" w:afterAutospacing="0" w:line="309" w:lineRule="exact"/>
              <w:ind w:left="0" w:leftChars="0" w:right="18" w:rightChars="0"/>
              <w:jc w:val="right"/>
              <w:rPr>
                <w:rFonts w:hint="default" w:ascii="Times New Roman" w:hAnsi="Times New Roman" w:eastAsia="宋体" w:cs="Times New Roman"/>
                <w:snapToGrid w:val="0"/>
                <w:color w:val="000000"/>
                <w:kern w:val="0"/>
                <w:sz w:val="23"/>
                <w:szCs w:val="23"/>
                <w:lang w:val="en-US" w:eastAsia="zh-CN" w:bidi="ar-SA"/>
              </w:rPr>
            </w:pPr>
            <w:r>
              <w:rPr>
                <w:rFonts w:hint="eastAsia" w:ascii="Times New Roman" w:hAnsi="Times New Roman" w:eastAsia="宋体" w:cs="Times New Roman"/>
                <w:sz w:val="23"/>
                <w:szCs w:val="23"/>
                <w:lang w:val="en-US" w:eastAsia="zh-CN"/>
              </w:rPr>
              <w:t>29.18</w:t>
            </w:r>
          </w:p>
        </w:tc>
      </w:tr>
    </w:tbl>
    <w:p w14:paraId="5C1FE4AE"/>
    <w:p w14:paraId="48A4115D"/>
    <w:p w14:paraId="3EEF3565"/>
    <w:p w14:paraId="6CA0D254">
      <w:pPr>
        <w:sectPr>
          <w:footerReference r:id="rId40"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21825896">
      <w:pPr>
        <w:spacing w:before="113" w:line="234" w:lineRule="auto"/>
        <w:jc w:val="center"/>
        <w:outlineLvl w:val="3"/>
        <w:rPr>
          <w:rFonts w:ascii="方正小标宋_GBK" w:hAnsi="方正小标宋_GBK" w:eastAsia="方正小标宋_GBK" w:cs="方正小标宋_GBK"/>
          <w:sz w:val="29"/>
          <w:szCs w:val="29"/>
        </w:rPr>
      </w:pPr>
      <w:r>
        <w:rPr>
          <w:rFonts w:ascii="方正小标宋_GBK" w:hAnsi="方正小标宋_GBK" w:eastAsia="方正小标宋_GBK" w:cs="方正小标宋_GBK"/>
          <w:spacing w:val="1"/>
          <w:sz w:val="29"/>
          <w:szCs w:val="29"/>
        </w:rPr>
        <w:t>§22</w:t>
      </w:r>
      <w:r>
        <w:rPr>
          <w:rFonts w:hint="eastAsia" w:ascii="方正小标宋_GBK" w:hAnsi="方正小标宋_GBK" w:eastAsia="方正小标宋_GBK" w:cs="方正小标宋_GBK"/>
          <w:spacing w:val="1"/>
          <w:sz w:val="29"/>
          <w:szCs w:val="29"/>
          <w:lang w:val="en-US" w:eastAsia="zh-CN"/>
        </w:rPr>
        <w:t xml:space="preserve">      </w:t>
      </w:r>
      <w:r>
        <w:rPr>
          <w:rFonts w:ascii="方正小标宋_GBK" w:hAnsi="方正小标宋_GBK" w:eastAsia="方正小标宋_GBK" w:cs="方正小标宋_GBK"/>
          <w:spacing w:val="1"/>
          <w:sz w:val="29"/>
          <w:szCs w:val="29"/>
        </w:rPr>
        <w:t>2024年</w:t>
      </w:r>
      <w:r>
        <w:rPr>
          <w:rFonts w:hint="eastAsia" w:ascii="方正小标宋_GBK" w:hAnsi="方正小标宋_GBK" w:eastAsia="方正小标宋_GBK" w:cs="方正小标宋_GBK"/>
          <w:spacing w:val="1"/>
          <w:sz w:val="29"/>
          <w:szCs w:val="29"/>
          <w:lang w:val="en-US" w:eastAsia="zh-CN"/>
        </w:rPr>
        <w:t>深泽县</w:t>
      </w:r>
      <w:r>
        <w:rPr>
          <w:rFonts w:ascii="方正小标宋_GBK" w:hAnsi="方正小标宋_GBK" w:eastAsia="方正小标宋_GBK" w:cs="方正小标宋_GBK"/>
          <w:spacing w:val="1"/>
          <w:sz w:val="29"/>
          <w:szCs w:val="29"/>
        </w:rPr>
        <w:t>新增地方政府债券使用情况表</w:t>
      </w:r>
    </w:p>
    <w:p w14:paraId="11DC3CE2">
      <w:pPr>
        <w:spacing w:before="214" w:line="222" w:lineRule="auto"/>
        <w:ind w:right="31"/>
        <w:jc w:val="center"/>
        <w:rPr>
          <w:rFonts w:ascii="仿宋" w:hAnsi="仿宋" w:eastAsia="仿宋" w:cs="仿宋"/>
          <w:sz w:val="19"/>
          <w:szCs w:val="19"/>
        </w:rPr>
      </w:pPr>
      <w:r>
        <w:rPr>
          <w:rFonts w:hint="eastAsia" w:ascii="仿宋" w:hAnsi="仿宋" w:eastAsia="仿宋" w:cs="仿宋"/>
          <w:spacing w:val="4"/>
          <w:sz w:val="19"/>
          <w:szCs w:val="19"/>
          <w:lang w:val="en-US" w:eastAsia="zh-CN"/>
        </w:rPr>
        <w:t xml:space="preserve">                                                                                                                   </w:t>
      </w:r>
      <w:r>
        <w:rPr>
          <w:rFonts w:ascii="仿宋" w:hAnsi="仿宋" w:eastAsia="仿宋" w:cs="仿宋"/>
          <w:spacing w:val="4"/>
          <w:sz w:val="19"/>
          <w:szCs w:val="19"/>
        </w:rPr>
        <w:t>单位：</w:t>
      </w:r>
      <w:r>
        <w:rPr>
          <w:rFonts w:hint="eastAsia" w:ascii="仿宋" w:hAnsi="仿宋" w:eastAsia="仿宋" w:cs="仿宋"/>
          <w:spacing w:val="4"/>
          <w:sz w:val="19"/>
          <w:szCs w:val="19"/>
          <w:lang w:val="en-US" w:eastAsia="zh-CN"/>
        </w:rPr>
        <w:t>万</w:t>
      </w:r>
      <w:r>
        <w:rPr>
          <w:rFonts w:ascii="仿宋" w:hAnsi="仿宋" w:eastAsia="仿宋" w:cs="仿宋"/>
          <w:spacing w:val="4"/>
          <w:sz w:val="19"/>
          <w:szCs w:val="19"/>
        </w:rPr>
        <w:t>元</w:t>
      </w:r>
    </w:p>
    <w:p w14:paraId="3186592F">
      <w:pPr>
        <w:spacing w:line="49" w:lineRule="exact"/>
      </w:pPr>
    </w:p>
    <w:tbl>
      <w:tblPr>
        <w:tblStyle w:val="6"/>
        <w:tblW w:w="14387"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48"/>
        <w:gridCol w:w="2725"/>
        <w:gridCol w:w="2380"/>
        <w:gridCol w:w="1535"/>
        <w:gridCol w:w="1593"/>
        <w:gridCol w:w="2193"/>
        <w:gridCol w:w="1022"/>
        <w:gridCol w:w="945"/>
        <w:gridCol w:w="1346"/>
      </w:tblGrid>
      <w:tr w14:paraId="1DCE76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1" w:hRule="atLeast"/>
        </w:trPr>
        <w:tc>
          <w:tcPr>
            <w:tcW w:w="3373" w:type="dxa"/>
            <w:gridSpan w:val="2"/>
            <w:tcBorders>
              <w:top w:val="single" w:color="000000" w:sz="10" w:space="0"/>
              <w:left w:val="single" w:color="000000" w:sz="4" w:space="0"/>
              <w:bottom w:val="single" w:color="000000" w:sz="10" w:space="0"/>
              <w:right w:val="single" w:color="000000" w:sz="4" w:space="0"/>
            </w:tcBorders>
            <w:vAlign w:val="top"/>
          </w:tcPr>
          <w:p w14:paraId="50B7D68A">
            <w:pPr>
              <w:keepNext w:val="0"/>
              <w:keepLines w:val="0"/>
              <w:widowControl/>
              <w:suppressLineNumbers w:val="0"/>
              <w:spacing w:before="217" w:beforeAutospacing="0" w:after="0" w:afterAutospacing="0" w:line="228" w:lineRule="auto"/>
              <w:ind w:left="1300" w:right="0"/>
              <w:rPr>
                <w:rFonts w:hint="default" w:ascii="黑体" w:hAnsi="黑体" w:eastAsia="黑体" w:cs="黑体"/>
                <w:sz w:val="19"/>
                <w:szCs w:val="19"/>
              </w:rPr>
            </w:pPr>
            <w:r>
              <w:rPr>
                <w:rFonts w:hint="default" w:ascii="黑体" w:hAnsi="黑体" w:eastAsia="黑体" w:cs="黑体"/>
                <w:spacing w:val="4"/>
                <w:sz w:val="19"/>
                <w:szCs w:val="19"/>
              </w:rPr>
              <w:t>项目名称</w:t>
            </w:r>
          </w:p>
        </w:tc>
        <w:tc>
          <w:tcPr>
            <w:tcW w:w="2380" w:type="dxa"/>
            <w:tcBorders>
              <w:top w:val="single" w:color="000000" w:sz="10" w:space="0"/>
              <w:left w:val="single" w:color="000000" w:sz="4" w:space="0"/>
              <w:bottom w:val="single" w:color="000000" w:sz="10" w:space="0"/>
              <w:right w:val="single" w:color="000000" w:sz="4" w:space="0"/>
            </w:tcBorders>
            <w:vAlign w:val="top"/>
          </w:tcPr>
          <w:p w14:paraId="1C87597D">
            <w:pPr>
              <w:keepNext w:val="0"/>
              <w:keepLines w:val="0"/>
              <w:widowControl/>
              <w:suppressLineNumbers w:val="0"/>
              <w:spacing w:before="216" w:beforeAutospacing="0" w:after="0" w:afterAutospacing="0" w:line="228" w:lineRule="auto"/>
              <w:ind w:left="800" w:right="0"/>
              <w:rPr>
                <w:rFonts w:hint="default" w:ascii="黑体" w:hAnsi="黑体" w:eastAsia="黑体" w:cs="黑体"/>
                <w:sz w:val="19"/>
                <w:szCs w:val="19"/>
              </w:rPr>
            </w:pPr>
            <w:r>
              <w:rPr>
                <w:rFonts w:hint="default" w:ascii="黑体" w:hAnsi="黑体" w:eastAsia="黑体" w:cs="黑体"/>
                <w:spacing w:val="4"/>
                <w:sz w:val="19"/>
                <w:szCs w:val="19"/>
              </w:rPr>
              <w:t>项目编号</w:t>
            </w:r>
          </w:p>
        </w:tc>
        <w:tc>
          <w:tcPr>
            <w:tcW w:w="1535" w:type="dxa"/>
            <w:tcBorders>
              <w:top w:val="single" w:color="000000" w:sz="10" w:space="0"/>
              <w:left w:val="single" w:color="000000" w:sz="4" w:space="0"/>
              <w:bottom w:val="single" w:color="000000" w:sz="10" w:space="0"/>
              <w:right w:val="single" w:color="000000" w:sz="4" w:space="0"/>
            </w:tcBorders>
            <w:vAlign w:val="top"/>
          </w:tcPr>
          <w:p w14:paraId="33E074A4">
            <w:pPr>
              <w:keepNext w:val="0"/>
              <w:keepLines w:val="0"/>
              <w:widowControl/>
              <w:suppressLineNumbers w:val="0"/>
              <w:spacing w:before="217" w:beforeAutospacing="0" w:after="0" w:afterAutospacing="0" w:line="228" w:lineRule="auto"/>
              <w:ind w:left="379" w:right="0"/>
              <w:rPr>
                <w:rFonts w:hint="default" w:ascii="黑体" w:hAnsi="黑体" w:eastAsia="黑体" w:cs="黑体"/>
                <w:sz w:val="19"/>
                <w:szCs w:val="19"/>
              </w:rPr>
            </w:pPr>
            <w:r>
              <w:rPr>
                <w:rFonts w:hint="default" w:ascii="黑体" w:hAnsi="黑体" w:eastAsia="黑体" w:cs="黑体"/>
                <w:spacing w:val="4"/>
                <w:sz w:val="19"/>
                <w:szCs w:val="19"/>
              </w:rPr>
              <w:t>项目领域</w:t>
            </w:r>
          </w:p>
        </w:tc>
        <w:tc>
          <w:tcPr>
            <w:tcW w:w="1593" w:type="dxa"/>
            <w:tcBorders>
              <w:top w:val="single" w:color="000000" w:sz="10" w:space="0"/>
              <w:left w:val="single" w:color="000000" w:sz="4" w:space="0"/>
              <w:bottom w:val="single" w:color="000000" w:sz="10" w:space="0"/>
              <w:right w:val="single" w:color="000000" w:sz="4" w:space="0"/>
            </w:tcBorders>
            <w:vAlign w:val="top"/>
          </w:tcPr>
          <w:p w14:paraId="6E7A183F">
            <w:pPr>
              <w:keepNext w:val="0"/>
              <w:keepLines w:val="0"/>
              <w:widowControl/>
              <w:suppressLineNumbers w:val="0"/>
              <w:spacing w:before="217" w:beforeAutospacing="0" w:after="0" w:afterAutospacing="0" w:line="228" w:lineRule="auto"/>
              <w:ind w:left="211" w:right="0"/>
              <w:rPr>
                <w:rFonts w:hint="default" w:ascii="黑体" w:hAnsi="黑体" w:eastAsia="黑体" w:cs="黑体"/>
                <w:sz w:val="19"/>
                <w:szCs w:val="19"/>
              </w:rPr>
            </w:pPr>
            <w:r>
              <w:rPr>
                <w:rFonts w:hint="default" w:ascii="黑体" w:hAnsi="黑体" w:eastAsia="黑体" w:cs="黑体"/>
                <w:spacing w:val="5"/>
                <w:sz w:val="19"/>
                <w:szCs w:val="19"/>
              </w:rPr>
              <w:t>项目主管部门</w:t>
            </w:r>
          </w:p>
        </w:tc>
        <w:tc>
          <w:tcPr>
            <w:tcW w:w="2193" w:type="dxa"/>
            <w:tcBorders>
              <w:top w:val="single" w:color="000000" w:sz="10" w:space="0"/>
              <w:left w:val="single" w:color="000000" w:sz="4" w:space="0"/>
              <w:bottom w:val="single" w:color="000000" w:sz="10" w:space="0"/>
              <w:right w:val="single" w:color="000000" w:sz="4" w:space="0"/>
            </w:tcBorders>
            <w:vAlign w:val="top"/>
          </w:tcPr>
          <w:p w14:paraId="1142C204">
            <w:pPr>
              <w:keepNext w:val="0"/>
              <w:keepLines w:val="0"/>
              <w:widowControl/>
              <w:suppressLineNumbers w:val="0"/>
              <w:spacing w:before="217" w:beforeAutospacing="0" w:after="0" w:afterAutospacing="0" w:line="228" w:lineRule="auto"/>
              <w:ind w:left="514" w:right="0"/>
              <w:rPr>
                <w:rFonts w:hint="default" w:ascii="黑体" w:hAnsi="黑体" w:eastAsia="黑体" w:cs="黑体"/>
                <w:sz w:val="19"/>
                <w:szCs w:val="19"/>
              </w:rPr>
            </w:pPr>
            <w:r>
              <w:rPr>
                <w:rFonts w:hint="default" w:ascii="黑体" w:hAnsi="黑体" w:eastAsia="黑体" w:cs="黑体"/>
                <w:spacing w:val="5"/>
                <w:sz w:val="19"/>
                <w:szCs w:val="19"/>
              </w:rPr>
              <w:t>项目实施单位</w:t>
            </w:r>
          </w:p>
        </w:tc>
        <w:tc>
          <w:tcPr>
            <w:tcW w:w="1022" w:type="dxa"/>
            <w:tcBorders>
              <w:top w:val="single" w:color="000000" w:sz="10" w:space="0"/>
              <w:left w:val="single" w:color="000000" w:sz="4" w:space="0"/>
              <w:bottom w:val="single" w:color="000000" w:sz="10" w:space="0"/>
              <w:right w:val="single" w:color="000000" w:sz="4" w:space="0"/>
            </w:tcBorders>
            <w:vAlign w:val="top"/>
          </w:tcPr>
          <w:p w14:paraId="00691E08">
            <w:pPr>
              <w:keepNext w:val="0"/>
              <w:keepLines w:val="0"/>
              <w:widowControl/>
              <w:suppressLineNumbers w:val="0"/>
              <w:spacing w:before="217" w:beforeAutospacing="0" w:after="0" w:afterAutospacing="0" w:line="229" w:lineRule="auto"/>
              <w:ind w:left="126" w:right="0"/>
              <w:rPr>
                <w:rFonts w:hint="default" w:ascii="黑体" w:hAnsi="黑体" w:eastAsia="黑体" w:cs="黑体"/>
                <w:sz w:val="19"/>
                <w:szCs w:val="19"/>
              </w:rPr>
            </w:pPr>
            <w:r>
              <w:rPr>
                <w:rFonts w:hint="default" w:ascii="黑体" w:hAnsi="黑体" w:eastAsia="黑体" w:cs="黑体"/>
                <w:spacing w:val="4"/>
                <w:sz w:val="19"/>
                <w:szCs w:val="19"/>
              </w:rPr>
              <w:t>债券性质</w:t>
            </w:r>
          </w:p>
        </w:tc>
        <w:tc>
          <w:tcPr>
            <w:tcW w:w="945" w:type="dxa"/>
            <w:tcBorders>
              <w:top w:val="single" w:color="000000" w:sz="10" w:space="0"/>
              <w:left w:val="single" w:color="000000" w:sz="4" w:space="0"/>
              <w:bottom w:val="single" w:color="000000" w:sz="10" w:space="0"/>
              <w:right w:val="single" w:color="000000" w:sz="4" w:space="0"/>
            </w:tcBorders>
            <w:vAlign w:val="top"/>
          </w:tcPr>
          <w:p w14:paraId="42D4BB5D">
            <w:pPr>
              <w:keepNext w:val="0"/>
              <w:keepLines w:val="0"/>
              <w:widowControl/>
              <w:suppressLineNumbers w:val="0"/>
              <w:spacing w:before="217" w:beforeAutospacing="0" w:after="0" w:afterAutospacing="0" w:line="229" w:lineRule="auto"/>
              <w:ind w:left="88" w:right="0"/>
              <w:rPr>
                <w:rFonts w:hint="default" w:ascii="黑体" w:hAnsi="黑体" w:eastAsia="黑体" w:cs="黑体"/>
                <w:sz w:val="19"/>
                <w:szCs w:val="19"/>
              </w:rPr>
            </w:pPr>
            <w:r>
              <w:rPr>
                <w:rFonts w:hint="default" w:ascii="黑体" w:hAnsi="黑体" w:eastAsia="黑体" w:cs="黑体"/>
                <w:spacing w:val="4"/>
                <w:sz w:val="19"/>
                <w:szCs w:val="19"/>
              </w:rPr>
              <w:t>债券规模</w:t>
            </w:r>
          </w:p>
        </w:tc>
        <w:tc>
          <w:tcPr>
            <w:tcW w:w="1346" w:type="dxa"/>
            <w:tcBorders>
              <w:top w:val="single" w:color="000000" w:sz="10" w:space="0"/>
              <w:left w:val="single" w:color="000000" w:sz="4" w:space="0"/>
              <w:bottom w:val="single" w:color="000000" w:sz="10" w:space="0"/>
            </w:tcBorders>
            <w:vAlign w:val="top"/>
          </w:tcPr>
          <w:p w14:paraId="64ADEE3B">
            <w:pPr>
              <w:keepNext w:val="0"/>
              <w:keepLines w:val="0"/>
              <w:widowControl/>
              <w:suppressLineNumbers w:val="0"/>
              <w:spacing w:before="97" w:beforeAutospacing="0" w:after="0" w:afterAutospacing="0" w:line="234" w:lineRule="auto"/>
              <w:ind w:left="252" w:right="250" w:firstLine="33"/>
              <w:rPr>
                <w:rFonts w:hint="default" w:ascii="黑体" w:hAnsi="黑体" w:eastAsia="黑体" w:cs="黑体"/>
                <w:sz w:val="19"/>
                <w:szCs w:val="19"/>
              </w:rPr>
            </w:pPr>
            <w:r>
              <w:rPr>
                <w:rFonts w:hint="default" w:ascii="黑体" w:hAnsi="黑体" w:eastAsia="黑体" w:cs="黑体"/>
                <w:spacing w:val="4"/>
                <w:sz w:val="19"/>
                <w:szCs w:val="19"/>
              </w:rPr>
              <w:t>发行时间</w:t>
            </w:r>
            <w:r>
              <w:rPr>
                <w:rFonts w:hint="default" w:ascii="黑体" w:hAnsi="黑体" w:eastAsia="黑体" w:cs="黑体"/>
                <w:spacing w:val="-4"/>
                <w:sz w:val="19"/>
                <w:szCs w:val="19"/>
              </w:rPr>
              <w:t>（年/月）</w:t>
            </w:r>
          </w:p>
        </w:tc>
      </w:tr>
      <w:tr w14:paraId="51BC0D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373" w:type="dxa"/>
            <w:gridSpan w:val="2"/>
            <w:tcBorders>
              <w:top w:val="single" w:color="000000" w:sz="10" w:space="0"/>
              <w:bottom w:val="single" w:color="000000" w:sz="10" w:space="0"/>
              <w:right w:val="single" w:color="000000" w:sz="4" w:space="0"/>
            </w:tcBorders>
            <w:vAlign w:val="top"/>
          </w:tcPr>
          <w:p w14:paraId="2FEA29FD">
            <w:pPr>
              <w:keepNext w:val="0"/>
              <w:keepLines w:val="0"/>
              <w:widowControl/>
              <w:suppressLineNumbers w:val="0"/>
              <w:spacing w:before="107" w:beforeAutospacing="0" w:after="0" w:afterAutospacing="0" w:line="230" w:lineRule="auto"/>
              <w:ind w:left="1237" w:right="0"/>
              <w:rPr>
                <w:rFonts w:hint="default" w:ascii="黑体" w:hAnsi="黑体" w:eastAsia="黑体" w:cs="黑体"/>
                <w:sz w:val="19"/>
                <w:szCs w:val="19"/>
              </w:rPr>
            </w:pPr>
            <w:r>
              <w:rPr>
                <w:rFonts w:hint="default" w:ascii="黑体" w:hAnsi="黑体" w:eastAsia="黑体" w:cs="黑体"/>
                <w:spacing w:val="9"/>
                <w:sz w:val="19"/>
                <w:szCs w:val="19"/>
              </w:rPr>
              <w:t>债券规模</w:t>
            </w:r>
          </w:p>
        </w:tc>
        <w:tc>
          <w:tcPr>
            <w:tcW w:w="11014" w:type="dxa"/>
            <w:gridSpan w:val="7"/>
            <w:tcBorders>
              <w:top w:val="single" w:color="000000" w:sz="10" w:space="0"/>
              <w:left w:val="single" w:color="000000" w:sz="4" w:space="0"/>
              <w:bottom w:val="single" w:color="000000" w:sz="10" w:space="0"/>
            </w:tcBorders>
            <w:vAlign w:val="top"/>
          </w:tcPr>
          <w:p w14:paraId="4112E1DF">
            <w:pPr>
              <w:keepNext w:val="0"/>
              <w:keepLines w:val="0"/>
              <w:widowControl/>
              <w:suppressLineNumbers w:val="0"/>
              <w:spacing w:before="107" w:beforeAutospacing="0" w:after="0" w:afterAutospacing="0" w:line="231" w:lineRule="auto"/>
              <w:ind w:left="5116" w:right="0"/>
              <w:rPr>
                <w:rFonts w:hint="default" w:ascii="黑体" w:hAnsi="黑体" w:eastAsia="黑体" w:cs="黑体"/>
                <w:sz w:val="19"/>
                <w:szCs w:val="19"/>
              </w:rPr>
            </w:pPr>
            <w:r>
              <w:rPr>
                <w:rFonts w:hint="default" w:ascii="Times New Roman" w:hAnsi="Times New Roman" w:eastAsia="黑体" w:cs="Times New Roman"/>
                <w:spacing w:val="4"/>
                <w:sz w:val="19"/>
                <w:szCs w:val="19"/>
              </w:rPr>
              <w:t>6.42亿元</w:t>
            </w:r>
          </w:p>
        </w:tc>
      </w:tr>
      <w:tr w14:paraId="6FF66D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9" w:hRule="atLeast"/>
        </w:trPr>
        <w:tc>
          <w:tcPr>
            <w:tcW w:w="648" w:type="dxa"/>
            <w:tcBorders>
              <w:top w:val="single" w:color="000000" w:sz="10" w:space="0"/>
              <w:right w:val="single" w:color="000000" w:sz="4" w:space="0"/>
            </w:tcBorders>
            <w:shd w:val="clear" w:color="auto" w:fill="auto"/>
            <w:vAlign w:val="center"/>
          </w:tcPr>
          <w:p w14:paraId="06F296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w:t>
            </w:r>
          </w:p>
        </w:tc>
        <w:tc>
          <w:tcPr>
            <w:tcW w:w="2725" w:type="dxa"/>
            <w:tcBorders>
              <w:top w:val="single" w:color="000000" w:sz="10" w:space="0"/>
              <w:left w:val="single" w:color="000000" w:sz="4" w:space="0"/>
              <w:right w:val="single" w:color="000000" w:sz="4" w:space="0"/>
            </w:tcBorders>
            <w:shd w:val="clear" w:color="auto" w:fill="auto"/>
            <w:vAlign w:val="center"/>
          </w:tcPr>
          <w:p w14:paraId="581320D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深泽经济开发区雨水泵站及附属设施建设项目</w:t>
            </w:r>
          </w:p>
        </w:tc>
        <w:tc>
          <w:tcPr>
            <w:tcW w:w="2380" w:type="dxa"/>
            <w:tcBorders>
              <w:top w:val="single" w:color="000000" w:sz="10" w:space="0"/>
              <w:left w:val="single" w:color="000000" w:sz="4" w:space="0"/>
              <w:right w:val="single" w:color="000000" w:sz="4" w:space="0"/>
            </w:tcBorders>
            <w:shd w:val="clear" w:color="auto" w:fill="auto"/>
            <w:vAlign w:val="center"/>
          </w:tcPr>
          <w:p w14:paraId="052AE3C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13012824DT19ZA9VL1Z2F</w:t>
            </w:r>
          </w:p>
        </w:tc>
        <w:tc>
          <w:tcPr>
            <w:tcW w:w="1535" w:type="dxa"/>
            <w:tcBorders>
              <w:top w:val="single" w:color="000000" w:sz="10" w:space="0"/>
              <w:left w:val="single" w:color="000000" w:sz="4" w:space="0"/>
              <w:right w:val="single" w:color="000000" w:sz="4" w:space="0"/>
            </w:tcBorders>
            <w:shd w:val="clear" w:color="auto" w:fill="auto"/>
            <w:vAlign w:val="center"/>
          </w:tcPr>
          <w:p w14:paraId="0184E7B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080101 供排水</w:t>
            </w:r>
          </w:p>
        </w:tc>
        <w:tc>
          <w:tcPr>
            <w:tcW w:w="1593" w:type="dxa"/>
            <w:tcBorders>
              <w:top w:val="single" w:color="000000" w:sz="10" w:space="0"/>
              <w:left w:val="single" w:color="000000" w:sz="4" w:space="0"/>
              <w:right w:val="single" w:color="000000" w:sz="4" w:space="0"/>
            </w:tcBorders>
            <w:shd w:val="clear" w:color="auto" w:fill="auto"/>
            <w:vAlign w:val="center"/>
          </w:tcPr>
          <w:p w14:paraId="7F93772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河北深泽经济开发区管理委员会</w:t>
            </w:r>
          </w:p>
        </w:tc>
        <w:tc>
          <w:tcPr>
            <w:tcW w:w="2193" w:type="dxa"/>
            <w:tcBorders>
              <w:top w:val="single" w:color="000000" w:sz="10" w:space="0"/>
              <w:left w:val="single" w:color="000000" w:sz="4" w:space="0"/>
              <w:right w:val="single" w:color="000000" w:sz="4" w:space="0"/>
            </w:tcBorders>
            <w:shd w:val="clear" w:color="auto" w:fill="auto"/>
            <w:vAlign w:val="center"/>
          </w:tcPr>
          <w:p w14:paraId="7BB773E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河北深泽经济开发区管理委员会</w:t>
            </w:r>
          </w:p>
        </w:tc>
        <w:tc>
          <w:tcPr>
            <w:tcW w:w="1022" w:type="dxa"/>
            <w:tcBorders>
              <w:top w:val="single" w:color="000000" w:sz="10" w:space="0"/>
              <w:left w:val="single" w:color="000000" w:sz="4" w:space="0"/>
              <w:right w:val="single" w:color="000000" w:sz="4" w:space="0"/>
            </w:tcBorders>
            <w:shd w:val="clear" w:color="auto" w:fill="auto"/>
            <w:vAlign w:val="center"/>
          </w:tcPr>
          <w:p w14:paraId="26E4973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top w:val="single" w:color="000000" w:sz="10" w:space="0"/>
              <w:left w:val="single" w:color="000000" w:sz="4" w:space="0"/>
              <w:right w:val="single" w:color="000000" w:sz="4" w:space="0"/>
            </w:tcBorders>
            <w:shd w:val="clear" w:color="auto" w:fill="auto"/>
            <w:vAlign w:val="center"/>
          </w:tcPr>
          <w:p w14:paraId="6691CE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2100</w:t>
            </w:r>
          </w:p>
        </w:tc>
        <w:tc>
          <w:tcPr>
            <w:tcW w:w="1346" w:type="dxa"/>
            <w:tcBorders>
              <w:top w:val="single" w:color="000000" w:sz="10" w:space="0"/>
              <w:left w:val="single" w:color="000000" w:sz="4" w:space="0"/>
            </w:tcBorders>
            <w:shd w:val="clear" w:color="auto" w:fill="auto"/>
            <w:vAlign w:val="center"/>
          </w:tcPr>
          <w:p w14:paraId="62FCE9D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73C15D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648" w:type="dxa"/>
            <w:tcBorders>
              <w:right w:val="single" w:color="000000" w:sz="4" w:space="0"/>
            </w:tcBorders>
            <w:shd w:val="clear" w:color="auto" w:fill="auto"/>
            <w:vAlign w:val="center"/>
          </w:tcPr>
          <w:p w14:paraId="7BB53C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w:t>
            </w:r>
          </w:p>
        </w:tc>
        <w:tc>
          <w:tcPr>
            <w:tcW w:w="2725" w:type="dxa"/>
            <w:tcBorders>
              <w:left w:val="single" w:color="000000" w:sz="4" w:space="0"/>
              <w:right w:val="single" w:color="000000" w:sz="4" w:space="0"/>
            </w:tcBorders>
            <w:shd w:val="clear" w:color="auto" w:fill="auto"/>
            <w:vAlign w:val="center"/>
          </w:tcPr>
          <w:p w14:paraId="3E7B6EC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省控点周边餐饮油烟单位加装高效静电治理设施及服务项目</w:t>
            </w:r>
          </w:p>
        </w:tc>
        <w:tc>
          <w:tcPr>
            <w:tcW w:w="2380" w:type="dxa"/>
            <w:tcBorders>
              <w:left w:val="single" w:color="000000" w:sz="4" w:space="0"/>
              <w:right w:val="single" w:color="000000" w:sz="4" w:space="0"/>
            </w:tcBorders>
            <w:shd w:val="clear" w:color="auto" w:fill="auto"/>
            <w:vAlign w:val="center"/>
          </w:tcPr>
          <w:p w14:paraId="4F8B3B3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13012823Z8QWE0O7SX6MB</w:t>
            </w:r>
          </w:p>
        </w:tc>
        <w:tc>
          <w:tcPr>
            <w:tcW w:w="1535" w:type="dxa"/>
            <w:tcBorders>
              <w:left w:val="single" w:color="000000" w:sz="4" w:space="0"/>
              <w:right w:val="single" w:color="000000" w:sz="4" w:space="0"/>
            </w:tcBorders>
            <w:shd w:val="clear" w:color="auto" w:fill="auto"/>
            <w:vAlign w:val="center"/>
          </w:tcPr>
          <w:p w14:paraId="735AE7A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00AA9A8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深泽县环境保护局</w:t>
            </w:r>
          </w:p>
        </w:tc>
        <w:tc>
          <w:tcPr>
            <w:tcW w:w="2193" w:type="dxa"/>
            <w:tcBorders>
              <w:left w:val="single" w:color="000000" w:sz="4" w:space="0"/>
              <w:right w:val="single" w:color="000000" w:sz="4" w:space="0"/>
            </w:tcBorders>
            <w:shd w:val="clear" w:color="auto" w:fill="auto"/>
            <w:vAlign w:val="center"/>
          </w:tcPr>
          <w:p w14:paraId="17528E6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深泽县环境保护局</w:t>
            </w:r>
          </w:p>
        </w:tc>
        <w:tc>
          <w:tcPr>
            <w:tcW w:w="1022" w:type="dxa"/>
            <w:tcBorders>
              <w:left w:val="single" w:color="000000" w:sz="4" w:space="0"/>
              <w:right w:val="single" w:color="000000" w:sz="4" w:space="0"/>
            </w:tcBorders>
            <w:shd w:val="clear" w:color="auto" w:fill="auto"/>
            <w:vAlign w:val="center"/>
          </w:tcPr>
          <w:p w14:paraId="02C4F73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22DC40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200</w:t>
            </w:r>
          </w:p>
        </w:tc>
        <w:tc>
          <w:tcPr>
            <w:tcW w:w="1346" w:type="dxa"/>
            <w:tcBorders>
              <w:left w:val="single" w:color="000000" w:sz="4" w:space="0"/>
            </w:tcBorders>
            <w:shd w:val="clear" w:color="auto" w:fill="auto"/>
            <w:vAlign w:val="center"/>
          </w:tcPr>
          <w:p w14:paraId="1A13856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484C08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648" w:type="dxa"/>
            <w:tcBorders>
              <w:right w:val="single" w:color="000000" w:sz="4" w:space="0"/>
            </w:tcBorders>
            <w:shd w:val="clear" w:color="auto" w:fill="auto"/>
            <w:vAlign w:val="center"/>
          </w:tcPr>
          <w:p w14:paraId="1E32F8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w:t>
            </w:r>
          </w:p>
        </w:tc>
        <w:tc>
          <w:tcPr>
            <w:tcW w:w="2725" w:type="dxa"/>
            <w:tcBorders>
              <w:left w:val="single" w:color="000000" w:sz="4" w:space="0"/>
              <w:right w:val="single" w:color="000000" w:sz="4" w:space="0"/>
            </w:tcBorders>
            <w:shd w:val="clear" w:color="auto" w:fill="auto"/>
            <w:vAlign w:val="center"/>
          </w:tcPr>
          <w:p w14:paraId="13C59E1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深泽县铁杆镇、赵八镇、白庄乡坑塘环境治理项目</w:t>
            </w:r>
          </w:p>
        </w:tc>
        <w:tc>
          <w:tcPr>
            <w:tcW w:w="2380" w:type="dxa"/>
            <w:tcBorders>
              <w:left w:val="single" w:color="000000" w:sz="4" w:space="0"/>
              <w:right w:val="single" w:color="000000" w:sz="4" w:space="0"/>
            </w:tcBorders>
            <w:shd w:val="clear" w:color="auto" w:fill="auto"/>
            <w:vAlign w:val="center"/>
          </w:tcPr>
          <w:p w14:paraId="6A8D141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13012823WZ8H1LEDPCQU5</w:t>
            </w:r>
          </w:p>
        </w:tc>
        <w:tc>
          <w:tcPr>
            <w:tcW w:w="1535" w:type="dxa"/>
            <w:tcBorders>
              <w:left w:val="single" w:color="000000" w:sz="4" w:space="0"/>
              <w:right w:val="single" w:color="000000" w:sz="4" w:space="0"/>
            </w:tcBorders>
            <w:shd w:val="clear" w:color="auto" w:fill="auto"/>
            <w:vAlign w:val="center"/>
          </w:tcPr>
          <w:p w14:paraId="7D5648B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0501 城镇污水垃圾收集处理</w:t>
            </w:r>
          </w:p>
        </w:tc>
        <w:tc>
          <w:tcPr>
            <w:tcW w:w="1593" w:type="dxa"/>
            <w:tcBorders>
              <w:left w:val="single" w:color="000000" w:sz="4" w:space="0"/>
              <w:right w:val="single" w:color="000000" w:sz="4" w:space="0"/>
            </w:tcBorders>
            <w:shd w:val="clear" w:color="auto" w:fill="auto"/>
            <w:vAlign w:val="center"/>
          </w:tcPr>
          <w:p w14:paraId="640B301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深泽县农业农村局</w:t>
            </w:r>
          </w:p>
        </w:tc>
        <w:tc>
          <w:tcPr>
            <w:tcW w:w="2193" w:type="dxa"/>
            <w:tcBorders>
              <w:left w:val="single" w:color="000000" w:sz="4" w:space="0"/>
              <w:right w:val="single" w:color="000000" w:sz="4" w:space="0"/>
            </w:tcBorders>
            <w:shd w:val="clear" w:color="auto" w:fill="auto"/>
            <w:vAlign w:val="center"/>
          </w:tcPr>
          <w:p w14:paraId="6C73164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深泽县农业农村局</w:t>
            </w:r>
          </w:p>
        </w:tc>
        <w:tc>
          <w:tcPr>
            <w:tcW w:w="1022" w:type="dxa"/>
            <w:tcBorders>
              <w:left w:val="single" w:color="000000" w:sz="4" w:space="0"/>
              <w:right w:val="single" w:color="000000" w:sz="4" w:space="0"/>
            </w:tcBorders>
            <w:shd w:val="clear" w:color="auto" w:fill="auto"/>
            <w:vAlign w:val="center"/>
          </w:tcPr>
          <w:p w14:paraId="6451661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5E92AD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40</w:t>
            </w:r>
          </w:p>
        </w:tc>
        <w:tc>
          <w:tcPr>
            <w:tcW w:w="1346" w:type="dxa"/>
            <w:tcBorders>
              <w:left w:val="single" w:color="000000" w:sz="4" w:space="0"/>
            </w:tcBorders>
            <w:shd w:val="clear" w:color="auto" w:fill="auto"/>
            <w:vAlign w:val="center"/>
          </w:tcPr>
          <w:p w14:paraId="1ACCEA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3AFB9C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648" w:type="dxa"/>
            <w:tcBorders>
              <w:right w:val="single" w:color="000000" w:sz="4" w:space="0"/>
            </w:tcBorders>
            <w:shd w:val="clear" w:color="auto" w:fill="auto"/>
            <w:vAlign w:val="center"/>
          </w:tcPr>
          <w:p w14:paraId="7AF365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w:t>
            </w:r>
          </w:p>
        </w:tc>
        <w:tc>
          <w:tcPr>
            <w:tcW w:w="2725" w:type="dxa"/>
            <w:tcBorders>
              <w:left w:val="single" w:color="000000" w:sz="4" w:space="0"/>
              <w:right w:val="single" w:color="000000" w:sz="4" w:space="0"/>
            </w:tcBorders>
            <w:shd w:val="clear" w:color="auto" w:fill="auto"/>
            <w:vAlign w:val="center"/>
          </w:tcPr>
          <w:p w14:paraId="607325C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深泽县基层文化传播能力提升建设项目-2024</w:t>
            </w:r>
          </w:p>
        </w:tc>
        <w:tc>
          <w:tcPr>
            <w:tcW w:w="2380" w:type="dxa"/>
            <w:tcBorders>
              <w:left w:val="single" w:color="000000" w:sz="4" w:space="0"/>
              <w:right w:val="single" w:color="000000" w:sz="4" w:space="0"/>
            </w:tcBorders>
            <w:shd w:val="clear" w:color="auto" w:fill="auto"/>
            <w:vAlign w:val="center"/>
          </w:tcPr>
          <w:p w14:paraId="50032F8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13012823FS7UP6BONYRG9</w:t>
            </w:r>
          </w:p>
        </w:tc>
        <w:tc>
          <w:tcPr>
            <w:tcW w:w="1535" w:type="dxa"/>
            <w:tcBorders>
              <w:left w:val="single" w:color="000000" w:sz="4" w:space="0"/>
              <w:right w:val="single" w:color="000000" w:sz="4" w:space="0"/>
            </w:tcBorders>
            <w:shd w:val="clear" w:color="auto" w:fill="auto"/>
            <w:vAlign w:val="center"/>
          </w:tcPr>
          <w:p w14:paraId="79961CB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19746C1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深泽县融媒体中心</w:t>
            </w:r>
          </w:p>
        </w:tc>
        <w:tc>
          <w:tcPr>
            <w:tcW w:w="2193" w:type="dxa"/>
            <w:tcBorders>
              <w:left w:val="single" w:color="000000" w:sz="4" w:space="0"/>
              <w:right w:val="single" w:color="000000" w:sz="4" w:space="0"/>
            </w:tcBorders>
            <w:shd w:val="clear" w:color="auto" w:fill="auto"/>
            <w:vAlign w:val="center"/>
          </w:tcPr>
          <w:p w14:paraId="576B705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深泽县融媒体中心</w:t>
            </w:r>
          </w:p>
        </w:tc>
        <w:tc>
          <w:tcPr>
            <w:tcW w:w="1022" w:type="dxa"/>
            <w:tcBorders>
              <w:left w:val="single" w:color="000000" w:sz="4" w:space="0"/>
              <w:right w:val="single" w:color="000000" w:sz="4" w:space="0"/>
            </w:tcBorders>
            <w:shd w:val="clear" w:color="auto" w:fill="auto"/>
            <w:vAlign w:val="center"/>
          </w:tcPr>
          <w:p w14:paraId="3250487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483199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400</w:t>
            </w:r>
          </w:p>
        </w:tc>
        <w:tc>
          <w:tcPr>
            <w:tcW w:w="1346" w:type="dxa"/>
            <w:tcBorders>
              <w:left w:val="single" w:color="000000" w:sz="4" w:space="0"/>
            </w:tcBorders>
            <w:shd w:val="clear" w:color="auto" w:fill="auto"/>
            <w:vAlign w:val="center"/>
          </w:tcPr>
          <w:p w14:paraId="7EE4FDD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369D06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648" w:type="dxa"/>
            <w:tcBorders>
              <w:right w:val="single" w:color="000000" w:sz="4" w:space="0"/>
            </w:tcBorders>
            <w:shd w:val="clear" w:color="auto" w:fill="auto"/>
            <w:vAlign w:val="center"/>
          </w:tcPr>
          <w:p w14:paraId="264CF5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5</w:t>
            </w:r>
          </w:p>
        </w:tc>
        <w:tc>
          <w:tcPr>
            <w:tcW w:w="2725" w:type="dxa"/>
            <w:tcBorders>
              <w:left w:val="single" w:color="000000" w:sz="4" w:space="0"/>
              <w:right w:val="single" w:color="000000" w:sz="4" w:space="0"/>
            </w:tcBorders>
            <w:shd w:val="clear" w:color="auto" w:fill="auto"/>
            <w:vAlign w:val="center"/>
          </w:tcPr>
          <w:p w14:paraId="570A083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深泽县府前路等地下管网改造项目</w:t>
            </w:r>
          </w:p>
        </w:tc>
        <w:tc>
          <w:tcPr>
            <w:tcW w:w="2380" w:type="dxa"/>
            <w:tcBorders>
              <w:left w:val="single" w:color="000000" w:sz="4" w:space="0"/>
              <w:right w:val="single" w:color="000000" w:sz="4" w:space="0"/>
            </w:tcBorders>
            <w:shd w:val="clear" w:color="auto" w:fill="auto"/>
            <w:vAlign w:val="center"/>
          </w:tcPr>
          <w:p w14:paraId="2FDA00A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13012823DWTYOXQ5NEC3X</w:t>
            </w:r>
          </w:p>
        </w:tc>
        <w:tc>
          <w:tcPr>
            <w:tcW w:w="1535" w:type="dxa"/>
            <w:tcBorders>
              <w:left w:val="single" w:color="000000" w:sz="4" w:space="0"/>
              <w:right w:val="single" w:color="000000" w:sz="4" w:space="0"/>
            </w:tcBorders>
            <w:shd w:val="clear" w:color="auto" w:fill="auto"/>
            <w:vAlign w:val="center"/>
          </w:tcPr>
          <w:p w14:paraId="153DA17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080101 供排水</w:t>
            </w:r>
          </w:p>
        </w:tc>
        <w:tc>
          <w:tcPr>
            <w:tcW w:w="1593" w:type="dxa"/>
            <w:tcBorders>
              <w:left w:val="single" w:color="000000" w:sz="4" w:space="0"/>
              <w:right w:val="single" w:color="000000" w:sz="4" w:space="0"/>
            </w:tcBorders>
            <w:shd w:val="clear" w:color="auto" w:fill="auto"/>
            <w:vAlign w:val="center"/>
          </w:tcPr>
          <w:p w14:paraId="5169C8C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70D1014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0435675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3C2C1C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400</w:t>
            </w:r>
          </w:p>
        </w:tc>
        <w:tc>
          <w:tcPr>
            <w:tcW w:w="1346" w:type="dxa"/>
            <w:tcBorders>
              <w:left w:val="single" w:color="000000" w:sz="4" w:space="0"/>
            </w:tcBorders>
            <w:shd w:val="clear" w:color="auto" w:fill="auto"/>
            <w:vAlign w:val="center"/>
          </w:tcPr>
          <w:p w14:paraId="027BD70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3D8C67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648" w:type="dxa"/>
            <w:tcBorders>
              <w:right w:val="single" w:color="000000" w:sz="4" w:space="0"/>
            </w:tcBorders>
            <w:shd w:val="clear" w:color="auto" w:fill="auto"/>
            <w:vAlign w:val="center"/>
          </w:tcPr>
          <w:p w14:paraId="50066D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6</w:t>
            </w:r>
          </w:p>
        </w:tc>
        <w:tc>
          <w:tcPr>
            <w:tcW w:w="2725" w:type="dxa"/>
            <w:tcBorders>
              <w:left w:val="single" w:color="000000" w:sz="4" w:space="0"/>
              <w:right w:val="single" w:color="000000" w:sz="4" w:space="0"/>
            </w:tcBorders>
            <w:shd w:val="clear" w:color="auto" w:fill="auto"/>
            <w:vAlign w:val="center"/>
          </w:tcPr>
          <w:p w14:paraId="525CC1D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新开中学操场改造提升项目</w:t>
            </w:r>
          </w:p>
        </w:tc>
        <w:tc>
          <w:tcPr>
            <w:tcW w:w="2380" w:type="dxa"/>
            <w:tcBorders>
              <w:left w:val="single" w:color="000000" w:sz="4" w:space="0"/>
              <w:right w:val="single" w:color="000000" w:sz="4" w:space="0"/>
            </w:tcBorders>
            <w:shd w:val="clear" w:color="auto" w:fill="auto"/>
            <w:vAlign w:val="center"/>
          </w:tcPr>
          <w:p w14:paraId="34F7FEF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13012823D1G3T3VTNAQFY</w:t>
            </w:r>
          </w:p>
        </w:tc>
        <w:tc>
          <w:tcPr>
            <w:tcW w:w="1535" w:type="dxa"/>
            <w:tcBorders>
              <w:left w:val="single" w:color="000000" w:sz="4" w:space="0"/>
              <w:right w:val="single" w:color="000000" w:sz="4" w:space="0"/>
            </w:tcBorders>
            <w:shd w:val="clear" w:color="auto" w:fill="auto"/>
            <w:vAlign w:val="center"/>
          </w:tcPr>
          <w:p w14:paraId="2B4BAF1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470FD1E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5441441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747E44F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57E26C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110</w:t>
            </w:r>
          </w:p>
        </w:tc>
        <w:tc>
          <w:tcPr>
            <w:tcW w:w="1346" w:type="dxa"/>
            <w:tcBorders>
              <w:left w:val="single" w:color="000000" w:sz="4" w:space="0"/>
            </w:tcBorders>
            <w:shd w:val="clear" w:color="auto" w:fill="auto"/>
            <w:vAlign w:val="center"/>
          </w:tcPr>
          <w:p w14:paraId="3FC3F4E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0B5148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648" w:type="dxa"/>
            <w:tcBorders>
              <w:right w:val="single" w:color="000000" w:sz="4" w:space="0"/>
            </w:tcBorders>
            <w:shd w:val="clear" w:color="auto" w:fill="auto"/>
            <w:vAlign w:val="center"/>
          </w:tcPr>
          <w:p w14:paraId="060865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7</w:t>
            </w:r>
          </w:p>
        </w:tc>
        <w:tc>
          <w:tcPr>
            <w:tcW w:w="2725" w:type="dxa"/>
            <w:tcBorders>
              <w:left w:val="single" w:color="000000" w:sz="4" w:space="0"/>
              <w:right w:val="single" w:color="000000" w:sz="4" w:space="0"/>
            </w:tcBorders>
            <w:shd w:val="clear" w:color="auto" w:fill="auto"/>
            <w:vAlign w:val="center"/>
          </w:tcPr>
          <w:p w14:paraId="37D55D3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深泽县职业技术教育中心标准化建设二期工程</w:t>
            </w:r>
          </w:p>
        </w:tc>
        <w:tc>
          <w:tcPr>
            <w:tcW w:w="2380" w:type="dxa"/>
            <w:tcBorders>
              <w:left w:val="single" w:color="000000" w:sz="4" w:space="0"/>
              <w:right w:val="single" w:color="000000" w:sz="4" w:space="0"/>
            </w:tcBorders>
            <w:shd w:val="clear" w:color="auto" w:fill="auto"/>
            <w:vAlign w:val="center"/>
          </w:tcPr>
          <w:p w14:paraId="444A8AD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13012823AGUL2KRGNTPXC</w:t>
            </w:r>
          </w:p>
        </w:tc>
        <w:tc>
          <w:tcPr>
            <w:tcW w:w="1535" w:type="dxa"/>
            <w:tcBorders>
              <w:left w:val="single" w:color="000000" w:sz="4" w:space="0"/>
              <w:right w:val="single" w:color="000000" w:sz="4" w:space="0"/>
            </w:tcBorders>
            <w:shd w:val="clear" w:color="auto" w:fill="auto"/>
            <w:vAlign w:val="center"/>
          </w:tcPr>
          <w:p w14:paraId="4B96356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060202 职业教育</w:t>
            </w:r>
          </w:p>
        </w:tc>
        <w:tc>
          <w:tcPr>
            <w:tcW w:w="1593" w:type="dxa"/>
            <w:tcBorders>
              <w:left w:val="single" w:color="000000" w:sz="4" w:space="0"/>
              <w:right w:val="single" w:color="000000" w:sz="4" w:space="0"/>
            </w:tcBorders>
            <w:shd w:val="clear" w:color="auto" w:fill="auto"/>
            <w:vAlign w:val="center"/>
          </w:tcPr>
          <w:p w14:paraId="47F869B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61DD5AF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59DAD07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3BBEB3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400</w:t>
            </w:r>
          </w:p>
        </w:tc>
        <w:tc>
          <w:tcPr>
            <w:tcW w:w="1346" w:type="dxa"/>
            <w:tcBorders>
              <w:left w:val="single" w:color="000000" w:sz="4" w:space="0"/>
            </w:tcBorders>
            <w:shd w:val="clear" w:color="auto" w:fill="auto"/>
            <w:vAlign w:val="center"/>
          </w:tcPr>
          <w:p w14:paraId="2E52730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66ED4D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4" w:hRule="atLeast"/>
        </w:trPr>
        <w:tc>
          <w:tcPr>
            <w:tcW w:w="648" w:type="dxa"/>
            <w:tcBorders>
              <w:right w:val="single" w:color="000000" w:sz="4" w:space="0"/>
            </w:tcBorders>
            <w:shd w:val="clear" w:color="auto" w:fill="auto"/>
            <w:vAlign w:val="center"/>
          </w:tcPr>
          <w:p w14:paraId="561410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8</w:t>
            </w:r>
          </w:p>
        </w:tc>
        <w:tc>
          <w:tcPr>
            <w:tcW w:w="2725" w:type="dxa"/>
            <w:tcBorders>
              <w:left w:val="single" w:color="000000" w:sz="4" w:space="0"/>
              <w:right w:val="single" w:color="000000" w:sz="4" w:space="0"/>
            </w:tcBorders>
            <w:shd w:val="clear" w:color="auto" w:fill="auto"/>
            <w:vAlign w:val="center"/>
          </w:tcPr>
          <w:p w14:paraId="0A36AAC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深泽县兴华路西段综合管网市政基础设施建设项目-2024</w:t>
            </w:r>
          </w:p>
        </w:tc>
        <w:tc>
          <w:tcPr>
            <w:tcW w:w="2380" w:type="dxa"/>
            <w:tcBorders>
              <w:left w:val="single" w:color="000000" w:sz="4" w:space="0"/>
              <w:right w:val="single" w:color="000000" w:sz="4" w:space="0"/>
            </w:tcBorders>
            <w:shd w:val="clear" w:color="auto" w:fill="auto"/>
            <w:vAlign w:val="center"/>
          </w:tcPr>
          <w:p w14:paraId="430B4BA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130128233IVOAUP3217AW</w:t>
            </w:r>
          </w:p>
        </w:tc>
        <w:tc>
          <w:tcPr>
            <w:tcW w:w="1535" w:type="dxa"/>
            <w:tcBorders>
              <w:left w:val="single" w:color="000000" w:sz="4" w:space="0"/>
              <w:right w:val="single" w:color="000000" w:sz="4" w:space="0"/>
            </w:tcBorders>
            <w:shd w:val="clear" w:color="auto" w:fill="auto"/>
            <w:vAlign w:val="center"/>
          </w:tcPr>
          <w:p w14:paraId="3038F7F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7B52897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6B1CC4A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12CAB7A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38743D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400</w:t>
            </w:r>
          </w:p>
        </w:tc>
        <w:tc>
          <w:tcPr>
            <w:tcW w:w="1346" w:type="dxa"/>
            <w:tcBorders>
              <w:left w:val="single" w:color="000000" w:sz="4" w:space="0"/>
            </w:tcBorders>
            <w:shd w:val="clear" w:color="auto" w:fill="auto"/>
            <w:vAlign w:val="center"/>
          </w:tcPr>
          <w:p w14:paraId="2F457AB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1E1EFA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6" w:hRule="atLeast"/>
        </w:trPr>
        <w:tc>
          <w:tcPr>
            <w:tcW w:w="648" w:type="dxa"/>
            <w:tcBorders>
              <w:right w:val="single" w:color="000000" w:sz="4" w:space="0"/>
            </w:tcBorders>
            <w:shd w:val="clear" w:color="auto" w:fill="auto"/>
            <w:vAlign w:val="center"/>
          </w:tcPr>
          <w:p w14:paraId="7F77A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9</w:t>
            </w:r>
          </w:p>
        </w:tc>
        <w:tc>
          <w:tcPr>
            <w:tcW w:w="2725" w:type="dxa"/>
            <w:tcBorders>
              <w:left w:val="single" w:color="000000" w:sz="4" w:space="0"/>
              <w:right w:val="single" w:color="000000" w:sz="4" w:space="0"/>
            </w:tcBorders>
            <w:shd w:val="clear" w:color="auto" w:fill="auto"/>
            <w:vAlign w:val="center"/>
          </w:tcPr>
          <w:p w14:paraId="303327F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深泽县新开初级中学校舍维修项目</w:t>
            </w:r>
          </w:p>
        </w:tc>
        <w:tc>
          <w:tcPr>
            <w:tcW w:w="2380" w:type="dxa"/>
            <w:tcBorders>
              <w:left w:val="single" w:color="000000" w:sz="4" w:space="0"/>
              <w:right w:val="single" w:color="000000" w:sz="4" w:space="0"/>
            </w:tcBorders>
            <w:shd w:val="clear" w:color="auto" w:fill="auto"/>
            <w:vAlign w:val="center"/>
          </w:tcPr>
          <w:p w14:paraId="5B406A7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1301282332CRIX84Z1T3M</w:t>
            </w:r>
          </w:p>
        </w:tc>
        <w:tc>
          <w:tcPr>
            <w:tcW w:w="1535" w:type="dxa"/>
            <w:tcBorders>
              <w:left w:val="single" w:color="000000" w:sz="4" w:space="0"/>
              <w:right w:val="single" w:color="000000" w:sz="4" w:space="0"/>
            </w:tcBorders>
            <w:shd w:val="clear" w:color="auto" w:fill="auto"/>
            <w:vAlign w:val="center"/>
          </w:tcPr>
          <w:p w14:paraId="6C2338D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4411FAE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7D72EEB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3BA4ABA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42AFCE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200</w:t>
            </w:r>
          </w:p>
        </w:tc>
        <w:tc>
          <w:tcPr>
            <w:tcW w:w="1346" w:type="dxa"/>
            <w:tcBorders>
              <w:left w:val="single" w:color="000000" w:sz="4" w:space="0"/>
            </w:tcBorders>
            <w:shd w:val="clear" w:color="auto" w:fill="auto"/>
            <w:vAlign w:val="center"/>
          </w:tcPr>
          <w:p w14:paraId="2513A2A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2CEFCB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6" w:hRule="atLeast"/>
        </w:trPr>
        <w:tc>
          <w:tcPr>
            <w:tcW w:w="648" w:type="dxa"/>
            <w:tcBorders>
              <w:right w:val="single" w:color="000000" w:sz="4" w:space="0"/>
            </w:tcBorders>
            <w:shd w:val="clear" w:color="auto" w:fill="auto"/>
            <w:vAlign w:val="center"/>
          </w:tcPr>
          <w:p w14:paraId="15B45B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w:t>
            </w:r>
          </w:p>
        </w:tc>
        <w:tc>
          <w:tcPr>
            <w:tcW w:w="2725" w:type="dxa"/>
            <w:tcBorders>
              <w:left w:val="single" w:color="000000" w:sz="4" w:space="0"/>
              <w:right w:val="single" w:color="000000" w:sz="4" w:space="0"/>
            </w:tcBorders>
            <w:shd w:val="clear" w:color="auto" w:fill="auto"/>
            <w:vAlign w:val="center"/>
          </w:tcPr>
          <w:p w14:paraId="1AE39EA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职教中心标准化建设二期附属项目</w:t>
            </w:r>
          </w:p>
        </w:tc>
        <w:tc>
          <w:tcPr>
            <w:tcW w:w="2380" w:type="dxa"/>
            <w:tcBorders>
              <w:left w:val="single" w:color="000000" w:sz="4" w:space="0"/>
              <w:right w:val="single" w:color="000000" w:sz="4" w:space="0"/>
            </w:tcBorders>
            <w:shd w:val="clear" w:color="auto" w:fill="auto"/>
            <w:vAlign w:val="center"/>
          </w:tcPr>
          <w:p w14:paraId="62899D9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130128231YI1GVTN3MQVH</w:t>
            </w:r>
          </w:p>
        </w:tc>
        <w:tc>
          <w:tcPr>
            <w:tcW w:w="1535" w:type="dxa"/>
            <w:tcBorders>
              <w:left w:val="single" w:color="000000" w:sz="4" w:space="0"/>
              <w:right w:val="single" w:color="000000" w:sz="4" w:space="0"/>
            </w:tcBorders>
            <w:shd w:val="clear" w:color="auto" w:fill="auto"/>
            <w:vAlign w:val="center"/>
          </w:tcPr>
          <w:p w14:paraId="6C44E2E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060202 职业教育</w:t>
            </w:r>
          </w:p>
        </w:tc>
        <w:tc>
          <w:tcPr>
            <w:tcW w:w="1593" w:type="dxa"/>
            <w:tcBorders>
              <w:left w:val="single" w:color="000000" w:sz="4" w:space="0"/>
              <w:right w:val="single" w:color="000000" w:sz="4" w:space="0"/>
            </w:tcBorders>
            <w:shd w:val="clear" w:color="auto" w:fill="auto"/>
            <w:vAlign w:val="center"/>
          </w:tcPr>
          <w:p w14:paraId="618B227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3386E4B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7E1569E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3C56B3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400</w:t>
            </w:r>
          </w:p>
        </w:tc>
        <w:tc>
          <w:tcPr>
            <w:tcW w:w="1346" w:type="dxa"/>
            <w:tcBorders>
              <w:left w:val="single" w:color="000000" w:sz="4" w:space="0"/>
            </w:tcBorders>
            <w:shd w:val="clear" w:color="auto" w:fill="auto"/>
            <w:vAlign w:val="center"/>
          </w:tcPr>
          <w:p w14:paraId="4E82F38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78EF12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068D25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11</w:t>
            </w:r>
          </w:p>
        </w:tc>
        <w:tc>
          <w:tcPr>
            <w:tcW w:w="2725" w:type="dxa"/>
            <w:tcBorders>
              <w:left w:val="single" w:color="000000" w:sz="4" w:space="0"/>
              <w:right w:val="single" w:color="000000" w:sz="4" w:space="0"/>
            </w:tcBorders>
            <w:shd w:val="clear" w:color="auto" w:fill="auto"/>
            <w:vAlign w:val="center"/>
          </w:tcPr>
          <w:p w14:paraId="76D51FA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深泽县向阳街沿线片区城市更新提升改造建设项目</w:t>
            </w:r>
          </w:p>
        </w:tc>
        <w:tc>
          <w:tcPr>
            <w:tcW w:w="2380" w:type="dxa"/>
            <w:tcBorders>
              <w:left w:val="single" w:color="000000" w:sz="4" w:space="0"/>
              <w:right w:val="single" w:color="000000" w:sz="4" w:space="0"/>
            </w:tcBorders>
            <w:shd w:val="clear" w:color="auto" w:fill="auto"/>
            <w:vAlign w:val="center"/>
          </w:tcPr>
          <w:p w14:paraId="6CFD724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13012822XV6DU2IMITTUU</w:t>
            </w:r>
          </w:p>
        </w:tc>
        <w:tc>
          <w:tcPr>
            <w:tcW w:w="1535" w:type="dxa"/>
            <w:tcBorders>
              <w:left w:val="single" w:color="000000" w:sz="4" w:space="0"/>
              <w:right w:val="single" w:color="000000" w:sz="4" w:space="0"/>
            </w:tcBorders>
            <w:shd w:val="clear" w:color="auto" w:fill="auto"/>
            <w:vAlign w:val="center"/>
          </w:tcPr>
          <w:p w14:paraId="04CA379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75F144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2BC48BE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0770E67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34FF0B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500</w:t>
            </w:r>
          </w:p>
        </w:tc>
        <w:tc>
          <w:tcPr>
            <w:tcW w:w="1346" w:type="dxa"/>
            <w:tcBorders>
              <w:left w:val="single" w:color="000000" w:sz="4" w:space="0"/>
            </w:tcBorders>
            <w:shd w:val="clear" w:color="auto" w:fill="auto"/>
            <w:vAlign w:val="center"/>
          </w:tcPr>
          <w:p w14:paraId="0D5189B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7C4E4E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1E0BD6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12</w:t>
            </w:r>
          </w:p>
        </w:tc>
        <w:tc>
          <w:tcPr>
            <w:tcW w:w="2725" w:type="dxa"/>
            <w:tcBorders>
              <w:left w:val="single" w:color="000000" w:sz="4" w:space="0"/>
              <w:right w:val="single" w:color="000000" w:sz="4" w:space="0"/>
            </w:tcBorders>
            <w:shd w:val="clear" w:color="auto" w:fill="auto"/>
            <w:vAlign w:val="center"/>
          </w:tcPr>
          <w:p w14:paraId="2B1FA61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侯枣、安新线人居环境整治提升工程</w:t>
            </w:r>
          </w:p>
        </w:tc>
        <w:tc>
          <w:tcPr>
            <w:tcW w:w="2380" w:type="dxa"/>
            <w:tcBorders>
              <w:left w:val="single" w:color="000000" w:sz="4" w:space="0"/>
              <w:right w:val="single" w:color="000000" w:sz="4" w:space="0"/>
            </w:tcBorders>
            <w:shd w:val="clear" w:color="auto" w:fill="auto"/>
            <w:vAlign w:val="center"/>
          </w:tcPr>
          <w:p w14:paraId="63D6249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13012822QL886CCPY9EGE</w:t>
            </w:r>
          </w:p>
        </w:tc>
        <w:tc>
          <w:tcPr>
            <w:tcW w:w="1535" w:type="dxa"/>
            <w:tcBorders>
              <w:left w:val="single" w:color="000000" w:sz="4" w:space="0"/>
              <w:right w:val="single" w:color="000000" w:sz="4" w:space="0"/>
            </w:tcBorders>
            <w:shd w:val="clear" w:color="auto" w:fill="auto"/>
            <w:vAlign w:val="center"/>
          </w:tcPr>
          <w:p w14:paraId="3D51621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6516623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深泽县农业农村局</w:t>
            </w:r>
          </w:p>
        </w:tc>
        <w:tc>
          <w:tcPr>
            <w:tcW w:w="2193" w:type="dxa"/>
            <w:tcBorders>
              <w:left w:val="single" w:color="000000" w:sz="4" w:space="0"/>
              <w:right w:val="single" w:color="000000" w:sz="4" w:space="0"/>
            </w:tcBorders>
            <w:shd w:val="clear" w:color="auto" w:fill="auto"/>
            <w:vAlign w:val="center"/>
          </w:tcPr>
          <w:p w14:paraId="15B8FE8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深泽县农业农村局</w:t>
            </w:r>
          </w:p>
        </w:tc>
        <w:tc>
          <w:tcPr>
            <w:tcW w:w="1022" w:type="dxa"/>
            <w:tcBorders>
              <w:left w:val="single" w:color="000000" w:sz="4" w:space="0"/>
              <w:right w:val="single" w:color="000000" w:sz="4" w:space="0"/>
            </w:tcBorders>
            <w:shd w:val="clear" w:color="auto" w:fill="auto"/>
            <w:vAlign w:val="center"/>
          </w:tcPr>
          <w:p w14:paraId="42CB2FC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2A14BB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150</w:t>
            </w:r>
          </w:p>
        </w:tc>
        <w:tc>
          <w:tcPr>
            <w:tcW w:w="1346" w:type="dxa"/>
            <w:tcBorders>
              <w:left w:val="single" w:color="000000" w:sz="4" w:space="0"/>
            </w:tcBorders>
            <w:shd w:val="clear" w:color="auto" w:fill="auto"/>
            <w:vAlign w:val="center"/>
          </w:tcPr>
          <w:p w14:paraId="246CAEC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35CDA6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5D918C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w:t>
            </w:r>
          </w:p>
        </w:tc>
        <w:tc>
          <w:tcPr>
            <w:tcW w:w="2725" w:type="dxa"/>
            <w:tcBorders>
              <w:left w:val="single" w:color="000000" w:sz="4" w:space="0"/>
              <w:right w:val="single" w:color="000000" w:sz="4" w:space="0"/>
            </w:tcBorders>
            <w:shd w:val="clear" w:color="auto" w:fill="auto"/>
            <w:vAlign w:val="center"/>
          </w:tcPr>
          <w:p w14:paraId="09EA707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新开初级中学新建综合楼、实验楼级附属项目</w:t>
            </w:r>
          </w:p>
        </w:tc>
        <w:tc>
          <w:tcPr>
            <w:tcW w:w="2380" w:type="dxa"/>
            <w:tcBorders>
              <w:left w:val="single" w:color="000000" w:sz="4" w:space="0"/>
              <w:right w:val="single" w:color="000000" w:sz="4" w:space="0"/>
            </w:tcBorders>
            <w:shd w:val="clear" w:color="auto" w:fill="auto"/>
            <w:vAlign w:val="center"/>
          </w:tcPr>
          <w:p w14:paraId="523B6D8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13012822AG2MXGUPI8L8C</w:t>
            </w:r>
          </w:p>
        </w:tc>
        <w:tc>
          <w:tcPr>
            <w:tcW w:w="1535" w:type="dxa"/>
            <w:tcBorders>
              <w:left w:val="single" w:color="000000" w:sz="4" w:space="0"/>
              <w:right w:val="single" w:color="000000" w:sz="4" w:space="0"/>
            </w:tcBorders>
            <w:shd w:val="clear" w:color="auto" w:fill="auto"/>
            <w:vAlign w:val="center"/>
          </w:tcPr>
          <w:p w14:paraId="69403B3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32480E2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69B192C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7689D75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329915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200</w:t>
            </w:r>
          </w:p>
        </w:tc>
        <w:tc>
          <w:tcPr>
            <w:tcW w:w="1346" w:type="dxa"/>
            <w:tcBorders>
              <w:left w:val="single" w:color="000000" w:sz="4" w:space="0"/>
            </w:tcBorders>
            <w:shd w:val="clear" w:color="auto" w:fill="auto"/>
            <w:vAlign w:val="center"/>
          </w:tcPr>
          <w:p w14:paraId="218FD76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0534D8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189B27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14</w:t>
            </w:r>
          </w:p>
        </w:tc>
        <w:tc>
          <w:tcPr>
            <w:tcW w:w="2725" w:type="dxa"/>
            <w:tcBorders>
              <w:left w:val="single" w:color="000000" w:sz="4" w:space="0"/>
              <w:right w:val="single" w:color="000000" w:sz="4" w:space="0"/>
            </w:tcBorders>
            <w:shd w:val="clear" w:color="auto" w:fill="auto"/>
            <w:vAlign w:val="center"/>
          </w:tcPr>
          <w:p w14:paraId="69D15DA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深泽县直属人防工程</w:t>
            </w:r>
          </w:p>
        </w:tc>
        <w:tc>
          <w:tcPr>
            <w:tcW w:w="2380" w:type="dxa"/>
            <w:tcBorders>
              <w:left w:val="single" w:color="000000" w:sz="4" w:space="0"/>
              <w:right w:val="single" w:color="000000" w:sz="4" w:space="0"/>
            </w:tcBorders>
            <w:shd w:val="clear" w:color="auto" w:fill="auto"/>
            <w:vAlign w:val="center"/>
          </w:tcPr>
          <w:p w14:paraId="71E12D5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13012821BCGK67AN73SQ3</w:t>
            </w:r>
          </w:p>
        </w:tc>
        <w:tc>
          <w:tcPr>
            <w:tcW w:w="1535" w:type="dxa"/>
            <w:tcBorders>
              <w:left w:val="single" w:color="000000" w:sz="4" w:space="0"/>
              <w:right w:val="single" w:color="000000" w:sz="4" w:space="0"/>
            </w:tcBorders>
            <w:shd w:val="clear" w:color="auto" w:fill="auto"/>
            <w:vAlign w:val="center"/>
          </w:tcPr>
          <w:p w14:paraId="1EA242F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4DD33AF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深泽县发展和改革局</w:t>
            </w:r>
          </w:p>
        </w:tc>
        <w:tc>
          <w:tcPr>
            <w:tcW w:w="2193" w:type="dxa"/>
            <w:tcBorders>
              <w:left w:val="single" w:color="000000" w:sz="4" w:space="0"/>
              <w:right w:val="single" w:color="000000" w:sz="4" w:space="0"/>
            </w:tcBorders>
            <w:shd w:val="clear" w:color="auto" w:fill="auto"/>
            <w:vAlign w:val="center"/>
          </w:tcPr>
          <w:p w14:paraId="2875A1D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深泽县发展和改革局</w:t>
            </w:r>
          </w:p>
        </w:tc>
        <w:tc>
          <w:tcPr>
            <w:tcW w:w="1022" w:type="dxa"/>
            <w:tcBorders>
              <w:left w:val="single" w:color="000000" w:sz="4" w:space="0"/>
              <w:right w:val="single" w:color="000000" w:sz="4" w:space="0"/>
            </w:tcBorders>
            <w:shd w:val="clear" w:color="auto" w:fill="auto"/>
            <w:vAlign w:val="center"/>
          </w:tcPr>
          <w:p w14:paraId="123D377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2B3F05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300</w:t>
            </w:r>
          </w:p>
        </w:tc>
        <w:tc>
          <w:tcPr>
            <w:tcW w:w="1346" w:type="dxa"/>
            <w:tcBorders>
              <w:left w:val="single" w:color="000000" w:sz="4" w:space="0"/>
            </w:tcBorders>
            <w:shd w:val="clear" w:color="auto" w:fill="auto"/>
            <w:vAlign w:val="center"/>
          </w:tcPr>
          <w:p w14:paraId="7D49965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2025.7.26</w:t>
            </w:r>
          </w:p>
        </w:tc>
      </w:tr>
      <w:tr w14:paraId="394334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0BEE90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15</w:t>
            </w:r>
          </w:p>
        </w:tc>
        <w:tc>
          <w:tcPr>
            <w:tcW w:w="2725" w:type="dxa"/>
            <w:tcBorders>
              <w:left w:val="single" w:color="000000" w:sz="4" w:space="0"/>
              <w:right w:val="single" w:color="000000" w:sz="4" w:space="0"/>
            </w:tcBorders>
            <w:shd w:val="clear" w:color="auto" w:fill="auto"/>
            <w:vAlign w:val="center"/>
          </w:tcPr>
          <w:p w14:paraId="470A233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省控点周边餐饮油烟单位加装高效静电治理设施及服务项目</w:t>
            </w:r>
          </w:p>
        </w:tc>
        <w:tc>
          <w:tcPr>
            <w:tcW w:w="2380" w:type="dxa"/>
            <w:tcBorders>
              <w:left w:val="single" w:color="000000" w:sz="4" w:space="0"/>
              <w:right w:val="single" w:color="000000" w:sz="4" w:space="0"/>
            </w:tcBorders>
            <w:shd w:val="clear" w:color="auto" w:fill="auto"/>
            <w:vAlign w:val="center"/>
          </w:tcPr>
          <w:p w14:paraId="37D8A46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13012823Z8QWE0O7SX6MB</w:t>
            </w:r>
          </w:p>
        </w:tc>
        <w:tc>
          <w:tcPr>
            <w:tcW w:w="1535" w:type="dxa"/>
            <w:tcBorders>
              <w:left w:val="single" w:color="000000" w:sz="4" w:space="0"/>
              <w:right w:val="single" w:color="000000" w:sz="4" w:space="0"/>
            </w:tcBorders>
            <w:shd w:val="clear" w:color="auto" w:fill="auto"/>
            <w:vAlign w:val="center"/>
          </w:tcPr>
          <w:p w14:paraId="7D9C1F4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0C2D6DD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深泽县环境保护局</w:t>
            </w:r>
          </w:p>
        </w:tc>
        <w:tc>
          <w:tcPr>
            <w:tcW w:w="2193" w:type="dxa"/>
            <w:tcBorders>
              <w:left w:val="single" w:color="000000" w:sz="4" w:space="0"/>
              <w:right w:val="single" w:color="000000" w:sz="4" w:space="0"/>
            </w:tcBorders>
            <w:shd w:val="clear" w:color="auto" w:fill="auto"/>
            <w:vAlign w:val="center"/>
          </w:tcPr>
          <w:p w14:paraId="1A392EA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深泽县环境保护局</w:t>
            </w:r>
          </w:p>
        </w:tc>
        <w:tc>
          <w:tcPr>
            <w:tcW w:w="1022" w:type="dxa"/>
            <w:tcBorders>
              <w:left w:val="single" w:color="000000" w:sz="4" w:space="0"/>
              <w:right w:val="single" w:color="000000" w:sz="4" w:space="0"/>
            </w:tcBorders>
            <w:shd w:val="clear" w:color="auto" w:fill="auto"/>
            <w:vAlign w:val="center"/>
          </w:tcPr>
          <w:p w14:paraId="510DF0A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28F0A6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w:t>
            </w:r>
          </w:p>
        </w:tc>
        <w:tc>
          <w:tcPr>
            <w:tcW w:w="1346" w:type="dxa"/>
            <w:tcBorders>
              <w:left w:val="single" w:color="000000" w:sz="4" w:space="0"/>
            </w:tcBorders>
            <w:shd w:val="clear" w:color="auto" w:fill="auto"/>
            <w:vAlign w:val="center"/>
          </w:tcPr>
          <w:p w14:paraId="13A1F2C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2BA4FA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386B5C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16</w:t>
            </w:r>
          </w:p>
        </w:tc>
        <w:tc>
          <w:tcPr>
            <w:tcW w:w="2725" w:type="dxa"/>
            <w:tcBorders>
              <w:left w:val="single" w:color="000000" w:sz="4" w:space="0"/>
              <w:right w:val="single" w:color="000000" w:sz="4" w:space="0"/>
            </w:tcBorders>
            <w:shd w:val="clear" w:color="auto" w:fill="auto"/>
            <w:vAlign w:val="center"/>
          </w:tcPr>
          <w:p w14:paraId="60CE243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深泽县教育局迎省评教学设备购置项目</w:t>
            </w:r>
          </w:p>
        </w:tc>
        <w:tc>
          <w:tcPr>
            <w:tcW w:w="2380" w:type="dxa"/>
            <w:tcBorders>
              <w:left w:val="single" w:color="000000" w:sz="4" w:space="0"/>
              <w:right w:val="single" w:color="000000" w:sz="4" w:space="0"/>
            </w:tcBorders>
            <w:shd w:val="clear" w:color="auto" w:fill="auto"/>
            <w:vAlign w:val="center"/>
          </w:tcPr>
          <w:p w14:paraId="668FCE4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13012823QRGAIP3RK6WGC</w:t>
            </w:r>
          </w:p>
        </w:tc>
        <w:tc>
          <w:tcPr>
            <w:tcW w:w="1535" w:type="dxa"/>
            <w:tcBorders>
              <w:left w:val="single" w:color="000000" w:sz="4" w:space="0"/>
              <w:right w:val="single" w:color="000000" w:sz="4" w:space="0"/>
            </w:tcBorders>
            <w:shd w:val="clear" w:color="auto" w:fill="auto"/>
            <w:vAlign w:val="center"/>
          </w:tcPr>
          <w:p w14:paraId="2C4376F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7373108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2B3AAF9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4059127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6ABAA4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w:t>
            </w:r>
          </w:p>
        </w:tc>
        <w:tc>
          <w:tcPr>
            <w:tcW w:w="1346" w:type="dxa"/>
            <w:tcBorders>
              <w:left w:val="single" w:color="000000" w:sz="4" w:space="0"/>
            </w:tcBorders>
            <w:shd w:val="clear" w:color="auto" w:fill="auto"/>
            <w:vAlign w:val="center"/>
          </w:tcPr>
          <w:p w14:paraId="0D89E57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397DE5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287037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17</w:t>
            </w:r>
          </w:p>
        </w:tc>
        <w:tc>
          <w:tcPr>
            <w:tcW w:w="2725" w:type="dxa"/>
            <w:tcBorders>
              <w:left w:val="single" w:color="000000" w:sz="4" w:space="0"/>
              <w:right w:val="single" w:color="000000" w:sz="4" w:space="0"/>
            </w:tcBorders>
            <w:shd w:val="clear" w:color="auto" w:fill="auto"/>
            <w:vAlign w:val="center"/>
          </w:tcPr>
          <w:p w14:paraId="651344A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深泽县兴泽学校北教学楼维修改造项目</w:t>
            </w:r>
          </w:p>
        </w:tc>
        <w:tc>
          <w:tcPr>
            <w:tcW w:w="2380" w:type="dxa"/>
            <w:tcBorders>
              <w:left w:val="single" w:color="000000" w:sz="4" w:space="0"/>
              <w:right w:val="single" w:color="000000" w:sz="4" w:space="0"/>
            </w:tcBorders>
            <w:shd w:val="clear" w:color="auto" w:fill="auto"/>
            <w:vAlign w:val="center"/>
          </w:tcPr>
          <w:p w14:paraId="024D319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13012823NTV3GG1E9VX67</w:t>
            </w:r>
          </w:p>
        </w:tc>
        <w:tc>
          <w:tcPr>
            <w:tcW w:w="1535" w:type="dxa"/>
            <w:tcBorders>
              <w:left w:val="single" w:color="000000" w:sz="4" w:space="0"/>
              <w:right w:val="single" w:color="000000" w:sz="4" w:space="0"/>
            </w:tcBorders>
            <w:shd w:val="clear" w:color="auto" w:fill="auto"/>
            <w:vAlign w:val="center"/>
          </w:tcPr>
          <w:p w14:paraId="5A96772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026B8BD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432B099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5A38601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4FC953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w:t>
            </w:r>
          </w:p>
        </w:tc>
        <w:tc>
          <w:tcPr>
            <w:tcW w:w="1346" w:type="dxa"/>
            <w:tcBorders>
              <w:left w:val="single" w:color="000000" w:sz="4" w:space="0"/>
            </w:tcBorders>
            <w:shd w:val="clear" w:color="auto" w:fill="auto"/>
            <w:vAlign w:val="center"/>
          </w:tcPr>
          <w:p w14:paraId="24668AD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645AC4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19B4C4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18</w:t>
            </w:r>
          </w:p>
        </w:tc>
        <w:tc>
          <w:tcPr>
            <w:tcW w:w="2725" w:type="dxa"/>
            <w:tcBorders>
              <w:left w:val="single" w:color="000000" w:sz="4" w:space="0"/>
              <w:right w:val="single" w:color="000000" w:sz="4" w:space="0"/>
            </w:tcBorders>
            <w:shd w:val="clear" w:color="auto" w:fill="auto"/>
            <w:vAlign w:val="center"/>
          </w:tcPr>
          <w:p w14:paraId="52CF114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深泽县府前路等地下管网改造项目</w:t>
            </w:r>
          </w:p>
        </w:tc>
        <w:tc>
          <w:tcPr>
            <w:tcW w:w="2380" w:type="dxa"/>
            <w:tcBorders>
              <w:left w:val="single" w:color="000000" w:sz="4" w:space="0"/>
              <w:right w:val="single" w:color="000000" w:sz="4" w:space="0"/>
            </w:tcBorders>
            <w:shd w:val="clear" w:color="auto" w:fill="auto"/>
            <w:vAlign w:val="center"/>
          </w:tcPr>
          <w:p w14:paraId="4E1A02D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13012823DWTYOXQ5NEC3X</w:t>
            </w:r>
          </w:p>
        </w:tc>
        <w:tc>
          <w:tcPr>
            <w:tcW w:w="1535" w:type="dxa"/>
            <w:tcBorders>
              <w:left w:val="single" w:color="000000" w:sz="4" w:space="0"/>
              <w:right w:val="single" w:color="000000" w:sz="4" w:space="0"/>
            </w:tcBorders>
            <w:shd w:val="clear" w:color="auto" w:fill="auto"/>
            <w:vAlign w:val="center"/>
          </w:tcPr>
          <w:p w14:paraId="2C6B8E7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080101 供排水</w:t>
            </w:r>
          </w:p>
        </w:tc>
        <w:tc>
          <w:tcPr>
            <w:tcW w:w="1593" w:type="dxa"/>
            <w:tcBorders>
              <w:left w:val="single" w:color="000000" w:sz="4" w:space="0"/>
              <w:right w:val="single" w:color="000000" w:sz="4" w:space="0"/>
            </w:tcBorders>
            <w:shd w:val="clear" w:color="auto" w:fill="auto"/>
            <w:vAlign w:val="center"/>
          </w:tcPr>
          <w:p w14:paraId="6DEC495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65A7031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19AF2F2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3E205F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200</w:t>
            </w:r>
          </w:p>
        </w:tc>
        <w:tc>
          <w:tcPr>
            <w:tcW w:w="1346" w:type="dxa"/>
            <w:tcBorders>
              <w:left w:val="single" w:color="000000" w:sz="4" w:space="0"/>
            </w:tcBorders>
            <w:shd w:val="clear" w:color="auto" w:fill="auto"/>
            <w:vAlign w:val="center"/>
          </w:tcPr>
          <w:p w14:paraId="2127EA0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726F20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34E634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19</w:t>
            </w:r>
          </w:p>
        </w:tc>
        <w:tc>
          <w:tcPr>
            <w:tcW w:w="2725" w:type="dxa"/>
            <w:tcBorders>
              <w:left w:val="single" w:color="000000" w:sz="4" w:space="0"/>
              <w:right w:val="single" w:color="000000" w:sz="4" w:space="0"/>
            </w:tcBorders>
            <w:shd w:val="clear" w:color="auto" w:fill="auto"/>
            <w:vAlign w:val="center"/>
          </w:tcPr>
          <w:p w14:paraId="78B27A3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新开中学操场改造提升项目</w:t>
            </w:r>
          </w:p>
        </w:tc>
        <w:tc>
          <w:tcPr>
            <w:tcW w:w="2380" w:type="dxa"/>
            <w:tcBorders>
              <w:left w:val="single" w:color="000000" w:sz="4" w:space="0"/>
              <w:right w:val="single" w:color="000000" w:sz="4" w:space="0"/>
            </w:tcBorders>
            <w:shd w:val="clear" w:color="auto" w:fill="auto"/>
            <w:vAlign w:val="center"/>
          </w:tcPr>
          <w:p w14:paraId="5CAE7C5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13012823D1G3T3VTNAQFY</w:t>
            </w:r>
          </w:p>
        </w:tc>
        <w:tc>
          <w:tcPr>
            <w:tcW w:w="1535" w:type="dxa"/>
            <w:tcBorders>
              <w:left w:val="single" w:color="000000" w:sz="4" w:space="0"/>
              <w:right w:val="single" w:color="000000" w:sz="4" w:space="0"/>
            </w:tcBorders>
            <w:shd w:val="clear" w:color="auto" w:fill="auto"/>
            <w:vAlign w:val="center"/>
          </w:tcPr>
          <w:p w14:paraId="024966D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41DD89D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2FC9BF4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3595039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42B599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w:t>
            </w:r>
          </w:p>
        </w:tc>
        <w:tc>
          <w:tcPr>
            <w:tcW w:w="1346" w:type="dxa"/>
            <w:tcBorders>
              <w:left w:val="single" w:color="000000" w:sz="4" w:space="0"/>
            </w:tcBorders>
            <w:shd w:val="clear" w:color="auto" w:fill="auto"/>
            <w:vAlign w:val="center"/>
          </w:tcPr>
          <w:p w14:paraId="6FCB81B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381745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5FACD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w:t>
            </w:r>
          </w:p>
        </w:tc>
        <w:tc>
          <w:tcPr>
            <w:tcW w:w="2725" w:type="dxa"/>
            <w:tcBorders>
              <w:left w:val="single" w:color="000000" w:sz="4" w:space="0"/>
              <w:right w:val="single" w:color="000000" w:sz="4" w:space="0"/>
            </w:tcBorders>
            <w:shd w:val="clear" w:color="auto" w:fill="auto"/>
            <w:vAlign w:val="center"/>
          </w:tcPr>
          <w:p w14:paraId="2496942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职教中心标准化建设二期附属项目</w:t>
            </w:r>
          </w:p>
        </w:tc>
        <w:tc>
          <w:tcPr>
            <w:tcW w:w="2380" w:type="dxa"/>
            <w:tcBorders>
              <w:left w:val="single" w:color="000000" w:sz="4" w:space="0"/>
              <w:right w:val="single" w:color="000000" w:sz="4" w:space="0"/>
            </w:tcBorders>
            <w:shd w:val="clear" w:color="auto" w:fill="auto"/>
            <w:vAlign w:val="center"/>
          </w:tcPr>
          <w:p w14:paraId="2686F51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130128231YI1GVTN3MQVH</w:t>
            </w:r>
          </w:p>
        </w:tc>
        <w:tc>
          <w:tcPr>
            <w:tcW w:w="1535" w:type="dxa"/>
            <w:tcBorders>
              <w:left w:val="single" w:color="000000" w:sz="4" w:space="0"/>
              <w:right w:val="single" w:color="000000" w:sz="4" w:space="0"/>
            </w:tcBorders>
            <w:shd w:val="clear" w:color="auto" w:fill="auto"/>
            <w:vAlign w:val="center"/>
          </w:tcPr>
          <w:p w14:paraId="41F3782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060202 职业教育</w:t>
            </w:r>
          </w:p>
        </w:tc>
        <w:tc>
          <w:tcPr>
            <w:tcW w:w="1593" w:type="dxa"/>
            <w:tcBorders>
              <w:left w:val="single" w:color="000000" w:sz="4" w:space="0"/>
              <w:right w:val="single" w:color="000000" w:sz="4" w:space="0"/>
            </w:tcBorders>
            <w:shd w:val="clear" w:color="auto" w:fill="auto"/>
            <w:vAlign w:val="center"/>
          </w:tcPr>
          <w:p w14:paraId="3B600C0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4835B0F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3FE0389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7680B2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w:t>
            </w:r>
          </w:p>
        </w:tc>
        <w:tc>
          <w:tcPr>
            <w:tcW w:w="1346" w:type="dxa"/>
            <w:tcBorders>
              <w:left w:val="single" w:color="000000" w:sz="4" w:space="0"/>
            </w:tcBorders>
            <w:shd w:val="clear" w:color="auto" w:fill="auto"/>
            <w:vAlign w:val="center"/>
          </w:tcPr>
          <w:p w14:paraId="044B598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0A76A7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00E699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21</w:t>
            </w:r>
          </w:p>
        </w:tc>
        <w:tc>
          <w:tcPr>
            <w:tcW w:w="2725" w:type="dxa"/>
            <w:tcBorders>
              <w:left w:val="single" w:color="000000" w:sz="4" w:space="0"/>
              <w:right w:val="single" w:color="000000" w:sz="4" w:space="0"/>
            </w:tcBorders>
            <w:shd w:val="clear" w:color="auto" w:fill="auto"/>
            <w:vAlign w:val="center"/>
          </w:tcPr>
          <w:p w14:paraId="1D06486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深泽县向阳街沿线片区城市更新提升改造建设项目</w:t>
            </w:r>
          </w:p>
        </w:tc>
        <w:tc>
          <w:tcPr>
            <w:tcW w:w="2380" w:type="dxa"/>
            <w:tcBorders>
              <w:left w:val="single" w:color="000000" w:sz="4" w:space="0"/>
              <w:right w:val="single" w:color="000000" w:sz="4" w:space="0"/>
            </w:tcBorders>
            <w:shd w:val="clear" w:color="auto" w:fill="auto"/>
            <w:vAlign w:val="center"/>
          </w:tcPr>
          <w:p w14:paraId="3CF5941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13012822XV6DU2IMITTUU</w:t>
            </w:r>
          </w:p>
        </w:tc>
        <w:tc>
          <w:tcPr>
            <w:tcW w:w="1535" w:type="dxa"/>
            <w:tcBorders>
              <w:left w:val="single" w:color="000000" w:sz="4" w:space="0"/>
              <w:right w:val="single" w:color="000000" w:sz="4" w:space="0"/>
            </w:tcBorders>
            <w:shd w:val="clear" w:color="auto" w:fill="auto"/>
            <w:vAlign w:val="center"/>
          </w:tcPr>
          <w:p w14:paraId="0E8C84C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3C7D099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52AD475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4987577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5104D9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900</w:t>
            </w:r>
          </w:p>
        </w:tc>
        <w:tc>
          <w:tcPr>
            <w:tcW w:w="1346" w:type="dxa"/>
            <w:tcBorders>
              <w:left w:val="single" w:color="000000" w:sz="4" w:space="0"/>
            </w:tcBorders>
            <w:shd w:val="clear" w:color="auto" w:fill="auto"/>
            <w:vAlign w:val="center"/>
          </w:tcPr>
          <w:p w14:paraId="67EC2CF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18824F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07D35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22</w:t>
            </w:r>
          </w:p>
        </w:tc>
        <w:tc>
          <w:tcPr>
            <w:tcW w:w="2725" w:type="dxa"/>
            <w:tcBorders>
              <w:left w:val="single" w:color="000000" w:sz="4" w:space="0"/>
              <w:right w:val="single" w:color="000000" w:sz="4" w:space="0"/>
            </w:tcBorders>
            <w:shd w:val="clear" w:color="auto" w:fill="auto"/>
            <w:vAlign w:val="center"/>
          </w:tcPr>
          <w:p w14:paraId="6B8E816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深泽县城中村小街小巷综合整治提升工程</w:t>
            </w:r>
          </w:p>
        </w:tc>
        <w:tc>
          <w:tcPr>
            <w:tcW w:w="2380" w:type="dxa"/>
            <w:tcBorders>
              <w:left w:val="single" w:color="000000" w:sz="4" w:space="0"/>
              <w:right w:val="single" w:color="000000" w:sz="4" w:space="0"/>
            </w:tcBorders>
            <w:shd w:val="clear" w:color="auto" w:fill="auto"/>
            <w:vAlign w:val="center"/>
          </w:tcPr>
          <w:p w14:paraId="7C198C3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13012822FPANKMYMYWZEM</w:t>
            </w:r>
          </w:p>
        </w:tc>
        <w:tc>
          <w:tcPr>
            <w:tcW w:w="1535" w:type="dxa"/>
            <w:tcBorders>
              <w:left w:val="single" w:color="000000" w:sz="4" w:space="0"/>
              <w:right w:val="single" w:color="000000" w:sz="4" w:space="0"/>
            </w:tcBorders>
            <w:shd w:val="clear" w:color="auto" w:fill="auto"/>
            <w:vAlign w:val="center"/>
          </w:tcPr>
          <w:p w14:paraId="6E07E2D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147420F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0735B5D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271734A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584B31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400</w:t>
            </w:r>
          </w:p>
        </w:tc>
        <w:tc>
          <w:tcPr>
            <w:tcW w:w="1346" w:type="dxa"/>
            <w:tcBorders>
              <w:left w:val="single" w:color="000000" w:sz="4" w:space="0"/>
            </w:tcBorders>
            <w:shd w:val="clear" w:color="auto" w:fill="auto"/>
            <w:vAlign w:val="center"/>
          </w:tcPr>
          <w:p w14:paraId="3FABE6E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61D769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3BEEBF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23</w:t>
            </w:r>
          </w:p>
        </w:tc>
        <w:tc>
          <w:tcPr>
            <w:tcW w:w="2725" w:type="dxa"/>
            <w:tcBorders>
              <w:left w:val="single" w:color="000000" w:sz="4" w:space="0"/>
              <w:right w:val="single" w:color="000000" w:sz="4" w:space="0"/>
            </w:tcBorders>
            <w:shd w:val="clear" w:color="auto" w:fill="auto"/>
            <w:vAlign w:val="center"/>
          </w:tcPr>
          <w:p w14:paraId="27619FE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新开初级中学新建综合楼、实验楼级附属项目</w:t>
            </w:r>
          </w:p>
        </w:tc>
        <w:tc>
          <w:tcPr>
            <w:tcW w:w="2380" w:type="dxa"/>
            <w:tcBorders>
              <w:left w:val="single" w:color="000000" w:sz="4" w:space="0"/>
              <w:right w:val="single" w:color="000000" w:sz="4" w:space="0"/>
            </w:tcBorders>
            <w:shd w:val="clear" w:color="auto" w:fill="auto"/>
            <w:vAlign w:val="center"/>
          </w:tcPr>
          <w:p w14:paraId="06947EC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13012822AG2MXGUPI8L8C</w:t>
            </w:r>
          </w:p>
        </w:tc>
        <w:tc>
          <w:tcPr>
            <w:tcW w:w="1535" w:type="dxa"/>
            <w:tcBorders>
              <w:left w:val="single" w:color="000000" w:sz="4" w:space="0"/>
              <w:right w:val="single" w:color="000000" w:sz="4" w:space="0"/>
            </w:tcBorders>
            <w:shd w:val="clear" w:color="auto" w:fill="auto"/>
            <w:vAlign w:val="center"/>
          </w:tcPr>
          <w:p w14:paraId="219A439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6CFF3CF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4E04A63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49D3BFC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76B579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200</w:t>
            </w:r>
          </w:p>
        </w:tc>
        <w:tc>
          <w:tcPr>
            <w:tcW w:w="1346" w:type="dxa"/>
            <w:tcBorders>
              <w:left w:val="single" w:color="000000" w:sz="4" w:space="0"/>
            </w:tcBorders>
            <w:shd w:val="clear" w:color="auto" w:fill="auto"/>
            <w:vAlign w:val="center"/>
          </w:tcPr>
          <w:p w14:paraId="13E29EF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53ED6D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62B80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24</w:t>
            </w:r>
          </w:p>
        </w:tc>
        <w:tc>
          <w:tcPr>
            <w:tcW w:w="2725" w:type="dxa"/>
            <w:tcBorders>
              <w:left w:val="single" w:color="000000" w:sz="4" w:space="0"/>
              <w:right w:val="single" w:color="000000" w:sz="4" w:space="0"/>
            </w:tcBorders>
            <w:shd w:val="clear" w:color="auto" w:fill="auto"/>
            <w:vAlign w:val="center"/>
          </w:tcPr>
          <w:p w14:paraId="50B331D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深泽县向阳街北延（北环路-振兴路）道路 工程</w:t>
            </w:r>
          </w:p>
        </w:tc>
        <w:tc>
          <w:tcPr>
            <w:tcW w:w="2380" w:type="dxa"/>
            <w:tcBorders>
              <w:left w:val="single" w:color="000000" w:sz="4" w:space="0"/>
              <w:right w:val="single" w:color="000000" w:sz="4" w:space="0"/>
            </w:tcBorders>
            <w:shd w:val="clear" w:color="auto" w:fill="auto"/>
            <w:vAlign w:val="center"/>
          </w:tcPr>
          <w:p w14:paraId="622C747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13012821MHHWGVA35CCNL</w:t>
            </w:r>
          </w:p>
        </w:tc>
        <w:tc>
          <w:tcPr>
            <w:tcW w:w="1535" w:type="dxa"/>
            <w:tcBorders>
              <w:left w:val="single" w:color="000000" w:sz="4" w:space="0"/>
              <w:right w:val="single" w:color="000000" w:sz="4" w:space="0"/>
            </w:tcBorders>
            <w:shd w:val="clear" w:color="auto" w:fill="auto"/>
            <w:vAlign w:val="center"/>
          </w:tcPr>
          <w:p w14:paraId="1585C93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3454461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230AE6D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23C817E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2682C0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w:t>
            </w:r>
          </w:p>
        </w:tc>
        <w:tc>
          <w:tcPr>
            <w:tcW w:w="1346" w:type="dxa"/>
            <w:tcBorders>
              <w:left w:val="single" w:color="000000" w:sz="4" w:space="0"/>
            </w:tcBorders>
            <w:shd w:val="clear" w:color="auto" w:fill="auto"/>
            <w:vAlign w:val="center"/>
          </w:tcPr>
          <w:p w14:paraId="5AE13F3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6E9726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1D6A97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25</w:t>
            </w:r>
          </w:p>
        </w:tc>
        <w:tc>
          <w:tcPr>
            <w:tcW w:w="2725" w:type="dxa"/>
            <w:tcBorders>
              <w:left w:val="single" w:color="000000" w:sz="4" w:space="0"/>
              <w:right w:val="single" w:color="000000" w:sz="4" w:space="0"/>
            </w:tcBorders>
            <w:shd w:val="clear" w:color="auto" w:fill="auto"/>
            <w:vAlign w:val="center"/>
          </w:tcPr>
          <w:p w14:paraId="760CFA2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深泽县直属人防工程</w:t>
            </w:r>
          </w:p>
        </w:tc>
        <w:tc>
          <w:tcPr>
            <w:tcW w:w="2380" w:type="dxa"/>
            <w:tcBorders>
              <w:left w:val="single" w:color="000000" w:sz="4" w:space="0"/>
              <w:right w:val="single" w:color="000000" w:sz="4" w:space="0"/>
            </w:tcBorders>
            <w:shd w:val="clear" w:color="auto" w:fill="auto"/>
            <w:vAlign w:val="center"/>
          </w:tcPr>
          <w:p w14:paraId="6DC0CF2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13012821BCGK67AN73SQ3</w:t>
            </w:r>
          </w:p>
        </w:tc>
        <w:tc>
          <w:tcPr>
            <w:tcW w:w="1535" w:type="dxa"/>
            <w:tcBorders>
              <w:left w:val="single" w:color="000000" w:sz="4" w:space="0"/>
              <w:right w:val="single" w:color="000000" w:sz="4" w:space="0"/>
            </w:tcBorders>
            <w:shd w:val="clear" w:color="auto" w:fill="auto"/>
            <w:vAlign w:val="center"/>
          </w:tcPr>
          <w:p w14:paraId="0ADEC99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0BFA7EB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深泽县发展和改革局</w:t>
            </w:r>
          </w:p>
        </w:tc>
        <w:tc>
          <w:tcPr>
            <w:tcW w:w="2193" w:type="dxa"/>
            <w:tcBorders>
              <w:left w:val="single" w:color="000000" w:sz="4" w:space="0"/>
              <w:right w:val="single" w:color="000000" w:sz="4" w:space="0"/>
            </w:tcBorders>
            <w:shd w:val="clear" w:color="auto" w:fill="auto"/>
            <w:vAlign w:val="center"/>
          </w:tcPr>
          <w:p w14:paraId="2F5BAA3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深泽县发展和改革局</w:t>
            </w:r>
          </w:p>
        </w:tc>
        <w:tc>
          <w:tcPr>
            <w:tcW w:w="1022" w:type="dxa"/>
            <w:tcBorders>
              <w:left w:val="single" w:color="000000" w:sz="4" w:space="0"/>
              <w:right w:val="single" w:color="000000" w:sz="4" w:space="0"/>
            </w:tcBorders>
            <w:shd w:val="clear" w:color="auto" w:fill="auto"/>
            <w:vAlign w:val="center"/>
          </w:tcPr>
          <w:p w14:paraId="2831E2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1A3BA7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200</w:t>
            </w:r>
          </w:p>
        </w:tc>
        <w:tc>
          <w:tcPr>
            <w:tcW w:w="1346" w:type="dxa"/>
            <w:tcBorders>
              <w:left w:val="single" w:color="000000" w:sz="4" w:space="0"/>
            </w:tcBorders>
            <w:shd w:val="clear" w:color="auto" w:fill="auto"/>
            <w:vAlign w:val="center"/>
          </w:tcPr>
          <w:p w14:paraId="4A76842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75F847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2E9E5D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26</w:t>
            </w:r>
          </w:p>
        </w:tc>
        <w:tc>
          <w:tcPr>
            <w:tcW w:w="2725" w:type="dxa"/>
            <w:tcBorders>
              <w:left w:val="single" w:color="000000" w:sz="4" w:space="0"/>
              <w:right w:val="single" w:color="000000" w:sz="4" w:space="0"/>
            </w:tcBorders>
            <w:shd w:val="clear" w:color="auto" w:fill="auto"/>
            <w:vAlign w:val="center"/>
          </w:tcPr>
          <w:p w14:paraId="4CC8001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深泽县全民健身中心项目</w:t>
            </w:r>
          </w:p>
        </w:tc>
        <w:tc>
          <w:tcPr>
            <w:tcW w:w="2380" w:type="dxa"/>
            <w:tcBorders>
              <w:left w:val="single" w:color="000000" w:sz="4" w:space="0"/>
              <w:right w:val="single" w:color="000000" w:sz="4" w:space="0"/>
            </w:tcBorders>
            <w:shd w:val="clear" w:color="auto" w:fill="auto"/>
            <w:vAlign w:val="center"/>
          </w:tcPr>
          <w:p w14:paraId="47A7821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13012820SLMVPQ7EVGMKN</w:t>
            </w:r>
          </w:p>
        </w:tc>
        <w:tc>
          <w:tcPr>
            <w:tcW w:w="1535" w:type="dxa"/>
            <w:tcBorders>
              <w:left w:val="single" w:color="000000" w:sz="4" w:space="0"/>
              <w:right w:val="single" w:color="000000" w:sz="4" w:space="0"/>
            </w:tcBorders>
            <w:shd w:val="clear" w:color="auto" w:fill="auto"/>
            <w:vAlign w:val="center"/>
          </w:tcPr>
          <w:p w14:paraId="6A9E625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0605 其他社会事业</w:t>
            </w:r>
          </w:p>
        </w:tc>
        <w:tc>
          <w:tcPr>
            <w:tcW w:w="1593" w:type="dxa"/>
            <w:tcBorders>
              <w:left w:val="single" w:color="000000" w:sz="4" w:space="0"/>
              <w:right w:val="single" w:color="000000" w:sz="4" w:space="0"/>
            </w:tcBorders>
            <w:shd w:val="clear" w:color="auto" w:fill="auto"/>
            <w:vAlign w:val="center"/>
          </w:tcPr>
          <w:p w14:paraId="605318A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深泽县文化广电体育和旅游局</w:t>
            </w:r>
          </w:p>
        </w:tc>
        <w:tc>
          <w:tcPr>
            <w:tcW w:w="2193" w:type="dxa"/>
            <w:tcBorders>
              <w:left w:val="single" w:color="000000" w:sz="4" w:space="0"/>
              <w:right w:val="single" w:color="000000" w:sz="4" w:space="0"/>
            </w:tcBorders>
            <w:shd w:val="clear" w:color="auto" w:fill="auto"/>
            <w:vAlign w:val="center"/>
          </w:tcPr>
          <w:p w14:paraId="222A859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深泽县文化广电体育和旅游局</w:t>
            </w:r>
          </w:p>
        </w:tc>
        <w:tc>
          <w:tcPr>
            <w:tcW w:w="1022" w:type="dxa"/>
            <w:tcBorders>
              <w:left w:val="single" w:color="000000" w:sz="4" w:space="0"/>
              <w:right w:val="single" w:color="000000" w:sz="4" w:space="0"/>
            </w:tcBorders>
            <w:shd w:val="clear" w:color="auto" w:fill="auto"/>
            <w:vAlign w:val="center"/>
          </w:tcPr>
          <w:p w14:paraId="057D42F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151E37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w:t>
            </w:r>
          </w:p>
        </w:tc>
        <w:tc>
          <w:tcPr>
            <w:tcW w:w="1346" w:type="dxa"/>
            <w:tcBorders>
              <w:left w:val="single" w:color="000000" w:sz="4" w:space="0"/>
            </w:tcBorders>
            <w:shd w:val="clear" w:color="auto" w:fill="auto"/>
            <w:vAlign w:val="center"/>
          </w:tcPr>
          <w:p w14:paraId="6B3ED4B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2024.2.5</w:t>
            </w:r>
          </w:p>
        </w:tc>
      </w:tr>
      <w:tr w14:paraId="329BBB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2D05D0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27</w:t>
            </w:r>
          </w:p>
        </w:tc>
        <w:tc>
          <w:tcPr>
            <w:tcW w:w="2725" w:type="dxa"/>
            <w:tcBorders>
              <w:left w:val="single" w:color="000000" w:sz="4" w:space="0"/>
              <w:right w:val="single" w:color="000000" w:sz="4" w:space="0"/>
            </w:tcBorders>
            <w:shd w:val="clear" w:color="auto" w:fill="auto"/>
            <w:vAlign w:val="center"/>
          </w:tcPr>
          <w:p w14:paraId="1602843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深泽县教育局迎省评教学设备购置项目</w:t>
            </w:r>
          </w:p>
        </w:tc>
        <w:tc>
          <w:tcPr>
            <w:tcW w:w="2380" w:type="dxa"/>
            <w:tcBorders>
              <w:left w:val="single" w:color="000000" w:sz="4" w:space="0"/>
              <w:right w:val="single" w:color="000000" w:sz="4" w:space="0"/>
            </w:tcBorders>
            <w:shd w:val="clear" w:color="auto" w:fill="auto"/>
            <w:vAlign w:val="center"/>
          </w:tcPr>
          <w:p w14:paraId="76D214E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13012823QRGAIP3RK6WGC</w:t>
            </w:r>
          </w:p>
        </w:tc>
        <w:tc>
          <w:tcPr>
            <w:tcW w:w="1535" w:type="dxa"/>
            <w:tcBorders>
              <w:left w:val="single" w:color="000000" w:sz="4" w:space="0"/>
              <w:right w:val="single" w:color="000000" w:sz="4" w:space="0"/>
            </w:tcBorders>
            <w:shd w:val="clear" w:color="auto" w:fill="auto"/>
            <w:vAlign w:val="center"/>
          </w:tcPr>
          <w:p w14:paraId="5C9A8C2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00 其他</w:t>
            </w:r>
          </w:p>
        </w:tc>
        <w:tc>
          <w:tcPr>
            <w:tcW w:w="1593" w:type="dxa"/>
            <w:tcBorders>
              <w:left w:val="single" w:color="000000" w:sz="4" w:space="0"/>
              <w:right w:val="single" w:color="000000" w:sz="4" w:space="0"/>
            </w:tcBorders>
            <w:shd w:val="clear" w:color="auto" w:fill="auto"/>
            <w:vAlign w:val="center"/>
          </w:tcPr>
          <w:p w14:paraId="57E601D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278FD6B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7B4F4AC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一般债券</w:t>
            </w:r>
          </w:p>
        </w:tc>
        <w:tc>
          <w:tcPr>
            <w:tcW w:w="945" w:type="dxa"/>
            <w:tcBorders>
              <w:left w:val="single" w:color="000000" w:sz="4" w:space="0"/>
              <w:right w:val="single" w:color="000000" w:sz="4" w:space="0"/>
            </w:tcBorders>
            <w:shd w:val="clear" w:color="auto" w:fill="auto"/>
            <w:vAlign w:val="center"/>
          </w:tcPr>
          <w:p w14:paraId="59D282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300</w:t>
            </w:r>
          </w:p>
        </w:tc>
        <w:tc>
          <w:tcPr>
            <w:tcW w:w="1346" w:type="dxa"/>
            <w:tcBorders>
              <w:left w:val="single" w:color="000000" w:sz="4" w:space="0"/>
            </w:tcBorders>
            <w:shd w:val="clear" w:color="auto" w:fill="auto"/>
            <w:vAlign w:val="center"/>
          </w:tcPr>
          <w:p w14:paraId="72F2ECA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2024.8.14</w:t>
            </w:r>
          </w:p>
        </w:tc>
      </w:tr>
      <w:tr w14:paraId="43F34B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4E6574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28</w:t>
            </w:r>
          </w:p>
        </w:tc>
        <w:tc>
          <w:tcPr>
            <w:tcW w:w="2725" w:type="dxa"/>
            <w:tcBorders>
              <w:left w:val="single" w:color="000000" w:sz="4" w:space="0"/>
              <w:right w:val="single" w:color="000000" w:sz="4" w:space="0"/>
            </w:tcBorders>
            <w:shd w:val="clear" w:color="auto" w:fill="auto"/>
            <w:vAlign w:val="center"/>
          </w:tcPr>
          <w:p w14:paraId="6053043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深泽县职业技术教育园区（北校区）建设项目</w:t>
            </w:r>
          </w:p>
        </w:tc>
        <w:tc>
          <w:tcPr>
            <w:tcW w:w="2380" w:type="dxa"/>
            <w:tcBorders>
              <w:left w:val="single" w:color="000000" w:sz="4" w:space="0"/>
              <w:right w:val="single" w:color="000000" w:sz="4" w:space="0"/>
            </w:tcBorders>
            <w:shd w:val="clear" w:color="auto" w:fill="auto"/>
            <w:vAlign w:val="center"/>
          </w:tcPr>
          <w:p w14:paraId="20B0E06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13012823CU1UEAYQ42XGS</w:t>
            </w:r>
          </w:p>
        </w:tc>
        <w:tc>
          <w:tcPr>
            <w:tcW w:w="1535" w:type="dxa"/>
            <w:tcBorders>
              <w:left w:val="single" w:color="000000" w:sz="4" w:space="0"/>
              <w:right w:val="single" w:color="000000" w:sz="4" w:space="0"/>
            </w:tcBorders>
            <w:shd w:val="clear" w:color="auto" w:fill="auto"/>
            <w:vAlign w:val="center"/>
          </w:tcPr>
          <w:p w14:paraId="7367F8A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060202 职业教育</w:t>
            </w:r>
          </w:p>
        </w:tc>
        <w:tc>
          <w:tcPr>
            <w:tcW w:w="1593" w:type="dxa"/>
            <w:tcBorders>
              <w:left w:val="single" w:color="000000" w:sz="4" w:space="0"/>
              <w:right w:val="single" w:color="000000" w:sz="4" w:space="0"/>
            </w:tcBorders>
            <w:shd w:val="clear" w:color="auto" w:fill="auto"/>
            <w:vAlign w:val="center"/>
          </w:tcPr>
          <w:p w14:paraId="4838BA8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509A9F3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169FF13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55EE5E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10900</w:t>
            </w:r>
          </w:p>
        </w:tc>
        <w:tc>
          <w:tcPr>
            <w:tcW w:w="1346" w:type="dxa"/>
            <w:tcBorders>
              <w:left w:val="single" w:color="000000" w:sz="4" w:space="0"/>
            </w:tcBorders>
            <w:shd w:val="clear" w:color="auto" w:fill="auto"/>
            <w:vAlign w:val="center"/>
          </w:tcPr>
          <w:p w14:paraId="05588F9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2024.7.29</w:t>
            </w:r>
          </w:p>
        </w:tc>
      </w:tr>
      <w:tr w14:paraId="4E2F67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4A7178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29</w:t>
            </w:r>
          </w:p>
        </w:tc>
        <w:tc>
          <w:tcPr>
            <w:tcW w:w="2725" w:type="dxa"/>
            <w:tcBorders>
              <w:left w:val="single" w:color="000000" w:sz="4" w:space="0"/>
              <w:right w:val="single" w:color="000000" w:sz="4" w:space="0"/>
            </w:tcBorders>
            <w:shd w:val="clear" w:color="auto" w:fill="auto"/>
            <w:vAlign w:val="center"/>
          </w:tcPr>
          <w:p w14:paraId="76EB9EA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深泽县中医院诊疗能力提升项目</w:t>
            </w:r>
          </w:p>
        </w:tc>
        <w:tc>
          <w:tcPr>
            <w:tcW w:w="2380" w:type="dxa"/>
            <w:tcBorders>
              <w:left w:val="single" w:color="000000" w:sz="4" w:space="0"/>
              <w:right w:val="single" w:color="000000" w:sz="4" w:space="0"/>
            </w:tcBorders>
            <w:shd w:val="clear" w:color="auto" w:fill="auto"/>
            <w:vAlign w:val="center"/>
          </w:tcPr>
          <w:p w14:paraId="7EAB812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13012823BDPOG7424O8KE</w:t>
            </w:r>
          </w:p>
        </w:tc>
        <w:tc>
          <w:tcPr>
            <w:tcW w:w="1535" w:type="dxa"/>
            <w:tcBorders>
              <w:left w:val="single" w:color="000000" w:sz="4" w:space="0"/>
              <w:right w:val="single" w:color="000000" w:sz="4" w:space="0"/>
            </w:tcBorders>
            <w:shd w:val="clear" w:color="auto" w:fill="auto"/>
            <w:vAlign w:val="center"/>
          </w:tcPr>
          <w:p w14:paraId="57DBAF7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0601 卫生健康</w:t>
            </w:r>
          </w:p>
        </w:tc>
        <w:tc>
          <w:tcPr>
            <w:tcW w:w="1593" w:type="dxa"/>
            <w:tcBorders>
              <w:left w:val="single" w:color="000000" w:sz="4" w:space="0"/>
              <w:right w:val="single" w:color="000000" w:sz="4" w:space="0"/>
            </w:tcBorders>
            <w:shd w:val="clear" w:color="auto" w:fill="auto"/>
            <w:vAlign w:val="center"/>
          </w:tcPr>
          <w:p w14:paraId="01566F1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深泽县卫生健康局</w:t>
            </w:r>
          </w:p>
        </w:tc>
        <w:tc>
          <w:tcPr>
            <w:tcW w:w="2193" w:type="dxa"/>
            <w:tcBorders>
              <w:left w:val="single" w:color="000000" w:sz="4" w:space="0"/>
              <w:right w:val="single" w:color="000000" w:sz="4" w:space="0"/>
            </w:tcBorders>
            <w:shd w:val="clear" w:color="auto" w:fill="auto"/>
            <w:vAlign w:val="center"/>
          </w:tcPr>
          <w:p w14:paraId="53A7C7E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深泽县卫生健康局</w:t>
            </w:r>
          </w:p>
        </w:tc>
        <w:tc>
          <w:tcPr>
            <w:tcW w:w="1022" w:type="dxa"/>
            <w:tcBorders>
              <w:left w:val="single" w:color="000000" w:sz="4" w:space="0"/>
              <w:right w:val="single" w:color="000000" w:sz="4" w:space="0"/>
            </w:tcBorders>
            <w:shd w:val="clear" w:color="auto" w:fill="auto"/>
            <w:vAlign w:val="center"/>
          </w:tcPr>
          <w:p w14:paraId="59E1738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2360CB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4700</w:t>
            </w:r>
          </w:p>
        </w:tc>
        <w:tc>
          <w:tcPr>
            <w:tcW w:w="1346" w:type="dxa"/>
            <w:tcBorders>
              <w:left w:val="single" w:color="000000" w:sz="4" w:space="0"/>
            </w:tcBorders>
            <w:shd w:val="clear" w:color="auto" w:fill="auto"/>
            <w:vAlign w:val="center"/>
          </w:tcPr>
          <w:p w14:paraId="13EC122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2024.7.29</w:t>
            </w:r>
          </w:p>
        </w:tc>
      </w:tr>
      <w:tr w14:paraId="5FDF36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454713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30</w:t>
            </w:r>
          </w:p>
        </w:tc>
        <w:tc>
          <w:tcPr>
            <w:tcW w:w="2725" w:type="dxa"/>
            <w:tcBorders>
              <w:left w:val="single" w:color="000000" w:sz="4" w:space="0"/>
              <w:right w:val="single" w:color="000000" w:sz="4" w:space="0"/>
            </w:tcBorders>
            <w:shd w:val="clear" w:color="auto" w:fill="auto"/>
            <w:vAlign w:val="center"/>
          </w:tcPr>
          <w:p w14:paraId="447D5E3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深泽县城北片区配电网迁扩建项目</w:t>
            </w:r>
          </w:p>
        </w:tc>
        <w:tc>
          <w:tcPr>
            <w:tcW w:w="2380" w:type="dxa"/>
            <w:tcBorders>
              <w:left w:val="single" w:color="000000" w:sz="4" w:space="0"/>
              <w:right w:val="single" w:color="000000" w:sz="4" w:space="0"/>
            </w:tcBorders>
            <w:shd w:val="clear" w:color="auto" w:fill="auto"/>
            <w:vAlign w:val="center"/>
          </w:tcPr>
          <w:p w14:paraId="038E1FA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130128235HZ130SYBE0O9</w:t>
            </w:r>
          </w:p>
        </w:tc>
        <w:tc>
          <w:tcPr>
            <w:tcW w:w="1535" w:type="dxa"/>
            <w:tcBorders>
              <w:left w:val="single" w:color="000000" w:sz="4" w:space="0"/>
              <w:right w:val="single" w:color="000000" w:sz="4" w:space="0"/>
            </w:tcBorders>
            <w:shd w:val="clear" w:color="auto" w:fill="auto"/>
            <w:vAlign w:val="center"/>
          </w:tcPr>
          <w:p w14:paraId="72C721A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030202 城市配电网</w:t>
            </w:r>
          </w:p>
        </w:tc>
        <w:tc>
          <w:tcPr>
            <w:tcW w:w="1593" w:type="dxa"/>
            <w:tcBorders>
              <w:left w:val="single" w:color="000000" w:sz="4" w:space="0"/>
              <w:right w:val="single" w:color="000000" w:sz="4" w:space="0"/>
            </w:tcBorders>
            <w:shd w:val="clear" w:color="auto" w:fill="auto"/>
            <w:vAlign w:val="center"/>
          </w:tcPr>
          <w:p w14:paraId="39AB954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452E298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4C21D2C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6B5943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1300</w:t>
            </w:r>
          </w:p>
        </w:tc>
        <w:tc>
          <w:tcPr>
            <w:tcW w:w="1346" w:type="dxa"/>
            <w:tcBorders>
              <w:left w:val="single" w:color="000000" w:sz="4" w:space="0"/>
            </w:tcBorders>
            <w:shd w:val="clear" w:color="auto" w:fill="auto"/>
            <w:vAlign w:val="center"/>
          </w:tcPr>
          <w:p w14:paraId="1A7FC30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2024.7.29</w:t>
            </w:r>
          </w:p>
        </w:tc>
      </w:tr>
      <w:tr w14:paraId="535F8D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04651E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31</w:t>
            </w:r>
          </w:p>
        </w:tc>
        <w:tc>
          <w:tcPr>
            <w:tcW w:w="2725" w:type="dxa"/>
            <w:tcBorders>
              <w:left w:val="single" w:color="000000" w:sz="4" w:space="0"/>
              <w:right w:val="single" w:color="000000" w:sz="4" w:space="0"/>
            </w:tcBorders>
            <w:shd w:val="clear" w:color="auto" w:fill="auto"/>
            <w:vAlign w:val="center"/>
          </w:tcPr>
          <w:p w14:paraId="53763A2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深泽县2023年老旧小区改造配套基础设施建设项目</w:t>
            </w:r>
          </w:p>
        </w:tc>
        <w:tc>
          <w:tcPr>
            <w:tcW w:w="2380" w:type="dxa"/>
            <w:tcBorders>
              <w:left w:val="single" w:color="000000" w:sz="4" w:space="0"/>
              <w:right w:val="single" w:color="000000" w:sz="4" w:space="0"/>
            </w:tcBorders>
            <w:shd w:val="clear" w:color="auto" w:fill="auto"/>
            <w:vAlign w:val="center"/>
          </w:tcPr>
          <w:p w14:paraId="6EFF5F9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13012822D000000070077</w:t>
            </w:r>
          </w:p>
        </w:tc>
        <w:tc>
          <w:tcPr>
            <w:tcW w:w="1535" w:type="dxa"/>
            <w:tcBorders>
              <w:left w:val="single" w:color="000000" w:sz="4" w:space="0"/>
              <w:right w:val="single" w:color="000000" w:sz="4" w:space="0"/>
            </w:tcBorders>
            <w:shd w:val="clear" w:color="auto" w:fill="auto"/>
            <w:vAlign w:val="center"/>
          </w:tcPr>
          <w:p w14:paraId="08E1626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0901 城镇老旧小区改造</w:t>
            </w:r>
          </w:p>
        </w:tc>
        <w:tc>
          <w:tcPr>
            <w:tcW w:w="1593" w:type="dxa"/>
            <w:tcBorders>
              <w:left w:val="single" w:color="000000" w:sz="4" w:space="0"/>
              <w:right w:val="single" w:color="000000" w:sz="4" w:space="0"/>
            </w:tcBorders>
            <w:shd w:val="clear" w:color="auto" w:fill="auto"/>
            <w:vAlign w:val="center"/>
          </w:tcPr>
          <w:p w14:paraId="6E420C1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01D5212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6B3C60A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433011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1000</w:t>
            </w:r>
          </w:p>
        </w:tc>
        <w:tc>
          <w:tcPr>
            <w:tcW w:w="1346" w:type="dxa"/>
            <w:tcBorders>
              <w:left w:val="single" w:color="000000" w:sz="4" w:space="0"/>
            </w:tcBorders>
            <w:shd w:val="clear" w:color="auto" w:fill="auto"/>
            <w:vAlign w:val="center"/>
          </w:tcPr>
          <w:p w14:paraId="5137B08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2024.7.29</w:t>
            </w:r>
          </w:p>
        </w:tc>
      </w:tr>
      <w:tr w14:paraId="25ADF7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721B80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32</w:t>
            </w:r>
          </w:p>
        </w:tc>
        <w:tc>
          <w:tcPr>
            <w:tcW w:w="2725" w:type="dxa"/>
            <w:tcBorders>
              <w:left w:val="single" w:color="000000" w:sz="4" w:space="0"/>
              <w:right w:val="single" w:color="000000" w:sz="4" w:space="0"/>
            </w:tcBorders>
            <w:shd w:val="clear" w:color="auto" w:fill="auto"/>
            <w:vAlign w:val="center"/>
          </w:tcPr>
          <w:p w14:paraId="1FA594F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深泽县学前教育能力提升项目</w:t>
            </w:r>
          </w:p>
        </w:tc>
        <w:tc>
          <w:tcPr>
            <w:tcW w:w="2380" w:type="dxa"/>
            <w:tcBorders>
              <w:left w:val="single" w:color="000000" w:sz="4" w:space="0"/>
              <w:right w:val="single" w:color="000000" w:sz="4" w:space="0"/>
            </w:tcBorders>
            <w:shd w:val="clear" w:color="auto" w:fill="auto"/>
            <w:vAlign w:val="center"/>
          </w:tcPr>
          <w:p w14:paraId="7750EF8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130128226G59DXOZ2IBZQ</w:t>
            </w:r>
          </w:p>
        </w:tc>
        <w:tc>
          <w:tcPr>
            <w:tcW w:w="1535" w:type="dxa"/>
            <w:tcBorders>
              <w:left w:val="single" w:color="000000" w:sz="4" w:space="0"/>
              <w:right w:val="single" w:color="000000" w:sz="4" w:space="0"/>
            </w:tcBorders>
            <w:shd w:val="clear" w:color="auto" w:fill="auto"/>
            <w:vAlign w:val="center"/>
          </w:tcPr>
          <w:p w14:paraId="66A2D2C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060201 学前教育</w:t>
            </w:r>
          </w:p>
        </w:tc>
        <w:tc>
          <w:tcPr>
            <w:tcW w:w="1593" w:type="dxa"/>
            <w:tcBorders>
              <w:left w:val="single" w:color="000000" w:sz="4" w:space="0"/>
              <w:right w:val="single" w:color="000000" w:sz="4" w:space="0"/>
            </w:tcBorders>
            <w:shd w:val="clear" w:color="auto" w:fill="auto"/>
            <w:vAlign w:val="center"/>
          </w:tcPr>
          <w:p w14:paraId="3F5E8F2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2193" w:type="dxa"/>
            <w:tcBorders>
              <w:left w:val="single" w:color="000000" w:sz="4" w:space="0"/>
              <w:right w:val="single" w:color="000000" w:sz="4" w:space="0"/>
            </w:tcBorders>
            <w:shd w:val="clear" w:color="auto" w:fill="auto"/>
            <w:vAlign w:val="center"/>
          </w:tcPr>
          <w:p w14:paraId="3E9E2E8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深泽县教育局</w:t>
            </w:r>
          </w:p>
        </w:tc>
        <w:tc>
          <w:tcPr>
            <w:tcW w:w="1022" w:type="dxa"/>
            <w:tcBorders>
              <w:left w:val="single" w:color="000000" w:sz="4" w:space="0"/>
              <w:right w:val="single" w:color="000000" w:sz="4" w:space="0"/>
            </w:tcBorders>
            <w:shd w:val="clear" w:color="auto" w:fill="auto"/>
            <w:vAlign w:val="center"/>
          </w:tcPr>
          <w:p w14:paraId="67F89EB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4FB380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4600</w:t>
            </w:r>
          </w:p>
        </w:tc>
        <w:tc>
          <w:tcPr>
            <w:tcW w:w="1346" w:type="dxa"/>
            <w:tcBorders>
              <w:left w:val="single" w:color="000000" w:sz="4" w:space="0"/>
            </w:tcBorders>
            <w:shd w:val="clear" w:color="auto" w:fill="auto"/>
            <w:vAlign w:val="center"/>
          </w:tcPr>
          <w:p w14:paraId="73AABA1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2024.7.29</w:t>
            </w:r>
          </w:p>
        </w:tc>
      </w:tr>
      <w:tr w14:paraId="6403D7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07F70F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33</w:t>
            </w:r>
          </w:p>
        </w:tc>
        <w:tc>
          <w:tcPr>
            <w:tcW w:w="2725" w:type="dxa"/>
            <w:tcBorders>
              <w:left w:val="single" w:color="000000" w:sz="4" w:space="0"/>
              <w:right w:val="single" w:color="000000" w:sz="4" w:space="0"/>
            </w:tcBorders>
            <w:shd w:val="clear" w:color="auto" w:fill="auto"/>
            <w:vAlign w:val="center"/>
          </w:tcPr>
          <w:p w14:paraId="5D6761D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深泽县经济开发区西环路电力管廊建设项目</w:t>
            </w:r>
          </w:p>
        </w:tc>
        <w:tc>
          <w:tcPr>
            <w:tcW w:w="2380" w:type="dxa"/>
            <w:tcBorders>
              <w:left w:val="single" w:color="000000" w:sz="4" w:space="0"/>
              <w:right w:val="single" w:color="000000" w:sz="4" w:space="0"/>
            </w:tcBorders>
            <w:shd w:val="clear" w:color="auto" w:fill="auto"/>
            <w:vAlign w:val="center"/>
          </w:tcPr>
          <w:p w14:paraId="5E4CD1B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13012822D000000065331</w:t>
            </w:r>
          </w:p>
        </w:tc>
        <w:tc>
          <w:tcPr>
            <w:tcW w:w="1535" w:type="dxa"/>
            <w:tcBorders>
              <w:left w:val="single" w:color="000000" w:sz="4" w:space="0"/>
              <w:right w:val="single" w:color="000000" w:sz="4" w:space="0"/>
            </w:tcBorders>
            <w:shd w:val="clear" w:color="auto" w:fill="auto"/>
            <w:vAlign w:val="center"/>
          </w:tcPr>
          <w:p w14:paraId="56AB88F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0802 产业园区基础设施</w:t>
            </w:r>
          </w:p>
        </w:tc>
        <w:tc>
          <w:tcPr>
            <w:tcW w:w="1593" w:type="dxa"/>
            <w:tcBorders>
              <w:left w:val="single" w:color="000000" w:sz="4" w:space="0"/>
              <w:right w:val="single" w:color="000000" w:sz="4" w:space="0"/>
            </w:tcBorders>
            <w:shd w:val="clear" w:color="auto" w:fill="auto"/>
            <w:vAlign w:val="center"/>
          </w:tcPr>
          <w:p w14:paraId="5B1D0A1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7D0FA50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1E35A4F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46AAF2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7000</w:t>
            </w:r>
          </w:p>
        </w:tc>
        <w:tc>
          <w:tcPr>
            <w:tcW w:w="1346" w:type="dxa"/>
            <w:tcBorders>
              <w:left w:val="single" w:color="000000" w:sz="4" w:space="0"/>
            </w:tcBorders>
            <w:shd w:val="clear" w:color="auto" w:fill="auto"/>
            <w:vAlign w:val="center"/>
          </w:tcPr>
          <w:p w14:paraId="30C7A29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2024.2.29</w:t>
            </w:r>
          </w:p>
        </w:tc>
      </w:tr>
      <w:tr w14:paraId="71AB36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189D80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34</w:t>
            </w:r>
          </w:p>
        </w:tc>
        <w:tc>
          <w:tcPr>
            <w:tcW w:w="2725" w:type="dxa"/>
            <w:tcBorders>
              <w:left w:val="single" w:color="000000" w:sz="4" w:space="0"/>
              <w:right w:val="single" w:color="000000" w:sz="4" w:space="0"/>
            </w:tcBorders>
            <w:shd w:val="clear" w:color="auto" w:fill="auto"/>
            <w:vAlign w:val="center"/>
          </w:tcPr>
          <w:p w14:paraId="6C6996D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深泽县医院迁扩建项目</w:t>
            </w:r>
          </w:p>
        </w:tc>
        <w:tc>
          <w:tcPr>
            <w:tcW w:w="2380" w:type="dxa"/>
            <w:tcBorders>
              <w:left w:val="single" w:color="000000" w:sz="4" w:space="0"/>
              <w:right w:val="single" w:color="000000" w:sz="4" w:space="0"/>
            </w:tcBorders>
            <w:shd w:val="clear" w:color="auto" w:fill="auto"/>
            <w:vAlign w:val="center"/>
          </w:tcPr>
          <w:p w14:paraId="79CEA29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13012821D000000059811</w:t>
            </w:r>
          </w:p>
        </w:tc>
        <w:tc>
          <w:tcPr>
            <w:tcW w:w="1535" w:type="dxa"/>
            <w:tcBorders>
              <w:left w:val="single" w:color="000000" w:sz="4" w:space="0"/>
              <w:right w:val="single" w:color="000000" w:sz="4" w:space="0"/>
            </w:tcBorders>
            <w:shd w:val="clear" w:color="auto" w:fill="auto"/>
            <w:vAlign w:val="center"/>
          </w:tcPr>
          <w:p w14:paraId="35B874A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0601 卫生健康（含应急医疗救治设施、公共卫生设施）</w:t>
            </w:r>
          </w:p>
        </w:tc>
        <w:tc>
          <w:tcPr>
            <w:tcW w:w="1593" w:type="dxa"/>
            <w:tcBorders>
              <w:left w:val="single" w:color="000000" w:sz="4" w:space="0"/>
              <w:right w:val="single" w:color="000000" w:sz="4" w:space="0"/>
            </w:tcBorders>
            <w:shd w:val="clear" w:color="auto" w:fill="auto"/>
            <w:vAlign w:val="center"/>
          </w:tcPr>
          <w:p w14:paraId="7EA1612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深泽县卫生健康局</w:t>
            </w:r>
          </w:p>
        </w:tc>
        <w:tc>
          <w:tcPr>
            <w:tcW w:w="2193" w:type="dxa"/>
            <w:tcBorders>
              <w:left w:val="single" w:color="000000" w:sz="4" w:space="0"/>
              <w:right w:val="single" w:color="000000" w:sz="4" w:space="0"/>
            </w:tcBorders>
            <w:shd w:val="clear" w:color="auto" w:fill="auto"/>
            <w:vAlign w:val="center"/>
          </w:tcPr>
          <w:p w14:paraId="051DFBE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深泽县卫生健康局</w:t>
            </w:r>
          </w:p>
        </w:tc>
        <w:tc>
          <w:tcPr>
            <w:tcW w:w="1022" w:type="dxa"/>
            <w:tcBorders>
              <w:left w:val="single" w:color="000000" w:sz="4" w:space="0"/>
              <w:right w:val="single" w:color="000000" w:sz="4" w:space="0"/>
            </w:tcBorders>
            <w:shd w:val="clear" w:color="auto" w:fill="auto"/>
            <w:vAlign w:val="center"/>
          </w:tcPr>
          <w:p w14:paraId="695BD40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118CA7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18000</w:t>
            </w:r>
          </w:p>
        </w:tc>
        <w:tc>
          <w:tcPr>
            <w:tcW w:w="1346" w:type="dxa"/>
            <w:tcBorders>
              <w:left w:val="single" w:color="000000" w:sz="4" w:space="0"/>
            </w:tcBorders>
            <w:shd w:val="clear" w:color="auto" w:fill="auto"/>
            <w:vAlign w:val="center"/>
          </w:tcPr>
          <w:p w14:paraId="401AD99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2024.2.29</w:t>
            </w:r>
          </w:p>
        </w:tc>
      </w:tr>
      <w:tr w14:paraId="710DFD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right w:val="single" w:color="000000" w:sz="4" w:space="0"/>
            </w:tcBorders>
            <w:shd w:val="clear" w:color="auto" w:fill="auto"/>
            <w:vAlign w:val="center"/>
          </w:tcPr>
          <w:p w14:paraId="7B7CE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35</w:t>
            </w:r>
          </w:p>
        </w:tc>
        <w:tc>
          <w:tcPr>
            <w:tcW w:w="2725" w:type="dxa"/>
            <w:tcBorders>
              <w:left w:val="single" w:color="000000" w:sz="4" w:space="0"/>
              <w:right w:val="single" w:color="000000" w:sz="4" w:space="0"/>
            </w:tcBorders>
            <w:shd w:val="clear" w:color="auto" w:fill="auto"/>
            <w:vAlign w:val="center"/>
          </w:tcPr>
          <w:p w14:paraId="06084B3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深泽县兴华路西段综合管网市政基础设施建设项目</w:t>
            </w:r>
          </w:p>
        </w:tc>
        <w:tc>
          <w:tcPr>
            <w:tcW w:w="2380" w:type="dxa"/>
            <w:tcBorders>
              <w:left w:val="single" w:color="000000" w:sz="4" w:space="0"/>
              <w:right w:val="single" w:color="000000" w:sz="4" w:space="0"/>
            </w:tcBorders>
            <w:shd w:val="clear" w:color="auto" w:fill="auto"/>
            <w:vAlign w:val="center"/>
          </w:tcPr>
          <w:p w14:paraId="2122356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13012823XT0PTYZECFXNR</w:t>
            </w:r>
          </w:p>
        </w:tc>
        <w:tc>
          <w:tcPr>
            <w:tcW w:w="1535" w:type="dxa"/>
            <w:tcBorders>
              <w:left w:val="single" w:color="000000" w:sz="4" w:space="0"/>
              <w:right w:val="single" w:color="000000" w:sz="4" w:space="0"/>
            </w:tcBorders>
            <w:shd w:val="clear" w:color="auto" w:fill="auto"/>
            <w:vAlign w:val="center"/>
          </w:tcPr>
          <w:p w14:paraId="66BD58B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080104 地下管线管廊</w:t>
            </w:r>
          </w:p>
        </w:tc>
        <w:tc>
          <w:tcPr>
            <w:tcW w:w="1593" w:type="dxa"/>
            <w:tcBorders>
              <w:left w:val="single" w:color="000000" w:sz="4" w:space="0"/>
              <w:right w:val="single" w:color="000000" w:sz="4" w:space="0"/>
            </w:tcBorders>
            <w:shd w:val="clear" w:color="auto" w:fill="auto"/>
            <w:vAlign w:val="center"/>
          </w:tcPr>
          <w:p w14:paraId="30D70A8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right w:val="single" w:color="000000" w:sz="4" w:space="0"/>
            </w:tcBorders>
            <w:shd w:val="clear" w:color="auto" w:fill="auto"/>
            <w:vAlign w:val="center"/>
          </w:tcPr>
          <w:p w14:paraId="7512A2E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right w:val="single" w:color="000000" w:sz="4" w:space="0"/>
            </w:tcBorders>
            <w:shd w:val="clear" w:color="auto" w:fill="auto"/>
            <w:vAlign w:val="center"/>
          </w:tcPr>
          <w:p w14:paraId="02919FC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right w:val="single" w:color="000000" w:sz="4" w:space="0"/>
            </w:tcBorders>
            <w:shd w:val="clear" w:color="auto" w:fill="auto"/>
            <w:vAlign w:val="center"/>
          </w:tcPr>
          <w:p w14:paraId="03C3DC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1800</w:t>
            </w:r>
          </w:p>
        </w:tc>
        <w:tc>
          <w:tcPr>
            <w:tcW w:w="1346" w:type="dxa"/>
            <w:tcBorders>
              <w:left w:val="single" w:color="000000" w:sz="4" w:space="0"/>
            </w:tcBorders>
            <w:shd w:val="clear" w:color="auto" w:fill="auto"/>
            <w:vAlign w:val="center"/>
          </w:tcPr>
          <w:p w14:paraId="2B48788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2024.9.24</w:t>
            </w:r>
          </w:p>
        </w:tc>
      </w:tr>
      <w:tr w14:paraId="183337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648" w:type="dxa"/>
            <w:tcBorders>
              <w:bottom w:val="single" w:color="000000" w:sz="10" w:space="0"/>
              <w:right w:val="single" w:color="000000" w:sz="4" w:space="0"/>
            </w:tcBorders>
            <w:shd w:val="clear" w:color="auto" w:fill="auto"/>
            <w:vAlign w:val="center"/>
          </w:tcPr>
          <w:p w14:paraId="3896E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i w:val="0"/>
                <w:iCs w:val="0"/>
                <w:snapToGrid w:val="0"/>
                <w:color w:val="000000"/>
                <w:kern w:val="0"/>
                <w:sz w:val="22"/>
                <w:szCs w:val="22"/>
                <w:u w:val="none"/>
                <w:lang w:val="en-US" w:eastAsia="en-US" w:bidi="ar-SA"/>
              </w:rPr>
            </w:pPr>
            <w:r>
              <w:rPr>
                <w:rFonts w:hint="default" w:ascii="Times New Roman" w:hAnsi="Times New Roman" w:eastAsia="方正仿宋_GB2312" w:cs="Times New Roman"/>
                <w:i w:val="0"/>
                <w:iCs w:val="0"/>
                <w:snapToGrid w:val="0"/>
                <w:color w:val="000000"/>
                <w:kern w:val="0"/>
                <w:sz w:val="22"/>
                <w:szCs w:val="22"/>
                <w:u w:val="none"/>
                <w:lang w:val="en-US" w:eastAsia="zh-CN" w:bidi="ar"/>
              </w:rPr>
              <w:t>36</w:t>
            </w:r>
          </w:p>
        </w:tc>
        <w:tc>
          <w:tcPr>
            <w:tcW w:w="2725" w:type="dxa"/>
            <w:tcBorders>
              <w:left w:val="single" w:color="000000" w:sz="4" w:space="0"/>
              <w:bottom w:val="single" w:color="000000" w:sz="10" w:space="0"/>
              <w:right w:val="single" w:color="000000" w:sz="4" w:space="0"/>
            </w:tcBorders>
            <w:shd w:val="clear" w:color="auto" w:fill="auto"/>
            <w:vAlign w:val="center"/>
          </w:tcPr>
          <w:p w14:paraId="467C274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7"/>
                <w:szCs w:val="17"/>
                <w:u w:val="none"/>
                <w:lang w:val="en-US" w:eastAsia="en-US" w:bidi="ar-SA"/>
              </w:rPr>
            </w:pPr>
            <w:r>
              <w:rPr>
                <w:rFonts w:hint="default" w:ascii="Times New Roman" w:hAnsi="Times New Roman" w:eastAsia="方正仿宋_GB2312" w:cs="Times New Roman"/>
                <w:i w:val="0"/>
                <w:iCs w:val="0"/>
                <w:snapToGrid w:val="0"/>
                <w:color w:val="000000"/>
                <w:kern w:val="0"/>
                <w:sz w:val="17"/>
                <w:szCs w:val="17"/>
                <w:u w:val="none"/>
                <w:lang w:val="en-US" w:eastAsia="zh-CN" w:bidi="ar"/>
              </w:rPr>
              <w:t>深泽县大梨园、小梨园、大雾头、小雾头村棚户区改造项目</w:t>
            </w:r>
          </w:p>
        </w:tc>
        <w:tc>
          <w:tcPr>
            <w:tcW w:w="2380" w:type="dxa"/>
            <w:tcBorders>
              <w:left w:val="single" w:color="000000" w:sz="4" w:space="0"/>
              <w:bottom w:val="single" w:color="000000" w:sz="10" w:space="0"/>
              <w:right w:val="single" w:color="000000" w:sz="4" w:space="0"/>
            </w:tcBorders>
            <w:shd w:val="clear" w:color="auto" w:fill="auto"/>
            <w:vAlign w:val="center"/>
          </w:tcPr>
          <w:p w14:paraId="6F397F2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6"/>
                <w:szCs w:val="16"/>
                <w:u w:val="none"/>
                <w:lang w:val="en-US" w:eastAsia="en-US" w:bidi="ar-SA"/>
              </w:rPr>
            </w:pPr>
            <w:r>
              <w:rPr>
                <w:rFonts w:hint="default" w:ascii="Times New Roman" w:hAnsi="Times New Roman" w:eastAsia="方正仿宋_GB2312" w:cs="Times New Roman"/>
                <w:i w:val="0"/>
                <w:iCs w:val="0"/>
                <w:snapToGrid w:val="0"/>
                <w:color w:val="000000"/>
                <w:kern w:val="0"/>
                <w:sz w:val="16"/>
                <w:szCs w:val="16"/>
                <w:u w:val="none"/>
                <w:lang w:val="en-US" w:eastAsia="zh-CN" w:bidi="ar"/>
              </w:rPr>
              <w:t>13012823D000000073698</w:t>
            </w:r>
          </w:p>
        </w:tc>
        <w:tc>
          <w:tcPr>
            <w:tcW w:w="1535" w:type="dxa"/>
            <w:tcBorders>
              <w:left w:val="single" w:color="000000" w:sz="4" w:space="0"/>
              <w:bottom w:val="single" w:color="000000" w:sz="10" w:space="0"/>
              <w:right w:val="single" w:color="000000" w:sz="4" w:space="0"/>
            </w:tcBorders>
            <w:shd w:val="clear" w:color="auto" w:fill="auto"/>
            <w:vAlign w:val="center"/>
          </w:tcPr>
          <w:p w14:paraId="1B520F9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0903 棚户区改造</w:t>
            </w:r>
          </w:p>
        </w:tc>
        <w:tc>
          <w:tcPr>
            <w:tcW w:w="1593" w:type="dxa"/>
            <w:tcBorders>
              <w:left w:val="single" w:color="000000" w:sz="4" w:space="0"/>
              <w:bottom w:val="single" w:color="000000" w:sz="10" w:space="0"/>
              <w:right w:val="single" w:color="000000" w:sz="4" w:space="0"/>
            </w:tcBorders>
            <w:shd w:val="clear" w:color="auto" w:fill="auto"/>
            <w:vAlign w:val="center"/>
          </w:tcPr>
          <w:p w14:paraId="6CB03A6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2193" w:type="dxa"/>
            <w:tcBorders>
              <w:left w:val="single" w:color="000000" w:sz="4" w:space="0"/>
              <w:bottom w:val="single" w:color="000000" w:sz="10" w:space="0"/>
              <w:right w:val="single" w:color="000000" w:sz="4" w:space="0"/>
            </w:tcBorders>
            <w:shd w:val="clear" w:color="auto" w:fill="auto"/>
            <w:vAlign w:val="center"/>
          </w:tcPr>
          <w:p w14:paraId="542933E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深泽县住房和城乡建设局</w:t>
            </w:r>
          </w:p>
        </w:tc>
        <w:tc>
          <w:tcPr>
            <w:tcW w:w="1022" w:type="dxa"/>
            <w:tcBorders>
              <w:left w:val="single" w:color="000000" w:sz="4" w:space="0"/>
              <w:bottom w:val="single" w:color="000000" w:sz="10" w:space="0"/>
              <w:right w:val="single" w:color="000000" w:sz="4" w:space="0"/>
            </w:tcBorders>
            <w:shd w:val="clear" w:color="auto" w:fill="auto"/>
            <w:vAlign w:val="center"/>
          </w:tcPr>
          <w:p w14:paraId="44DBE1A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专项债券</w:t>
            </w:r>
          </w:p>
        </w:tc>
        <w:tc>
          <w:tcPr>
            <w:tcW w:w="945" w:type="dxa"/>
            <w:tcBorders>
              <w:left w:val="single" w:color="000000" w:sz="4" w:space="0"/>
              <w:bottom w:val="single" w:color="000000" w:sz="10" w:space="0"/>
              <w:right w:val="single" w:color="000000" w:sz="4" w:space="0"/>
            </w:tcBorders>
            <w:shd w:val="clear" w:color="auto" w:fill="auto"/>
            <w:vAlign w:val="center"/>
          </w:tcPr>
          <w:p w14:paraId="66D27A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6200</w:t>
            </w:r>
          </w:p>
        </w:tc>
        <w:tc>
          <w:tcPr>
            <w:tcW w:w="1346" w:type="dxa"/>
            <w:tcBorders>
              <w:left w:val="single" w:color="000000" w:sz="4" w:space="0"/>
              <w:bottom w:val="single" w:color="000000" w:sz="10" w:space="0"/>
            </w:tcBorders>
            <w:shd w:val="clear" w:color="auto" w:fill="auto"/>
            <w:vAlign w:val="center"/>
          </w:tcPr>
          <w:p w14:paraId="593E0E0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方正仿宋_GB2312" w:cs="Times New Roman"/>
                <w:i w:val="0"/>
                <w:iCs w:val="0"/>
                <w:snapToGrid w:val="0"/>
                <w:color w:val="000000"/>
                <w:kern w:val="0"/>
                <w:sz w:val="19"/>
                <w:szCs w:val="19"/>
                <w:u w:val="none"/>
                <w:lang w:val="en-US" w:eastAsia="en-US" w:bidi="ar-SA"/>
              </w:rPr>
            </w:pPr>
            <w:r>
              <w:rPr>
                <w:rFonts w:hint="default" w:ascii="Times New Roman" w:hAnsi="Times New Roman" w:eastAsia="方正仿宋_GB2312" w:cs="Times New Roman"/>
                <w:i w:val="0"/>
                <w:iCs w:val="0"/>
                <w:snapToGrid w:val="0"/>
                <w:color w:val="000000"/>
                <w:kern w:val="0"/>
                <w:sz w:val="19"/>
                <w:szCs w:val="19"/>
                <w:u w:val="none"/>
                <w:lang w:val="en-US" w:eastAsia="zh-CN" w:bidi="ar"/>
              </w:rPr>
              <w:t>2024.9.24</w:t>
            </w:r>
          </w:p>
        </w:tc>
      </w:tr>
    </w:tbl>
    <w:p w14:paraId="14BDC006">
      <w:pPr>
        <w:pStyle w:val="2"/>
      </w:pPr>
    </w:p>
    <w:p w14:paraId="6D5E82A3">
      <w:pPr>
        <w:sectPr>
          <w:footerReference r:id="rId41" w:type="default"/>
          <w:pgSz w:w="16838" w:h="11905" w:orient="landscape"/>
          <w:pgMar w:top="1179" w:right="403" w:bottom="1372" w:left="1134" w:header="0" w:footer="765" w:gutter="0"/>
          <w:pgBorders>
            <w:top w:val="none" w:sz="0" w:space="0"/>
            <w:left w:val="none" w:sz="0" w:space="0"/>
            <w:bottom w:val="none" w:sz="0" w:space="0"/>
            <w:right w:val="none" w:sz="0" w:space="0"/>
          </w:pgBorders>
          <w:cols w:space="0" w:num="1"/>
          <w:rtlGutter w:val="0"/>
          <w:docGrid w:linePitch="0" w:charSpace="0"/>
        </w:sectPr>
      </w:pPr>
    </w:p>
    <w:p w14:paraId="215A3F5C">
      <w:pPr>
        <w:pStyle w:val="2"/>
        <w:spacing w:line="247" w:lineRule="auto"/>
      </w:pPr>
    </w:p>
    <w:p w14:paraId="7C898B16">
      <w:pPr>
        <w:pStyle w:val="2"/>
        <w:spacing w:line="247" w:lineRule="auto"/>
      </w:pPr>
    </w:p>
    <w:p w14:paraId="3933673E">
      <w:pPr>
        <w:pStyle w:val="2"/>
        <w:spacing w:line="247" w:lineRule="auto"/>
      </w:pPr>
    </w:p>
    <w:p w14:paraId="055672D9">
      <w:pPr>
        <w:pStyle w:val="2"/>
        <w:spacing w:line="247" w:lineRule="auto"/>
      </w:pPr>
    </w:p>
    <w:p w14:paraId="1483CC56">
      <w:pPr>
        <w:pStyle w:val="2"/>
        <w:spacing w:line="247" w:lineRule="auto"/>
      </w:pPr>
    </w:p>
    <w:p w14:paraId="2CD02F02">
      <w:pPr>
        <w:pStyle w:val="2"/>
        <w:spacing w:line="247" w:lineRule="auto"/>
      </w:pPr>
    </w:p>
    <w:p w14:paraId="5641BA1F">
      <w:pPr>
        <w:pStyle w:val="2"/>
        <w:spacing w:line="247" w:lineRule="auto"/>
      </w:pPr>
    </w:p>
    <w:p w14:paraId="231F9E2D">
      <w:pPr>
        <w:pStyle w:val="2"/>
        <w:spacing w:line="247" w:lineRule="auto"/>
      </w:pPr>
    </w:p>
    <w:p w14:paraId="2A26357D">
      <w:pPr>
        <w:pStyle w:val="2"/>
        <w:spacing w:line="247" w:lineRule="auto"/>
      </w:pPr>
    </w:p>
    <w:p w14:paraId="12B6D634">
      <w:pPr>
        <w:pStyle w:val="2"/>
        <w:spacing w:line="247" w:lineRule="auto"/>
      </w:pPr>
    </w:p>
    <w:p w14:paraId="1207D3FB">
      <w:pPr>
        <w:pStyle w:val="2"/>
        <w:spacing w:line="247" w:lineRule="auto"/>
      </w:pPr>
    </w:p>
    <w:p w14:paraId="73EAC99C">
      <w:pPr>
        <w:pStyle w:val="2"/>
        <w:spacing w:line="247" w:lineRule="auto"/>
      </w:pPr>
    </w:p>
    <w:p w14:paraId="03199189">
      <w:pPr>
        <w:pStyle w:val="2"/>
        <w:spacing w:line="247" w:lineRule="auto"/>
      </w:pPr>
    </w:p>
    <w:p w14:paraId="5EBC8730">
      <w:pPr>
        <w:pStyle w:val="2"/>
        <w:spacing w:line="247" w:lineRule="auto"/>
      </w:pPr>
    </w:p>
    <w:p w14:paraId="6E222729">
      <w:pPr>
        <w:pStyle w:val="2"/>
        <w:spacing w:line="247" w:lineRule="auto"/>
      </w:pPr>
    </w:p>
    <w:p w14:paraId="757E1F72">
      <w:pPr>
        <w:pStyle w:val="2"/>
        <w:spacing w:line="248" w:lineRule="auto"/>
      </w:pPr>
    </w:p>
    <w:p w14:paraId="40828DC6">
      <w:pPr>
        <w:pStyle w:val="2"/>
        <w:spacing w:line="248" w:lineRule="auto"/>
      </w:pPr>
    </w:p>
    <w:p w14:paraId="1FA538BD">
      <w:pPr>
        <w:pStyle w:val="2"/>
        <w:spacing w:line="248" w:lineRule="auto"/>
      </w:pPr>
    </w:p>
    <w:p w14:paraId="265753C8">
      <w:pPr>
        <w:spacing w:before="213" w:line="208" w:lineRule="auto"/>
        <w:ind w:left="3357"/>
        <w:rPr>
          <w:rFonts w:ascii="方正小标宋_GBK" w:hAnsi="方正小标宋_GBK" w:eastAsia="方正小标宋_GBK" w:cs="方正小标宋_GBK"/>
          <w:sz w:val="55"/>
          <w:szCs w:val="55"/>
        </w:rPr>
      </w:pPr>
      <w:r>
        <w:rPr>
          <w:rFonts w:ascii="方正小标宋_GBK" w:hAnsi="方正小标宋_GBK" w:eastAsia="方正小标宋_GBK" w:cs="方正小标宋_GBK"/>
          <w:spacing w:val="6"/>
          <w:sz w:val="55"/>
          <w:szCs w:val="55"/>
        </w:rPr>
        <w:t>第</w:t>
      </w:r>
      <w:r>
        <w:rPr>
          <w:rFonts w:hint="eastAsia" w:ascii="方正小标宋_GBK" w:hAnsi="方正小标宋_GBK" w:eastAsia="方正小标宋_GBK" w:cs="方正小标宋_GBK"/>
          <w:spacing w:val="6"/>
          <w:sz w:val="55"/>
          <w:szCs w:val="55"/>
          <w:lang w:val="en-US" w:eastAsia="zh-CN"/>
        </w:rPr>
        <w:t>二</w:t>
      </w:r>
      <w:r>
        <w:rPr>
          <w:rFonts w:ascii="方正小标宋_GBK" w:hAnsi="方正小标宋_GBK" w:eastAsia="方正小标宋_GBK" w:cs="方正小标宋_GBK"/>
          <w:spacing w:val="6"/>
          <w:sz w:val="55"/>
          <w:szCs w:val="55"/>
        </w:rPr>
        <w:t>部分</w:t>
      </w:r>
    </w:p>
    <w:p w14:paraId="75F1C723">
      <w:pPr>
        <w:spacing w:before="181" w:line="237" w:lineRule="auto"/>
        <w:jc w:val="right"/>
        <w:rPr>
          <w:rFonts w:ascii="方正小标宋_GBK" w:hAnsi="方正小标宋_GBK" w:eastAsia="方正小标宋_GBK" w:cs="方正小标宋_GBK"/>
          <w:sz w:val="52"/>
          <w:szCs w:val="52"/>
        </w:rPr>
      </w:pPr>
      <w:r>
        <w:rPr>
          <w:rFonts w:ascii="方正小标宋_GBK" w:hAnsi="方正小标宋_GBK" w:eastAsia="方正小标宋_GBK" w:cs="方正小标宋_GBK"/>
          <w:spacing w:val="7"/>
          <w:sz w:val="52"/>
          <w:szCs w:val="52"/>
        </w:rPr>
        <w:t>2024年</w:t>
      </w:r>
      <w:r>
        <w:rPr>
          <w:rFonts w:hint="eastAsia" w:ascii="方正小标宋_GBK" w:hAnsi="方正小标宋_GBK" w:eastAsia="方正小标宋_GBK" w:cs="方正小标宋_GBK"/>
          <w:spacing w:val="7"/>
          <w:sz w:val="52"/>
          <w:szCs w:val="52"/>
          <w:lang w:val="en-US" w:eastAsia="zh-CN"/>
        </w:rPr>
        <w:t>深泽县</w:t>
      </w:r>
      <w:r>
        <w:rPr>
          <w:rFonts w:ascii="方正小标宋_GBK" w:hAnsi="方正小标宋_GBK" w:eastAsia="方正小标宋_GBK" w:cs="方正小标宋_GBK"/>
          <w:spacing w:val="7"/>
          <w:sz w:val="52"/>
          <w:szCs w:val="52"/>
        </w:rPr>
        <w:t>决算公开有关情况的说明</w:t>
      </w:r>
    </w:p>
    <w:p w14:paraId="50C87472">
      <w:pPr>
        <w:spacing w:line="237" w:lineRule="auto"/>
        <w:rPr>
          <w:rFonts w:ascii="方正小标宋_GBK" w:hAnsi="方正小标宋_GBK" w:eastAsia="方正小标宋_GBK" w:cs="方正小标宋_GBK"/>
          <w:sz w:val="55"/>
          <w:szCs w:val="55"/>
        </w:rPr>
        <w:sectPr>
          <w:footerReference r:id="rId42"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pPr>
    </w:p>
    <w:p w14:paraId="6CDB620E">
      <w:pPr>
        <w:pStyle w:val="2"/>
        <w:spacing w:line="247" w:lineRule="auto"/>
      </w:pPr>
    </w:p>
    <w:p w14:paraId="44C3B415">
      <w:pPr>
        <w:pStyle w:val="2"/>
        <w:spacing w:line="247" w:lineRule="auto"/>
      </w:pPr>
    </w:p>
    <w:p w14:paraId="5195CEB7">
      <w:pPr>
        <w:pStyle w:val="2"/>
        <w:spacing w:line="247" w:lineRule="auto"/>
      </w:pPr>
    </w:p>
    <w:p w14:paraId="47A3876E">
      <w:pPr>
        <w:pStyle w:val="2"/>
        <w:spacing w:line="247" w:lineRule="auto"/>
      </w:pPr>
    </w:p>
    <w:p w14:paraId="35B41855">
      <w:pPr>
        <w:pStyle w:val="2"/>
        <w:spacing w:line="247" w:lineRule="auto"/>
      </w:pPr>
    </w:p>
    <w:p w14:paraId="0EB2CCB2">
      <w:pPr>
        <w:pStyle w:val="2"/>
        <w:spacing w:line="247" w:lineRule="auto"/>
      </w:pPr>
    </w:p>
    <w:p w14:paraId="3C135CBE">
      <w:pPr>
        <w:pStyle w:val="2"/>
        <w:spacing w:line="247" w:lineRule="auto"/>
      </w:pPr>
    </w:p>
    <w:p w14:paraId="5F35C486">
      <w:pPr>
        <w:keepNext w:val="0"/>
        <w:keepLines w:val="0"/>
        <w:pageBreakBefore w:val="0"/>
        <w:widowControl/>
        <w:kinsoku w:val="0"/>
        <w:wordWrap/>
        <w:overflowPunct/>
        <w:topLinePunct w:val="0"/>
        <w:autoSpaceDE w:val="0"/>
        <w:autoSpaceDN w:val="0"/>
        <w:bidi w:val="0"/>
        <w:adjustRightInd w:val="0"/>
        <w:snapToGrid w:val="0"/>
        <w:spacing w:line="560" w:lineRule="exact"/>
        <w:ind w:firstLine="668" w:firstLineChars="200"/>
        <w:textAlignment w:val="baseline"/>
        <w:rPr>
          <w:rFonts w:hint="eastAsia" w:ascii="黑体" w:hAnsi="黑体" w:eastAsia="黑体" w:cs="黑体"/>
          <w:sz w:val="32"/>
          <w:szCs w:val="31"/>
        </w:rPr>
      </w:pPr>
      <w:r>
        <w:rPr>
          <w:rFonts w:hint="eastAsia" w:ascii="黑体" w:hAnsi="黑体" w:eastAsia="黑体" w:cs="黑体"/>
          <w:spacing w:val="7"/>
          <w:position w:val="3"/>
          <w:sz w:val="32"/>
          <w:szCs w:val="31"/>
        </w:rPr>
        <w:t>§1</w:t>
      </w:r>
      <w:r>
        <w:rPr>
          <w:rFonts w:hint="eastAsia" w:ascii="黑体" w:hAnsi="黑体" w:eastAsia="黑体" w:cs="黑体"/>
          <w:spacing w:val="7"/>
          <w:position w:val="3"/>
          <w:sz w:val="32"/>
          <w:szCs w:val="31"/>
          <w:lang w:val="en-US" w:eastAsia="zh-CN"/>
        </w:rPr>
        <w:t xml:space="preserve">  </w:t>
      </w:r>
      <w:r>
        <w:rPr>
          <w:rFonts w:hint="eastAsia" w:ascii="黑体" w:hAnsi="黑体" w:eastAsia="黑体" w:cs="黑体"/>
          <w:spacing w:val="7"/>
          <w:position w:val="3"/>
          <w:sz w:val="32"/>
          <w:szCs w:val="31"/>
        </w:rPr>
        <w:t>一般公共预算财政转移支付安排、执行情况说明</w:t>
      </w:r>
    </w:p>
    <w:p w14:paraId="1B7FC876">
      <w:pPr>
        <w:keepNext w:val="0"/>
        <w:keepLines w:val="0"/>
        <w:pageBreakBefore w:val="0"/>
        <w:widowControl/>
        <w:kinsoku w:val="0"/>
        <w:wordWrap/>
        <w:overflowPunct/>
        <w:topLinePunct w:val="0"/>
        <w:autoSpaceDE w:val="0"/>
        <w:autoSpaceDN w:val="0"/>
        <w:bidi w:val="0"/>
        <w:adjustRightInd w:val="0"/>
        <w:snapToGrid w:val="0"/>
        <w:spacing w:line="560" w:lineRule="exact"/>
        <w:ind w:right="49" w:firstLine="658"/>
        <w:textAlignment w:val="baseline"/>
        <w:rPr>
          <w:rFonts w:hint="default" w:ascii="Times New Roman" w:hAnsi="Times New Roman" w:eastAsia="方正仿宋_GB2312" w:cs="Times New Roman"/>
          <w:sz w:val="31"/>
          <w:szCs w:val="31"/>
        </w:rPr>
      </w:pPr>
      <w:r>
        <w:rPr>
          <w:rFonts w:hint="default" w:ascii="Times New Roman" w:hAnsi="Times New Roman" w:eastAsia="方正仿宋_GB2312" w:cs="Times New Roman"/>
          <w:spacing w:val="14"/>
          <w:sz w:val="31"/>
          <w:szCs w:val="31"/>
          <w:lang w:val="en-US" w:eastAsia="zh-CN"/>
        </w:rPr>
        <w:t>我</w:t>
      </w:r>
      <w:r>
        <w:rPr>
          <w:rFonts w:hint="default" w:ascii="Times New Roman" w:hAnsi="Times New Roman" w:eastAsia="方正仿宋_GB2312" w:cs="Times New Roman"/>
          <w:spacing w:val="14"/>
          <w:sz w:val="31"/>
          <w:szCs w:val="31"/>
        </w:rPr>
        <w:t>县一般公共预算</w:t>
      </w:r>
      <w:r>
        <w:rPr>
          <w:rFonts w:hint="default" w:ascii="Times New Roman" w:hAnsi="Times New Roman" w:eastAsia="方正仿宋_GB2312" w:cs="Times New Roman"/>
          <w:spacing w:val="4"/>
          <w:kern w:val="2"/>
          <w:sz w:val="32"/>
          <w:szCs w:val="32"/>
          <w:lang w:val="en-US" w:eastAsia="en-US" w:bidi="ar-SA"/>
        </w:rPr>
        <w:t>转移</w:t>
      </w:r>
      <w:r>
        <w:rPr>
          <w:rFonts w:hint="default" w:ascii="Times New Roman" w:hAnsi="Times New Roman" w:eastAsia="方正仿宋_GB2312" w:cs="Times New Roman"/>
          <w:spacing w:val="4"/>
          <w:kern w:val="2"/>
          <w:sz w:val="32"/>
          <w:szCs w:val="32"/>
          <w:lang w:val="en-US" w:eastAsia="zh-CN" w:bidi="ar-SA"/>
        </w:rPr>
        <w:t>支付</w:t>
      </w:r>
      <w:r>
        <w:rPr>
          <w:rFonts w:hint="default" w:ascii="Times New Roman" w:hAnsi="Times New Roman" w:eastAsia="方正仿宋_GB2312" w:cs="Times New Roman"/>
          <w:spacing w:val="14"/>
          <w:sz w:val="31"/>
          <w:szCs w:val="31"/>
        </w:rPr>
        <w:t>总计</w:t>
      </w:r>
      <w:r>
        <w:rPr>
          <w:rFonts w:hint="default" w:ascii="Times New Roman" w:hAnsi="Times New Roman" w:eastAsia="方正仿宋_GB2312" w:cs="Times New Roman"/>
          <w:spacing w:val="14"/>
          <w:sz w:val="31"/>
          <w:szCs w:val="31"/>
          <w:lang w:val="en-US" w:eastAsia="zh-CN"/>
        </w:rPr>
        <w:t>114452万</w:t>
      </w:r>
      <w:r>
        <w:rPr>
          <w:rFonts w:hint="default" w:ascii="Times New Roman" w:hAnsi="Times New Roman" w:eastAsia="方正仿宋_GB2312" w:cs="Times New Roman"/>
          <w:spacing w:val="14"/>
          <w:sz w:val="31"/>
          <w:szCs w:val="31"/>
        </w:rPr>
        <w:t>元，包括：①</w:t>
      </w:r>
      <w:r>
        <w:rPr>
          <w:rFonts w:hint="default" w:ascii="Times New Roman" w:hAnsi="Times New Roman" w:eastAsia="方正仿宋_GB2312" w:cs="Times New Roman"/>
          <w:spacing w:val="9"/>
          <w:sz w:val="31"/>
          <w:szCs w:val="31"/>
        </w:rPr>
        <w:t>返还</w:t>
      </w:r>
      <w:r>
        <w:rPr>
          <w:rFonts w:hint="default" w:ascii="Times New Roman" w:hAnsi="Times New Roman" w:eastAsia="方正仿宋_GB2312" w:cs="Times New Roman"/>
          <w:spacing w:val="9"/>
          <w:sz w:val="31"/>
          <w:szCs w:val="31"/>
          <w:lang w:val="en-US" w:eastAsia="zh-CN"/>
        </w:rPr>
        <w:t>性收入8263万</w:t>
      </w:r>
      <w:r>
        <w:rPr>
          <w:rFonts w:hint="default" w:ascii="Times New Roman" w:hAnsi="Times New Roman" w:eastAsia="方正仿宋_GB2312" w:cs="Times New Roman"/>
          <w:spacing w:val="9"/>
          <w:sz w:val="31"/>
          <w:szCs w:val="31"/>
        </w:rPr>
        <w:t>元；②一般性转移支付</w:t>
      </w:r>
      <w:r>
        <w:rPr>
          <w:rFonts w:hint="default" w:ascii="Times New Roman" w:hAnsi="Times New Roman" w:eastAsia="方正仿宋_GB2312" w:cs="Times New Roman"/>
          <w:spacing w:val="9"/>
          <w:sz w:val="31"/>
          <w:szCs w:val="31"/>
          <w:lang w:val="en-US" w:eastAsia="zh-CN"/>
        </w:rPr>
        <w:t>95301万</w:t>
      </w:r>
      <w:r>
        <w:rPr>
          <w:rFonts w:hint="default" w:ascii="Times New Roman" w:hAnsi="Times New Roman" w:eastAsia="方正仿宋_GB2312" w:cs="Times New Roman"/>
          <w:spacing w:val="9"/>
          <w:sz w:val="31"/>
          <w:szCs w:val="31"/>
        </w:rPr>
        <w:t>元，其中：体制补助</w:t>
      </w:r>
      <w:r>
        <w:rPr>
          <w:rFonts w:hint="default" w:ascii="Times New Roman" w:hAnsi="Times New Roman" w:eastAsia="方正仿宋_GB2312" w:cs="Times New Roman"/>
          <w:spacing w:val="9"/>
          <w:sz w:val="31"/>
          <w:szCs w:val="31"/>
          <w:lang w:val="en-US" w:eastAsia="zh-CN"/>
        </w:rPr>
        <w:t>385</w:t>
      </w:r>
      <w:r>
        <w:rPr>
          <w:rFonts w:hint="default" w:ascii="Times New Roman" w:hAnsi="Times New Roman" w:eastAsia="方正仿宋_GB2312" w:cs="Times New Roman"/>
          <w:spacing w:val="9"/>
          <w:sz w:val="31"/>
          <w:szCs w:val="31"/>
        </w:rPr>
        <w:t>元、均衡性转移支付</w:t>
      </w:r>
      <w:r>
        <w:rPr>
          <w:rFonts w:hint="default" w:ascii="Times New Roman" w:hAnsi="Times New Roman" w:eastAsia="方正仿宋_GB2312" w:cs="Times New Roman"/>
          <w:spacing w:val="9"/>
          <w:sz w:val="31"/>
          <w:szCs w:val="31"/>
          <w:lang w:val="en-US" w:eastAsia="zh-CN"/>
        </w:rPr>
        <w:t>34882万</w:t>
      </w:r>
      <w:r>
        <w:rPr>
          <w:rFonts w:hint="default" w:ascii="Times New Roman" w:hAnsi="Times New Roman" w:eastAsia="方正仿宋_GB2312" w:cs="Times New Roman"/>
          <w:spacing w:val="9"/>
          <w:sz w:val="31"/>
          <w:szCs w:val="31"/>
        </w:rPr>
        <w:t>元、县级基</w:t>
      </w:r>
      <w:r>
        <w:rPr>
          <w:rFonts w:hint="default" w:ascii="Times New Roman" w:hAnsi="Times New Roman" w:eastAsia="方正仿宋_GB2312" w:cs="Times New Roman"/>
          <w:spacing w:val="8"/>
          <w:sz w:val="31"/>
          <w:szCs w:val="31"/>
        </w:rPr>
        <w:t>本财力保障机制奖补</w:t>
      </w:r>
      <w:r>
        <w:rPr>
          <w:rFonts w:hint="default" w:ascii="Times New Roman" w:hAnsi="Times New Roman" w:eastAsia="方正仿宋_GB2312" w:cs="Times New Roman"/>
          <w:spacing w:val="8"/>
          <w:sz w:val="31"/>
          <w:szCs w:val="31"/>
          <w:lang w:val="en-US" w:eastAsia="zh-CN"/>
        </w:rPr>
        <w:t>15665万</w:t>
      </w:r>
      <w:r>
        <w:rPr>
          <w:rFonts w:hint="default" w:ascii="Times New Roman" w:hAnsi="Times New Roman" w:eastAsia="方正仿宋_GB2312" w:cs="Times New Roman"/>
          <w:spacing w:val="8"/>
          <w:sz w:val="31"/>
          <w:szCs w:val="31"/>
        </w:rPr>
        <w:t>元、产粮</w:t>
      </w:r>
      <w:r>
        <w:rPr>
          <w:rFonts w:hint="default" w:ascii="Times New Roman" w:hAnsi="Times New Roman" w:eastAsia="方正仿宋_GB2312" w:cs="Times New Roman"/>
          <w:spacing w:val="11"/>
          <w:sz w:val="31"/>
          <w:szCs w:val="31"/>
        </w:rPr>
        <w:t>（油）大县奖励</w:t>
      </w:r>
      <w:r>
        <w:rPr>
          <w:rFonts w:hint="default" w:ascii="Times New Roman" w:hAnsi="Times New Roman" w:eastAsia="方正仿宋_GB2312" w:cs="Times New Roman"/>
          <w:spacing w:val="11"/>
          <w:sz w:val="31"/>
          <w:szCs w:val="31"/>
          <w:lang w:val="en-US" w:eastAsia="zh-CN"/>
        </w:rPr>
        <w:t>收入1775万</w:t>
      </w:r>
      <w:r>
        <w:rPr>
          <w:rFonts w:hint="default" w:ascii="Times New Roman" w:hAnsi="Times New Roman" w:eastAsia="方正仿宋_GB2312" w:cs="Times New Roman"/>
          <w:spacing w:val="11"/>
          <w:sz w:val="31"/>
          <w:szCs w:val="31"/>
        </w:rPr>
        <w:t>元、</w:t>
      </w:r>
      <w:r>
        <w:rPr>
          <w:rFonts w:hint="default" w:ascii="Times New Roman" w:hAnsi="Times New Roman" w:eastAsia="方正仿宋_GB2312" w:cs="Times New Roman"/>
          <w:spacing w:val="5"/>
          <w:sz w:val="31"/>
          <w:szCs w:val="31"/>
        </w:rPr>
        <w:t>革命老区转移支付</w:t>
      </w:r>
      <w:r>
        <w:rPr>
          <w:rFonts w:hint="default" w:ascii="Times New Roman" w:hAnsi="Times New Roman" w:eastAsia="方正仿宋_GB2312" w:cs="Times New Roman"/>
          <w:spacing w:val="5"/>
          <w:sz w:val="31"/>
          <w:szCs w:val="31"/>
          <w:lang w:val="en-US" w:eastAsia="zh-CN"/>
        </w:rPr>
        <w:t>387万</w:t>
      </w:r>
      <w:r>
        <w:rPr>
          <w:rFonts w:hint="default" w:ascii="Times New Roman" w:hAnsi="Times New Roman" w:eastAsia="方正仿宋_GB2312" w:cs="Times New Roman"/>
          <w:spacing w:val="5"/>
          <w:sz w:val="31"/>
          <w:szCs w:val="31"/>
        </w:rPr>
        <w:t>元、</w:t>
      </w:r>
      <w:r>
        <w:rPr>
          <w:rFonts w:hint="default" w:ascii="Times New Roman" w:hAnsi="Times New Roman" w:eastAsia="方正仿宋_GB2312" w:cs="Times New Roman"/>
          <w:spacing w:val="10"/>
          <w:sz w:val="31"/>
          <w:szCs w:val="31"/>
        </w:rPr>
        <w:t>巩固脱贫攻坚成果衔接乡村振兴转</w:t>
      </w:r>
      <w:r>
        <w:rPr>
          <w:rFonts w:hint="default" w:ascii="Times New Roman" w:hAnsi="Times New Roman" w:eastAsia="方正仿宋_GB2312" w:cs="Times New Roman"/>
          <w:spacing w:val="4"/>
          <w:sz w:val="31"/>
          <w:szCs w:val="31"/>
        </w:rPr>
        <w:t>移支付</w:t>
      </w:r>
      <w:r>
        <w:rPr>
          <w:rFonts w:hint="default" w:ascii="Times New Roman" w:hAnsi="Times New Roman" w:eastAsia="方正仿宋_GB2312" w:cs="Times New Roman"/>
          <w:spacing w:val="4"/>
          <w:sz w:val="31"/>
          <w:szCs w:val="31"/>
          <w:lang w:val="en-US" w:eastAsia="zh-CN"/>
        </w:rPr>
        <w:t>884万</w:t>
      </w:r>
      <w:r>
        <w:rPr>
          <w:rFonts w:hint="default" w:ascii="Times New Roman" w:hAnsi="Times New Roman" w:eastAsia="方正仿宋_GB2312" w:cs="Times New Roman"/>
          <w:spacing w:val="4"/>
          <w:sz w:val="31"/>
          <w:szCs w:val="31"/>
        </w:rPr>
        <w:t>元、共同财政事权转移支付</w:t>
      </w:r>
      <w:r>
        <w:rPr>
          <w:rFonts w:hint="default" w:ascii="Times New Roman" w:hAnsi="Times New Roman" w:eastAsia="方正仿宋_GB2312" w:cs="Times New Roman"/>
          <w:spacing w:val="4"/>
          <w:sz w:val="31"/>
          <w:szCs w:val="31"/>
          <w:lang w:val="en-US" w:eastAsia="zh-CN"/>
        </w:rPr>
        <w:t>34395万</w:t>
      </w:r>
      <w:r>
        <w:rPr>
          <w:rFonts w:hint="default" w:ascii="Times New Roman" w:hAnsi="Times New Roman" w:eastAsia="方正仿宋_GB2312" w:cs="Times New Roman"/>
          <w:spacing w:val="4"/>
          <w:sz w:val="31"/>
          <w:szCs w:val="31"/>
        </w:rPr>
        <w:t>元、固定数</w:t>
      </w:r>
      <w:r>
        <w:rPr>
          <w:rFonts w:hint="default" w:ascii="Times New Roman" w:hAnsi="Times New Roman" w:eastAsia="方正仿宋_GB2312" w:cs="Times New Roman"/>
          <w:spacing w:val="9"/>
          <w:sz w:val="31"/>
          <w:szCs w:val="31"/>
        </w:rPr>
        <w:t>额补助</w:t>
      </w:r>
      <w:r>
        <w:rPr>
          <w:rFonts w:hint="default" w:ascii="Times New Roman" w:hAnsi="Times New Roman" w:eastAsia="方正仿宋_GB2312" w:cs="Times New Roman"/>
          <w:spacing w:val="9"/>
          <w:sz w:val="31"/>
          <w:szCs w:val="31"/>
          <w:lang w:val="en-US" w:eastAsia="zh-CN"/>
        </w:rPr>
        <w:t>5908万</w:t>
      </w:r>
      <w:r>
        <w:rPr>
          <w:rFonts w:hint="default" w:ascii="Times New Roman" w:hAnsi="Times New Roman" w:eastAsia="方正仿宋_GB2312" w:cs="Times New Roman"/>
          <w:spacing w:val="9"/>
          <w:sz w:val="31"/>
          <w:szCs w:val="31"/>
        </w:rPr>
        <w:t>元、结算和其他补助</w:t>
      </w:r>
      <w:r>
        <w:rPr>
          <w:rFonts w:hint="default" w:ascii="Times New Roman" w:hAnsi="Times New Roman" w:eastAsia="方正仿宋_GB2312" w:cs="Times New Roman"/>
          <w:spacing w:val="9"/>
          <w:sz w:val="31"/>
          <w:szCs w:val="31"/>
          <w:lang w:val="en-US" w:eastAsia="zh-CN"/>
        </w:rPr>
        <w:t>1020万</w:t>
      </w:r>
      <w:r>
        <w:rPr>
          <w:rFonts w:hint="default" w:ascii="Times New Roman" w:hAnsi="Times New Roman" w:eastAsia="方正仿宋_GB2312" w:cs="Times New Roman"/>
          <w:spacing w:val="9"/>
          <w:sz w:val="31"/>
          <w:szCs w:val="31"/>
        </w:rPr>
        <w:t>元；③专项转移支</w:t>
      </w:r>
      <w:r>
        <w:rPr>
          <w:rFonts w:hint="default" w:ascii="Times New Roman" w:hAnsi="Times New Roman" w:eastAsia="方正仿宋_GB2312" w:cs="Times New Roman"/>
          <w:spacing w:val="1"/>
          <w:sz w:val="31"/>
          <w:szCs w:val="31"/>
        </w:rPr>
        <w:t>付</w:t>
      </w:r>
      <w:r>
        <w:rPr>
          <w:rFonts w:hint="default" w:ascii="Times New Roman" w:hAnsi="Times New Roman" w:eastAsia="方正仿宋_GB2312" w:cs="Times New Roman"/>
          <w:spacing w:val="1"/>
          <w:sz w:val="31"/>
          <w:szCs w:val="31"/>
          <w:lang w:val="en-US" w:eastAsia="zh-CN"/>
        </w:rPr>
        <w:t>10888万</w:t>
      </w:r>
      <w:r>
        <w:rPr>
          <w:rFonts w:hint="default" w:ascii="Times New Roman" w:hAnsi="Times New Roman" w:eastAsia="方正仿宋_GB2312" w:cs="Times New Roman"/>
          <w:spacing w:val="1"/>
          <w:sz w:val="31"/>
          <w:szCs w:val="31"/>
        </w:rPr>
        <w:t>元。</w:t>
      </w:r>
    </w:p>
    <w:p w14:paraId="2E42FCF4">
      <w:pPr>
        <w:keepNext w:val="0"/>
        <w:keepLines w:val="0"/>
        <w:pageBreakBefore w:val="0"/>
        <w:widowControl/>
        <w:kinsoku w:val="0"/>
        <w:wordWrap/>
        <w:overflowPunct/>
        <w:topLinePunct w:val="0"/>
        <w:autoSpaceDE w:val="0"/>
        <w:autoSpaceDN w:val="0"/>
        <w:bidi w:val="0"/>
        <w:adjustRightInd w:val="0"/>
        <w:snapToGrid w:val="0"/>
        <w:spacing w:line="560" w:lineRule="exact"/>
        <w:ind w:left="660"/>
        <w:textAlignment w:val="baseline"/>
        <w:rPr>
          <w:rFonts w:hint="eastAsia" w:ascii="黑体" w:hAnsi="黑体" w:eastAsia="黑体" w:cs="黑体"/>
          <w:sz w:val="32"/>
          <w:szCs w:val="31"/>
        </w:rPr>
      </w:pPr>
      <w:r>
        <w:rPr>
          <w:rFonts w:hint="eastAsia" w:ascii="黑体" w:hAnsi="黑体" w:eastAsia="黑体" w:cs="黑体"/>
          <w:spacing w:val="5"/>
          <w:position w:val="3"/>
          <w:sz w:val="32"/>
          <w:szCs w:val="31"/>
        </w:rPr>
        <w:t>§2</w:t>
      </w:r>
      <w:r>
        <w:rPr>
          <w:rFonts w:hint="eastAsia" w:ascii="黑体" w:hAnsi="黑体" w:eastAsia="黑体" w:cs="黑体"/>
          <w:spacing w:val="5"/>
          <w:position w:val="3"/>
          <w:sz w:val="32"/>
          <w:szCs w:val="31"/>
          <w:lang w:val="en-US" w:eastAsia="zh-CN"/>
        </w:rPr>
        <w:t xml:space="preserve">  </w:t>
      </w:r>
      <w:r>
        <w:rPr>
          <w:rFonts w:hint="eastAsia" w:ascii="黑体" w:hAnsi="黑体" w:eastAsia="黑体" w:cs="黑体"/>
          <w:spacing w:val="5"/>
          <w:position w:val="3"/>
          <w:sz w:val="32"/>
          <w:szCs w:val="31"/>
        </w:rPr>
        <w:t>举借债务情况说明</w:t>
      </w:r>
    </w:p>
    <w:p w14:paraId="2A3F0E40">
      <w:pPr>
        <w:keepNext w:val="0"/>
        <w:keepLines w:val="0"/>
        <w:pageBreakBefore w:val="0"/>
        <w:widowControl/>
        <w:kinsoku w:val="0"/>
        <w:wordWrap/>
        <w:overflowPunct/>
        <w:topLinePunct w:val="0"/>
        <w:autoSpaceDE w:val="0"/>
        <w:autoSpaceDN w:val="0"/>
        <w:bidi w:val="0"/>
        <w:adjustRightInd w:val="0"/>
        <w:snapToGrid w:val="0"/>
        <w:spacing w:line="560" w:lineRule="exact"/>
        <w:ind w:left="10" w:firstLine="632"/>
        <w:textAlignment w:val="baseline"/>
        <w:rPr>
          <w:rFonts w:hint="default" w:ascii="Times New Roman" w:hAnsi="Times New Roman" w:eastAsia="方正仿宋_GB2312" w:cs="Times New Roman"/>
          <w:sz w:val="31"/>
          <w:szCs w:val="31"/>
        </w:rPr>
      </w:pPr>
      <w:r>
        <w:rPr>
          <w:rFonts w:hint="default" w:ascii="Times New Roman" w:hAnsi="Times New Roman" w:eastAsia="方正仿宋_GB2312" w:cs="Times New Roman"/>
          <w:spacing w:val="6"/>
          <w:sz w:val="31"/>
          <w:szCs w:val="31"/>
        </w:rPr>
        <w:t>2024年，</w:t>
      </w:r>
      <w:r>
        <w:rPr>
          <w:rFonts w:hint="default" w:ascii="Times New Roman" w:hAnsi="Times New Roman" w:eastAsia="方正仿宋_GB2312" w:cs="Times New Roman"/>
          <w:spacing w:val="6"/>
          <w:sz w:val="31"/>
          <w:szCs w:val="31"/>
          <w:lang w:val="en-US" w:eastAsia="zh-CN"/>
        </w:rPr>
        <w:t>我县</w:t>
      </w:r>
      <w:r>
        <w:rPr>
          <w:rFonts w:hint="default" w:ascii="Times New Roman" w:hAnsi="Times New Roman" w:eastAsia="方正仿宋_GB2312" w:cs="Times New Roman"/>
          <w:spacing w:val="6"/>
          <w:sz w:val="31"/>
          <w:szCs w:val="31"/>
        </w:rPr>
        <w:t>新增政府一般债务</w:t>
      </w:r>
      <w:r>
        <w:rPr>
          <w:rFonts w:hint="default" w:ascii="Times New Roman" w:hAnsi="Times New Roman" w:eastAsia="方正仿宋_GB2312" w:cs="Times New Roman"/>
          <w:spacing w:val="6"/>
          <w:sz w:val="31"/>
          <w:szCs w:val="31"/>
          <w:lang w:val="en-US" w:eastAsia="zh-CN"/>
        </w:rPr>
        <w:t>8700万</w:t>
      </w:r>
      <w:r>
        <w:rPr>
          <w:rFonts w:hint="default" w:ascii="Times New Roman" w:hAnsi="Times New Roman" w:eastAsia="方正仿宋_GB2312" w:cs="Times New Roman"/>
          <w:spacing w:val="6"/>
          <w:sz w:val="31"/>
          <w:szCs w:val="31"/>
        </w:rPr>
        <w:t>元，新增一般</w:t>
      </w:r>
      <w:r>
        <w:rPr>
          <w:rFonts w:hint="default" w:ascii="Times New Roman" w:hAnsi="Times New Roman" w:eastAsia="方正仿宋_GB2312" w:cs="Times New Roman"/>
          <w:spacing w:val="5"/>
          <w:sz w:val="31"/>
          <w:szCs w:val="31"/>
        </w:rPr>
        <w:t>债务收入主要用于开发区雨水泵站及附属设施建设项目、向阳街沿线片区城市更新提升改造建设项目、城中村小街小巷整治提升项目等项目</w:t>
      </w:r>
      <w:r>
        <w:rPr>
          <w:rFonts w:hint="default" w:ascii="Times New Roman" w:hAnsi="Times New Roman" w:eastAsia="方正仿宋_GB2312" w:cs="Times New Roman"/>
          <w:spacing w:val="9"/>
          <w:sz w:val="31"/>
          <w:szCs w:val="31"/>
        </w:rPr>
        <w:t>。新增政府专项债务</w:t>
      </w:r>
      <w:r>
        <w:rPr>
          <w:rFonts w:hint="default" w:ascii="Times New Roman" w:hAnsi="Times New Roman" w:eastAsia="方正仿宋_GB2312" w:cs="Times New Roman"/>
          <w:spacing w:val="9"/>
          <w:sz w:val="31"/>
          <w:szCs w:val="31"/>
          <w:lang w:val="en-US" w:eastAsia="zh-CN"/>
        </w:rPr>
        <w:t>55500万</w:t>
      </w:r>
      <w:r>
        <w:rPr>
          <w:rFonts w:hint="default" w:ascii="Times New Roman" w:hAnsi="Times New Roman" w:eastAsia="方正仿宋_GB2312" w:cs="Times New Roman"/>
          <w:spacing w:val="5"/>
          <w:sz w:val="31"/>
          <w:szCs w:val="31"/>
        </w:rPr>
        <w:t>元，新增专项债务收入主要用于县医院迁扩建项目、职教园区（北校区）建设项目、经济开发区西环路电力管廊建设项目、大梨园、小梨园、大雾头、小雾头村棚户区改造项目、学前教育能力提升项目、兴华路西段综合管网市政基础设施建设项目、城北片区配电网迁扩建</w:t>
      </w:r>
      <w:r>
        <w:rPr>
          <w:rFonts w:hint="default" w:ascii="Times New Roman" w:hAnsi="Times New Roman" w:eastAsia="方正仿宋_GB2312" w:cs="Times New Roman"/>
          <w:spacing w:val="5"/>
          <w:sz w:val="31"/>
          <w:szCs w:val="31"/>
          <w:lang w:val="en-US" w:eastAsia="zh-CN"/>
        </w:rPr>
        <w:t>等</w:t>
      </w:r>
      <w:r>
        <w:rPr>
          <w:rFonts w:hint="default" w:ascii="Times New Roman" w:hAnsi="Times New Roman" w:eastAsia="方正仿宋_GB2312" w:cs="Times New Roman"/>
          <w:spacing w:val="5"/>
          <w:sz w:val="31"/>
          <w:szCs w:val="31"/>
        </w:rPr>
        <w:t>项目</w:t>
      </w:r>
      <w:r>
        <w:rPr>
          <w:rFonts w:hint="default" w:ascii="Times New Roman" w:hAnsi="Times New Roman" w:eastAsia="方正仿宋_GB2312" w:cs="Times New Roman"/>
          <w:spacing w:val="7"/>
          <w:sz w:val="31"/>
          <w:szCs w:val="31"/>
          <w:u w:val="none"/>
        </w:rPr>
        <w:t>。</w:t>
      </w:r>
      <w:r>
        <w:rPr>
          <w:rFonts w:hint="default" w:ascii="Times New Roman" w:hAnsi="Times New Roman" w:eastAsia="方正仿宋_GB2312" w:cs="Times New Roman"/>
          <w:color w:val="auto"/>
          <w:sz w:val="32"/>
          <w:szCs w:val="32"/>
          <w:u w:val="none"/>
          <w:lang w:bidi="ar-SA"/>
        </w:rPr>
        <w:t>当年</w:t>
      </w:r>
      <w:r>
        <w:rPr>
          <w:rFonts w:hint="default" w:ascii="Times New Roman" w:hAnsi="Times New Roman" w:eastAsia="方正仿宋_GB2312" w:cs="Times New Roman"/>
          <w:color w:val="auto"/>
          <w:sz w:val="32"/>
          <w:szCs w:val="32"/>
          <w:u w:val="none"/>
          <w:lang w:val="en-US" w:eastAsia="zh-CN" w:bidi="ar-SA"/>
        </w:rPr>
        <w:t>无</w:t>
      </w:r>
      <w:r>
        <w:rPr>
          <w:rFonts w:hint="default" w:ascii="Times New Roman" w:hAnsi="Times New Roman" w:eastAsia="方正仿宋_GB2312" w:cs="Times New Roman"/>
          <w:spacing w:val="3"/>
          <w:sz w:val="31"/>
          <w:szCs w:val="31"/>
          <w:u w:val="none"/>
        </w:rPr>
        <w:t>到期政府债务</w:t>
      </w:r>
      <w:r>
        <w:rPr>
          <w:rFonts w:hint="default" w:ascii="Times New Roman" w:hAnsi="Times New Roman" w:eastAsia="方正仿宋_GB2312" w:cs="Times New Roman"/>
          <w:spacing w:val="3"/>
          <w:sz w:val="31"/>
          <w:szCs w:val="31"/>
          <w:u w:val="none"/>
          <w:lang w:val="en-US" w:eastAsia="zh-CN"/>
        </w:rPr>
        <w:t>还本支出，</w:t>
      </w:r>
      <w:r>
        <w:rPr>
          <w:rFonts w:hint="default" w:ascii="Times New Roman" w:hAnsi="Times New Roman" w:eastAsia="方正仿宋_GB2312" w:cs="Times New Roman"/>
          <w:color w:val="auto"/>
          <w:sz w:val="32"/>
          <w:szCs w:val="32"/>
          <w:lang w:bidi="ar-SA"/>
        </w:rPr>
        <w:t>到期政府债务</w:t>
      </w:r>
      <w:r>
        <w:rPr>
          <w:rFonts w:hint="default" w:ascii="Times New Roman" w:hAnsi="Times New Roman" w:eastAsia="方正仿宋_GB2312" w:cs="Times New Roman"/>
          <w:color w:val="auto"/>
          <w:sz w:val="32"/>
          <w:szCs w:val="32"/>
          <w:lang w:val="en-US" w:eastAsia="zh-CN" w:bidi="ar-SA"/>
        </w:rPr>
        <w:t>本</w:t>
      </w:r>
      <w:r>
        <w:rPr>
          <w:rFonts w:hint="default" w:ascii="Times New Roman" w:hAnsi="Times New Roman" w:eastAsia="方正仿宋_GB2312" w:cs="Times New Roman"/>
          <w:color w:val="auto"/>
          <w:sz w:val="32"/>
          <w:szCs w:val="32"/>
          <w:lang w:bidi="ar-SA"/>
        </w:rPr>
        <w:t>息</w:t>
      </w:r>
      <w:r>
        <w:rPr>
          <w:rFonts w:hint="default" w:ascii="Times New Roman" w:hAnsi="Times New Roman" w:eastAsia="方正仿宋_GB2312" w:cs="Times New Roman"/>
          <w:color w:val="auto"/>
          <w:sz w:val="32"/>
          <w:szCs w:val="32"/>
          <w:lang w:val="en-US" w:eastAsia="zh-CN" w:bidi="ar-SA"/>
        </w:rPr>
        <w:t>10035万</w:t>
      </w:r>
      <w:r>
        <w:rPr>
          <w:rFonts w:hint="default" w:ascii="Times New Roman" w:hAnsi="Times New Roman" w:eastAsia="方正仿宋_GB2312" w:cs="Times New Roman"/>
          <w:color w:val="auto"/>
          <w:sz w:val="32"/>
          <w:szCs w:val="32"/>
          <w:lang w:bidi="ar-SA"/>
        </w:rPr>
        <w:t>元，</w:t>
      </w:r>
      <w:r>
        <w:rPr>
          <w:rFonts w:hint="default" w:ascii="Times New Roman" w:hAnsi="Times New Roman" w:eastAsia="方正仿宋_GB2312" w:cs="Times New Roman"/>
          <w:color w:val="auto"/>
          <w:sz w:val="32"/>
          <w:szCs w:val="32"/>
          <w:lang w:val="en-US" w:eastAsia="zh-CN" w:bidi="ar-SA"/>
        </w:rPr>
        <w:t>其中一般债务付息支出2035万元、专项债务付息支出8000万元，</w:t>
      </w:r>
      <w:r>
        <w:rPr>
          <w:rFonts w:hint="default" w:ascii="Times New Roman" w:hAnsi="Times New Roman" w:eastAsia="方正仿宋_GB2312" w:cs="Times New Roman"/>
          <w:color w:val="auto"/>
          <w:sz w:val="32"/>
          <w:szCs w:val="32"/>
          <w:lang w:bidi="ar-SA"/>
        </w:rPr>
        <w:t>已</w:t>
      </w:r>
      <w:r>
        <w:rPr>
          <w:rFonts w:hint="default" w:ascii="Times New Roman" w:hAnsi="Times New Roman" w:eastAsia="方正仿宋_GB2312" w:cs="Times New Roman"/>
          <w:color w:val="auto"/>
          <w:sz w:val="32"/>
          <w:szCs w:val="32"/>
          <w:lang w:eastAsia="zh-CN" w:bidi="ar-SA"/>
        </w:rPr>
        <w:t>按时足额</w:t>
      </w:r>
      <w:r>
        <w:rPr>
          <w:rFonts w:hint="default" w:ascii="Times New Roman" w:hAnsi="Times New Roman" w:eastAsia="方正仿宋_GB2312" w:cs="Times New Roman"/>
          <w:color w:val="auto"/>
          <w:sz w:val="32"/>
          <w:szCs w:val="32"/>
          <w:lang w:bidi="ar-SA"/>
        </w:rPr>
        <w:t>偿还</w:t>
      </w:r>
      <w:r>
        <w:rPr>
          <w:rFonts w:hint="default" w:ascii="Times New Roman" w:hAnsi="Times New Roman" w:eastAsia="方正仿宋_GB2312" w:cs="Times New Roman"/>
          <w:color w:val="auto"/>
          <w:sz w:val="32"/>
          <w:szCs w:val="32"/>
          <w:lang w:eastAsia="zh-CN" w:bidi="ar-SA"/>
        </w:rPr>
        <w:t>。</w:t>
      </w:r>
    </w:p>
    <w:p w14:paraId="0A8F8042">
      <w:pPr>
        <w:keepNext w:val="0"/>
        <w:keepLines w:val="0"/>
        <w:pageBreakBefore w:val="0"/>
        <w:widowControl/>
        <w:kinsoku w:val="0"/>
        <w:wordWrap/>
        <w:overflowPunct/>
        <w:topLinePunct w:val="0"/>
        <w:autoSpaceDE w:val="0"/>
        <w:autoSpaceDN w:val="0"/>
        <w:bidi w:val="0"/>
        <w:adjustRightInd w:val="0"/>
        <w:snapToGrid w:val="0"/>
        <w:spacing w:line="560" w:lineRule="exact"/>
        <w:ind w:left="659"/>
        <w:textAlignment w:val="baseline"/>
        <w:rPr>
          <w:rFonts w:hint="eastAsia" w:ascii="黑体" w:hAnsi="黑体" w:eastAsia="黑体" w:cs="黑体"/>
          <w:sz w:val="32"/>
          <w:szCs w:val="31"/>
        </w:rPr>
      </w:pPr>
      <w:r>
        <w:rPr>
          <w:rFonts w:hint="eastAsia" w:ascii="黑体" w:hAnsi="黑体" w:eastAsia="黑体" w:cs="黑体"/>
          <w:spacing w:val="5"/>
          <w:position w:val="3"/>
          <w:sz w:val="32"/>
          <w:szCs w:val="31"/>
        </w:rPr>
        <w:t>§3</w:t>
      </w:r>
      <w:r>
        <w:rPr>
          <w:rFonts w:hint="eastAsia" w:ascii="黑体" w:hAnsi="黑体" w:eastAsia="黑体" w:cs="黑体"/>
          <w:spacing w:val="5"/>
          <w:position w:val="3"/>
          <w:sz w:val="32"/>
          <w:szCs w:val="31"/>
          <w:lang w:val="en-US" w:eastAsia="zh-CN"/>
        </w:rPr>
        <w:t xml:space="preserve">  </w:t>
      </w:r>
      <w:r>
        <w:rPr>
          <w:rFonts w:hint="eastAsia" w:ascii="黑体" w:hAnsi="黑体" w:eastAsia="黑体" w:cs="黑体"/>
          <w:spacing w:val="5"/>
          <w:position w:val="3"/>
          <w:sz w:val="32"/>
          <w:szCs w:val="31"/>
        </w:rPr>
        <w:t>“三公”经费支出情况说明</w:t>
      </w:r>
    </w:p>
    <w:p w14:paraId="451A2D90">
      <w:pPr>
        <w:keepNext w:val="0"/>
        <w:keepLines w:val="0"/>
        <w:pageBreakBefore w:val="0"/>
        <w:widowControl/>
        <w:kinsoku w:val="0"/>
        <w:wordWrap/>
        <w:overflowPunct/>
        <w:topLinePunct w:val="0"/>
        <w:autoSpaceDE w:val="0"/>
        <w:autoSpaceDN w:val="0"/>
        <w:bidi w:val="0"/>
        <w:adjustRightInd w:val="0"/>
        <w:snapToGrid w:val="0"/>
        <w:spacing w:line="560" w:lineRule="exact"/>
        <w:ind w:left="3" w:right="7" w:firstLine="638"/>
        <w:textAlignment w:val="baseline"/>
        <w:rPr>
          <w:rFonts w:hint="default" w:ascii="Times New Roman" w:hAnsi="Times New Roman" w:eastAsia="方正仿宋_GB2312" w:cs="Times New Roman"/>
          <w:sz w:val="31"/>
          <w:szCs w:val="31"/>
        </w:rPr>
      </w:pPr>
      <w:r>
        <w:rPr>
          <w:rFonts w:hint="default" w:ascii="Times New Roman" w:hAnsi="Times New Roman" w:eastAsia="方正仿宋_GB2312" w:cs="Times New Roman"/>
          <w:spacing w:val="3"/>
          <w:sz w:val="31"/>
          <w:szCs w:val="31"/>
        </w:rPr>
        <w:t>2024年，行政事业单位一般公共预算“三公”经费年初预</w:t>
      </w:r>
      <w:r>
        <w:rPr>
          <w:rFonts w:hint="default" w:ascii="Times New Roman" w:hAnsi="Times New Roman" w:eastAsia="方正仿宋_GB2312" w:cs="Times New Roman"/>
          <w:spacing w:val="-4"/>
          <w:sz w:val="31"/>
          <w:szCs w:val="31"/>
        </w:rPr>
        <w:t>算安排</w:t>
      </w:r>
      <w:r>
        <w:rPr>
          <w:rFonts w:hint="default" w:ascii="Times New Roman" w:hAnsi="Times New Roman" w:eastAsia="方正仿宋_GB2312" w:cs="Times New Roman"/>
          <w:spacing w:val="-4"/>
          <w:sz w:val="31"/>
          <w:szCs w:val="31"/>
          <w:lang w:val="en-US" w:eastAsia="zh-CN"/>
        </w:rPr>
        <w:t>363万</w:t>
      </w:r>
      <w:r>
        <w:rPr>
          <w:rFonts w:hint="default" w:ascii="Times New Roman" w:hAnsi="Times New Roman" w:eastAsia="方正仿宋_GB2312" w:cs="Times New Roman"/>
          <w:spacing w:val="-4"/>
          <w:sz w:val="31"/>
          <w:szCs w:val="31"/>
        </w:rPr>
        <w:t>元，本年支出</w:t>
      </w:r>
      <w:r>
        <w:rPr>
          <w:rFonts w:hint="default" w:ascii="Times New Roman" w:hAnsi="Times New Roman" w:eastAsia="方正仿宋_GB2312" w:cs="Times New Roman"/>
          <w:spacing w:val="-4"/>
          <w:sz w:val="31"/>
          <w:szCs w:val="31"/>
          <w:lang w:val="en-US" w:eastAsia="zh-CN"/>
        </w:rPr>
        <w:t>3</w:t>
      </w:r>
      <w:r>
        <w:rPr>
          <w:rFonts w:hint="eastAsia" w:ascii="Times New Roman" w:hAnsi="Times New Roman" w:eastAsia="方正仿宋_GB2312" w:cs="Times New Roman"/>
          <w:spacing w:val="-4"/>
          <w:sz w:val="31"/>
          <w:szCs w:val="31"/>
          <w:lang w:val="en-US" w:eastAsia="zh-CN"/>
        </w:rPr>
        <w:t>30</w:t>
      </w:r>
      <w:r>
        <w:rPr>
          <w:rFonts w:hint="default" w:ascii="Times New Roman" w:hAnsi="Times New Roman" w:eastAsia="方正仿宋_GB2312" w:cs="Times New Roman"/>
          <w:spacing w:val="-4"/>
          <w:sz w:val="31"/>
          <w:szCs w:val="31"/>
          <w:lang w:val="en-US" w:eastAsia="zh-CN"/>
        </w:rPr>
        <w:t>万</w:t>
      </w:r>
      <w:r>
        <w:rPr>
          <w:rFonts w:hint="default" w:ascii="Times New Roman" w:hAnsi="Times New Roman" w:eastAsia="方正仿宋_GB2312" w:cs="Times New Roman"/>
          <w:spacing w:val="-4"/>
          <w:sz w:val="31"/>
          <w:szCs w:val="31"/>
        </w:rPr>
        <w:t>元，比年初预算少</w:t>
      </w:r>
      <w:r>
        <w:rPr>
          <w:rFonts w:hint="default" w:ascii="Times New Roman" w:hAnsi="Times New Roman" w:eastAsia="方正仿宋_GB2312" w:cs="Times New Roman"/>
          <w:spacing w:val="-4"/>
          <w:sz w:val="31"/>
          <w:szCs w:val="31"/>
          <w:lang w:val="en-US" w:eastAsia="zh-CN"/>
        </w:rPr>
        <w:t>33万</w:t>
      </w:r>
      <w:r>
        <w:rPr>
          <w:rFonts w:hint="default" w:ascii="Times New Roman" w:hAnsi="Times New Roman" w:eastAsia="方正仿宋_GB2312" w:cs="Times New Roman"/>
          <w:spacing w:val="-4"/>
          <w:sz w:val="31"/>
          <w:szCs w:val="31"/>
        </w:rPr>
        <w:t>元，</w:t>
      </w:r>
      <w:r>
        <w:rPr>
          <w:rFonts w:hint="default" w:ascii="Times New Roman" w:hAnsi="Times New Roman" w:eastAsia="方正仿宋_GB2312" w:cs="Times New Roman"/>
          <w:spacing w:val="9"/>
          <w:sz w:val="31"/>
          <w:szCs w:val="31"/>
        </w:rPr>
        <w:t>与上年相比</w:t>
      </w:r>
      <w:r>
        <w:rPr>
          <w:rFonts w:hint="default" w:ascii="Times New Roman" w:hAnsi="Times New Roman" w:eastAsia="方正仿宋_GB2312" w:cs="Times New Roman"/>
          <w:spacing w:val="9"/>
          <w:sz w:val="31"/>
          <w:szCs w:val="31"/>
          <w:lang w:val="en-US" w:eastAsia="zh-CN"/>
        </w:rPr>
        <w:t>减少2</w:t>
      </w:r>
      <w:r>
        <w:rPr>
          <w:rFonts w:hint="eastAsia" w:ascii="Times New Roman" w:hAnsi="Times New Roman" w:eastAsia="方正仿宋_GB2312" w:cs="Times New Roman"/>
          <w:spacing w:val="9"/>
          <w:sz w:val="31"/>
          <w:szCs w:val="31"/>
          <w:lang w:val="en-US" w:eastAsia="zh-CN"/>
        </w:rPr>
        <w:t>2</w:t>
      </w:r>
      <w:r>
        <w:rPr>
          <w:rFonts w:hint="default" w:ascii="Times New Roman" w:hAnsi="Times New Roman" w:eastAsia="方正仿宋_GB2312" w:cs="Times New Roman"/>
          <w:spacing w:val="9"/>
          <w:sz w:val="31"/>
          <w:szCs w:val="31"/>
          <w:lang w:val="en-US" w:eastAsia="zh-CN"/>
        </w:rPr>
        <w:t>万</w:t>
      </w:r>
      <w:r>
        <w:rPr>
          <w:rFonts w:hint="default" w:ascii="Times New Roman" w:hAnsi="Times New Roman" w:eastAsia="方正仿宋_GB2312" w:cs="Times New Roman"/>
          <w:spacing w:val="9"/>
          <w:sz w:val="31"/>
          <w:szCs w:val="31"/>
        </w:rPr>
        <w:t>元。其中：因公出国（境）经费预算安</w:t>
      </w:r>
      <w:r>
        <w:rPr>
          <w:rFonts w:hint="default" w:ascii="Times New Roman" w:hAnsi="Times New Roman" w:eastAsia="方正仿宋_GB2312" w:cs="Times New Roman"/>
          <w:spacing w:val="3"/>
          <w:sz w:val="31"/>
          <w:szCs w:val="31"/>
        </w:rPr>
        <w:t>排</w:t>
      </w:r>
      <w:r>
        <w:rPr>
          <w:rFonts w:hint="default" w:ascii="Times New Roman" w:hAnsi="Times New Roman" w:eastAsia="方正仿宋_GB2312" w:cs="Times New Roman"/>
          <w:spacing w:val="3"/>
          <w:sz w:val="31"/>
          <w:szCs w:val="31"/>
          <w:lang w:val="en-US" w:eastAsia="zh-CN"/>
        </w:rPr>
        <w:t>10万</w:t>
      </w:r>
      <w:r>
        <w:rPr>
          <w:rFonts w:hint="default" w:ascii="Times New Roman" w:hAnsi="Times New Roman" w:eastAsia="方正仿宋_GB2312" w:cs="Times New Roman"/>
          <w:spacing w:val="3"/>
          <w:sz w:val="31"/>
          <w:szCs w:val="31"/>
        </w:rPr>
        <w:t>元，支出</w:t>
      </w:r>
      <w:r>
        <w:rPr>
          <w:rFonts w:hint="default" w:ascii="Times New Roman" w:hAnsi="Times New Roman" w:eastAsia="方正仿宋_GB2312" w:cs="Times New Roman"/>
          <w:spacing w:val="3"/>
          <w:sz w:val="31"/>
          <w:szCs w:val="31"/>
          <w:lang w:val="en-US" w:eastAsia="zh-CN"/>
        </w:rPr>
        <w:t>0万</w:t>
      </w:r>
      <w:r>
        <w:rPr>
          <w:rFonts w:hint="default" w:ascii="Times New Roman" w:hAnsi="Times New Roman" w:eastAsia="方正仿宋_GB2312" w:cs="Times New Roman"/>
          <w:spacing w:val="3"/>
          <w:sz w:val="31"/>
          <w:szCs w:val="31"/>
        </w:rPr>
        <w:t>元，比年初预算少</w:t>
      </w:r>
      <w:r>
        <w:rPr>
          <w:rFonts w:hint="default" w:ascii="Times New Roman" w:hAnsi="Times New Roman" w:eastAsia="方正仿宋_GB2312" w:cs="Times New Roman"/>
          <w:spacing w:val="3"/>
          <w:sz w:val="31"/>
          <w:szCs w:val="31"/>
          <w:lang w:val="en-US" w:eastAsia="zh-CN"/>
        </w:rPr>
        <w:t>10万</w:t>
      </w:r>
      <w:r>
        <w:rPr>
          <w:rFonts w:hint="default" w:ascii="Times New Roman" w:hAnsi="Times New Roman" w:eastAsia="方正仿宋_GB2312" w:cs="Times New Roman"/>
          <w:spacing w:val="3"/>
          <w:sz w:val="31"/>
          <w:szCs w:val="31"/>
        </w:rPr>
        <w:t>元、比上年</w:t>
      </w:r>
      <w:r>
        <w:rPr>
          <w:rFonts w:hint="default" w:ascii="Times New Roman" w:hAnsi="Times New Roman" w:eastAsia="方正仿宋_GB2312" w:cs="Times New Roman"/>
          <w:spacing w:val="10"/>
          <w:sz w:val="31"/>
          <w:szCs w:val="31"/>
          <w:lang w:val="en-US" w:eastAsia="zh-CN"/>
        </w:rPr>
        <w:t>减少11万</w:t>
      </w:r>
      <w:r>
        <w:rPr>
          <w:rFonts w:hint="default" w:ascii="Times New Roman" w:hAnsi="Times New Roman" w:eastAsia="方正仿宋_GB2312" w:cs="Times New Roman"/>
          <w:spacing w:val="10"/>
          <w:sz w:val="31"/>
          <w:szCs w:val="31"/>
        </w:rPr>
        <w:t>元；公务用车购置费预算安排</w:t>
      </w:r>
      <w:r>
        <w:rPr>
          <w:rFonts w:hint="default" w:ascii="Times New Roman" w:hAnsi="Times New Roman" w:eastAsia="方正仿宋_GB2312" w:cs="Times New Roman"/>
          <w:spacing w:val="10"/>
          <w:sz w:val="31"/>
          <w:szCs w:val="31"/>
          <w:lang w:val="en-US" w:eastAsia="zh-CN"/>
        </w:rPr>
        <w:t>43万</w:t>
      </w:r>
      <w:r>
        <w:rPr>
          <w:rFonts w:hint="default" w:ascii="Times New Roman" w:hAnsi="Times New Roman" w:eastAsia="方正仿宋_GB2312" w:cs="Times New Roman"/>
          <w:spacing w:val="10"/>
          <w:sz w:val="31"/>
          <w:szCs w:val="31"/>
        </w:rPr>
        <w:t>元，支出</w:t>
      </w:r>
      <w:r>
        <w:rPr>
          <w:rFonts w:hint="default" w:ascii="Times New Roman" w:hAnsi="Times New Roman" w:eastAsia="方正仿宋_GB2312" w:cs="Times New Roman"/>
          <w:spacing w:val="10"/>
          <w:sz w:val="31"/>
          <w:szCs w:val="31"/>
          <w:lang w:val="en-US" w:eastAsia="zh-CN"/>
        </w:rPr>
        <w:t>2</w:t>
      </w:r>
      <w:r>
        <w:rPr>
          <w:rFonts w:hint="eastAsia" w:ascii="Times New Roman" w:hAnsi="Times New Roman" w:eastAsia="方正仿宋_GB2312" w:cs="Times New Roman"/>
          <w:spacing w:val="10"/>
          <w:sz w:val="31"/>
          <w:szCs w:val="31"/>
          <w:lang w:val="en-US" w:eastAsia="zh-CN"/>
        </w:rPr>
        <w:t>8</w:t>
      </w:r>
      <w:r>
        <w:rPr>
          <w:rFonts w:hint="default" w:ascii="Times New Roman" w:hAnsi="Times New Roman" w:eastAsia="方正仿宋_GB2312" w:cs="Times New Roman"/>
          <w:spacing w:val="10"/>
          <w:sz w:val="31"/>
          <w:szCs w:val="31"/>
          <w:lang w:val="en-US" w:eastAsia="zh-CN"/>
        </w:rPr>
        <w:t>万</w:t>
      </w:r>
      <w:r>
        <w:rPr>
          <w:rFonts w:hint="default" w:ascii="Times New Roman" w:hAnsi="Times New Roman" w:eastAsia="方正仿宋_GB2312" w:cs="Times New Roman"/>
          <w:spacing w:val="3"/>
          <w:sz w:val="31"/>
          <w:szCs w:val="31"/>
        </w:rPr>
        <w:t>元，比年初预算少</w:t>
      </w:r>
      <w:r>
        <w:rPr>
          <w:rFonts w:hint="default" w:ascii="Times New Roman" w:hAnsi="Times New Roman" w:eastAsia="方正仿宋_GB2312" w:cs="Times New Roman"/>
          <w:spacing w:val="3"/>
          <w:sz w:val="31"/>
          <w:szCs w:val="31"/>
          <w:lang w:val="en-US" w:eastAsia="zh-CN"/>
        </w:rPr>
        <w:t>1</w:t>
      </w:r>
      <w:r>
        <w:rPr>
          <w:rFonts w:hint="eastAsia" w:ascii="Times New Roman" w:hAnsi="Times New Roman" w:eastAsia="方正仿宋_GB2312" w:cs="Times New Roman"/>
          <w:spacing w:val="3"/>
          <w:sz w:val="31"/>
          <w:szCs w:val="31"/>
          <w:lang w:val="en-US" w:eastAsia="zh-CN"/>
        </w:rPr>
        <w:t>5</w:t>
      </w:r>
      <w:r>
        <w:rPr>
          <w:rFonts w:hint="default" w:ascii="Times New Roman" w:hAnsi="Times New Roman" w:eastAsia="方正仿宋_GB2312" w:cs="Times New Roman"/>
          <w:spacing w:val="3"/>
          <w:sz w:val="31"/>
          <w:szCs w:val="31"/>
          <w:lang w:val="en-US" w:eastAsia="zh-CN"/>
        </w:rPr>
        <w:t>万</w:t>
      </w:r>
      <w:r>
        <w:rPr>
          <w:rFonts w:hint="default" w:ascii="Times New Roman" w:hAnsi="Times New Roman" w:eastAsia="方正仿宋_GB2312" w:cs="Times New Roman"/>
          <w:spacing w:val="3"/>
          <w:sz w:val="31"/>
          <w:szCs w:val="31"/>
        </w:rPr>
        <w:t>元，比上年</w:t>
      </w:r>
      <w:r>
        <w:rPr>
          <w:rFonts w:hint="default" w:ascii="Times New Roman" w:hAnsi="Times New Roman" w:eastAsia="方正仿宋_GB2312" w:cs="Times New Roman"/>
          <w:spacing w:val="3"/>
          <w:sz w:val="31"/>
          <w:szCs w:val="31"/>
          <w:lang w:val="en-US" w:eastAsia="zh-CN"/>
        </w:rPr>
        <w:t>减少</w:t>
      </w:r>
      <w:r>
        <w:rPr>
          <w:rFonts w:hint="eastAsia" w:ascii="Times New Roman" w:hAnsi="Times New Roman" w:eastAsia="方正仿宋_GB2312" w:cs="Times New Roman"/>
          <w:spacing w:val="3"/>
          <w:sz w:val="31"/>
          <w:szCs w:val="31"/>
          <w:lang w:val="en-US" w:eastAsia="zh-CN"/>
        </w:rPr>
        <w:t>24</w:t>
      </w:r>
      <w:r>
        <w:rPr>
          <w:rFonts w:hint="default" w:ascii="Times New Roman" w:hAnsi="Times New Roman" w:eastAsia="方正仿宋_GB2312" w:cs="Times New Roman"/>
          <w:spacing w:val="3"/>
          <w:sz w:val="31"/>
          <w:szCs w:val="31"/>
          <w:lang w:val="en-US" w:eastAsia="zh-CN"/>
        </w:rPr>
        <w:t>万</w:t>
      </w:r>
      <w:r>
        <w:rPr>
          <w:rFonts w:hint="default" w:ascii="Times New Roman" w:hAnsi="Times New Roman" w:eastAsia="方正仿宋_GB2312" w:cs="Times New Roman"/>
          <w:spacing w:val="2"/>
          <w:sz w:val="31"/>
          <w:szCs w:val="31"/>
        </w:rPr>
        <w:t>元；公务用</w:t>
      </w:r>
      <w:r>
        <w:rPr>
          <w:rFonts w:hint="default" w:ascii="Times New Roman" w:hAnsi="Times New Roman" w:eastAsia="方正仿宋_GB2312" w:cs="Times New Roman"/>
          <w:spacing w:val="3"/>
          <w:sz w:val="31"/>
          <w:szCs w:val="31"/>
        </w:rPr>
        <w:t>车运行维护费预算安排</w:t>
      </w:r>
      <w:r>
        <w:rPr>
          <w:rFonts w:hint="default" w:ascii="Times New Roman" w:hAnsi="Times New Roman" w:eastAsia="方正仿宋_GB2312" w:cs="Times New Roman"/>
          <w:spacing w:val="3"/>
          <w:sz w:val="31"/>
          <w:szCs w:val="31"/>
          <w:lang w:val="en-US" w:eastAsia="zh-CN"/>
        </w:rPr>
        <w:t>306万</w:t>
      </w:r>
      <w:r>
        <w:rPr>
          <w:rFonts w:hint="default" w:ascii="Times New Roman" w:hAnsi="Times New Roman" w:eastAsia="方正仿宋_GB2312" w:cs="Times New Roman"/>
          <w:spacing w:val="3"/>
          <w:sz w:val="31"/>
          <w:szCs w:val="31"/>
        </w:rPr>
        <w:t>元，支出</w:t>
      </w:r>
      <w:r>
        <w:rPr>
          <w:rFonts w:hint="default" w:ascii="Times New Roman" w:hAnsi="Times New Roman" w:eastAsia="方正仿宋_GB2312" w:cs="Times New Roman"/>
          <w:spacing w:val="3"/>
          <w:sz w:val="31"/>
          <w:szCs w:val="31"/>
          <w:lang w:val="en-US" w:eastAsia="zh-CN"/>
        </w:rPr>
        <w:t>302万</w:t>
      </w:r>
      <w:r>
        <w:rPr>
          <w:rFonts w:hint="default" w:ascii="Times New Roman" w:hAnsi="Times New Roman" w:eastAsia="方正仿宋_GB2312" w:cs="Times New Roman"/>
          <w:spacing w:val="3"/>
          <w:sz w:val="31"/>
          <w:szCs w:val="31"/>
        </w:rPr>
        <w:t>元，比年初预算</w:t>
      </w:r>
      <w:r>
        <w:rPr>
          <w:rFonts w:hint="default" w:ascii="Times New Roman" w:hAnsi="Times New Roman" w:eastAsia="方正仿宋_GB2312" w:cs="Times New Roman"/>
          <w:spacing w:val="8"/>
          <w:sz w:val="31"/>
          <w:szCs w:val="31"/>
        </w:rPr>
        <w:t>少</w:t>
      </w:r>
      <w:r>
        <w:rPr>
          <w:rFonts w:hint="eastAsia" w:ascii="Times New Roman" w:hAnsi="Times New Roman" w:eastAsia="方正仿宋_GB2312" w:cs="Times New Roman"/>
          <w:spacing w:val="8"/>
          <w:sz w:val="31"/>
          <w:szCs w:val="31"/>
          <w:lang w:val="en-US" w:eastAsia="zh-CN"/>
        </w:rPr>
        <w:t>4</w:t>
      </w:r>
      <w:r>
        <w:rPr>
          <w:rFonts w:hint="default" w:ascii="Times New Roman" w:hAnsi="Times New Roman" w:eastAsia="方正仿宋_GB2312" w:cs="Times New Roman"/>
          <w:spacing w:val="8"/>
          <w:sz w:val="31"/>
          <w:szCs w:val="31"/>
          <w:lang w:val="en-US" w:eastAsia="zh-CN"/>
        </w:rPr>
        <w:t>万</w:t>
      </w:r>
      <w:r>
        <w:rPr>
          <w:rFonts w:hint="default" w:ascii="Times New Roman" w:hAnsi="Times New Roman" w:eastAsia="方正仿宋_GB2312" w:cs="Times New Roman"/>
          <w:spacing w:val="8"/>
          <w:sz w:val="31"/>
          <w:szCs w:val="31"/>
        </w:rPr>
        <w:t>元，比上年增加</w:t>
      </w:r>
      <w:r>
        <w:rPr>
          <w:rFonts w:hint="eastAsia" w:ascii="Times New Roman" w:hAnsi="Times New Roman" w:eastAsia="方正仿宋_GB2312" w:cs="Times New Roman"/>
          <w:spacing w:val="8"/>
          <w:sz w:val="31"/>
          <w:szCs w:val="31"/>
          <w:lang w:val="en-US" w:eastAsia="zh-CN"/>
        </w:rPr>
        <w:t>13</w:t>
      </w:r>
      <w:r>
        <w:rPr>
          <w:rFonts w:hint="default" w:ascii="Times New Roman" w:hAnsi="Times New Roman" w:eastAsia="方正仿宋_GB2312" w:cs="Times New Roman"/>
          <w:spacing w:val="8"/>
          <w:sz w:val="31"/>
          <w:szCs w:val="31"/>
          <w:lang w:val="en-US" w:eastAsia="zh-CN"/>
        </w:rPr>
        <w:t>万</w:t>
      </w:r>
      <w:r>
        <w:rPr>
          <w:rFonts w:hint="default" w:ascii="Times New Roman" w:hAnsi="Times New Roman" w:eastAsia="方正仿宋_GB2312" w:cs="Times New Roman"/>
          <w:spacing w:val="8"/>
          <w:sz w:val="31"/>
          <w:szCs w:val="31"/>
        </w:rPr>
        <w:t>元；公务接待费预算安排</w:t>
      </w:r>
      <w:r>
        <w:rPr>
          <w:rFonts w:hint="eastAsia" w:ascii="Times New Roman" w:hAnsi="Times New Roman" w:eastAsia="方正仿宋_GB2312" w:cs="Times New Roman"/>
          <w:spacing w:val="8"/>
          <w:sz w:val="31"/>
          <w:szCs w:val="31"/>
          <w:lang w:val="en-US" w:eastAsia="zh-CN"/>
        </w:rPr>
        <w:t>4</w:t>
      </w:r>
      <w:r>
        <w:rPr>
          <w:rFonts w:hint="default" w:ascii="Times New Roman" w:hAnsi="Times New Roman" w:eastAsia="方正仿宋_GB2312" w:cs="Times New Roman"/>
          <w:spacing w:val="7"/>
          <w:sz w:val="31"/>
          <w:szCs w:val="31"/>
          <w:lang w:val="en-US" w:eastAsia="zh-CN"/>
        </w:rPr>
        <w:t>万</w:t>
      </w:r>
      <w:r>
        <w:rPr>
          <w:rFonts w:hint="default" w:ascii="Times New Roman" w:hAnsi="Times New Roman" w:eastAsia="方正仿宋_GB2312" w:cs="Times New Roman"/>
          <w:spacing w:val="-5"/>
          <w:sz w:val="31"/>
          <w:szCs w:val="31"/>
        </w:rPr>
        <w:t>元，支出0</w:t>
      </w:r>
      <w:r>
        <w:rPr>
          <w:rFonts w:hint="default" w:ascii="Times New Roman" w:hAnsi="Times New Roman" w:eastAsia="方正仿宋_GB2312" w:cs="Times New Roman"/>
          <w:spacing w:val="-5"/>
          <w:sz w:val="31"/>
          <w:szCs w:val="31"/>
          <w:lang w:val="en-US" w:eastAsia="zh-CN"/>
        </w:rPr>
        <w:t>万</w:t>
      </w:r>
      <w:r>
        <w:rPr>
          <w:rFonts w:hint="default" w:ascii="Times New Roman" w:hAnsi="Times New Roman" w:eastAsia="方正仿宋_GB2312" w:cs="Times New Roman"/>
          <w:spacing w:val="-5"/>
          <w:sz w:val="31"/>
          <w:szCs w:val="31"/>
        </w:rPr>
        <w:t>元，比年初预算少</w:t>
      </w:r>
      <w:r>
        <w:rPr>
          <w:rFonts w:hint="eastAsia" w:ascii="Times New Roman" w:hAnsi="Times New Roman" w:eastAsia="方正仿宋_GB2312" w:cs="Times New Roman"/>
          <w:spacing w:val="-5"/>
          <w:sz w:val="31"/>
          <w:szCs w:val="31"/>
          <w:lang w:val="en-US" w:eastAsia="zh-CN"/>
        </w:rPr>
        <w:t>4</w:t>
      </w:r>
      <w:r>
        <w:rPr>
          <w:rFonts w:hint="default" w:ascii="Times New Roman" w:hAnsi="Times New Roman" w:eastAsia="方正仿宋_GB2312" w:cs="Times New Roman"/>
          <w:spacing w:val="-5"/>
          <w:sz w:val="31"/>
          <w:szCs w:val="31"/>
          <w:lang w:val="en-US" w:eastAsia="zh-CN"/>
        </w:rPr>
        <w:t>万</w:t>
      </w:r>
      <w:r>
        <w:rPr>
          <w:rFonts w:hint="default" w:ascii="Times New Roman" w:hAnsi="Times New Roman" w:eastAsia="方正仿宋_GB2312" w:cs="Times New Roman"/>
          <w:spacing w:val="-5"/>
          <w:sz w:val="31"/>
          <w:szCs w:val="31"/>
        </w:rPr>
        <w:t>元，</w:t>
      </w:r>
      <w:r>
        <w:rPr>
          <w:rFonts w:hint="default" w:ascii="Times New Roman" w:hAnsi="Times New Roman" w:eastAsia="方正仿宋_GB2312" w:cs="Times New Roman"/>
          <w:spacing w:val="-5"/>
          <w:sz w:val="31"/>
          <w:szCs w:val="31"/>
          <w:lang w:val="en-US" w:eastAsia="zh-CN"/>
        </w:rPr>
        <w:t>与上年度持平。</w:t>
      </w:r>
    </w:p>
    <w:p w14:paraId="2088B71B">
      <w:pPr>
        <w:keepNext w:val="0"/>
        <w:keepLines w:val="0"/>
        <w:pageBreakBefore w:val="0"/>
        <w:widowControl/>
        <w:kinsoku w:val="0"/>
        <w:wordWrap/>
        <w:overflowPunct/>
        <w:topLinePunct w:val="0"/>
        <w:autoSpaceDE w:val="0"/>
        <w:autoSpaceDN w:val="0"/>
        <w:bidi w:val="0"/>
        <w:adjustRightInd w:val="0"/>
        <w:snapToGrid w:val="0"/>
        <w:spacing w:line="560" w:lineRule="exact"/>
        <w:ind w:left="15" w:firstLine="642"/>
        <w:textAlignment w:val="baseline"/>
        <w:rPr>
          <w:rFonts w:hint="default" w:ascii="Times New Roman" w:hAnsi="Times New Roman" w:eastAsia="方正仿宋_GB2312" w:cs="Times New Roman"/>
          <w:sz w:val="31"/>
          <w:szCs w:val="31"/>
        </w:rPr>
      </w:pPr>
      <w:r>
        <w:rPr>
          <w:rFonts w:hint="default" w:ascii="Times New Roman" w:hAnsi="Times New Roman" w:eastAsia="方正仿宋_GB2312" w:cs="Times New Roman"/>
          <w:spacing w:val="4"/>
          <w:sz w:val="31"/>
          <w:szCs w:val="31"/>
        </w:rPr>
        <w:t>因公出国（境）费团组数</w:t>
      </w:r>
      <w:r>
        <w:rPr>
          <w:rFonts w:hint="default" w:ascii="Times New Roman" w:hAnsi="Times New Roman" w:eastAsia="方正仿宋_GB2312" w:cs="Times New Roman"/>
          <w:spacing w:val="4"/>
          <w:sz w:val="31"/>
          <w:szCs w:val="31"/>
          <w:lang w:val="en-US" w:eastAsia="zh-CN"/>
        </w:rPr>
        <w:t>0</w:t>
      </w:r>
      <w:r>
        <w:rPr>
          <w:rFonts w:hint="default" w:ascii="Times New Roman" w:hAnsi="Times New Roman" w:eastAsia="方正仿宋_GB2312" w:cs="Times New Roman"/>
          <w:spacing w:val="4"/>
          <w:sz w:val="31"/>
          <w:szCs w:val="31"/>
        </w:rPr>
        <w:t>个，因公出国（境）人次</w:t>
      </w:r>
      <w:r>
        <w:rPr>
          <w:rFonts w:hint="default" w:ascii="Times New Roman" w:hAnsi="Times New Roman" w:eastAsia="方正仿宋_GB2312" w:cs="Times New Roman"/>
          <w:spacing w:val="6"/>
          <w:sz w:val="31"/>
          <w:szCs w:val="31"/>
        </w:rPr>
        <w:t>数</w:t>
      </w:r>
      <w:r>
        <w:rPr>
          <w:rFonts w:hint="default" w:ascii="Times New Roman" w:hAnsi="Times New Roman" w:eastAsia="方正仿宋_GB2312" w:cs="Times New Roman"/>
          <w:spacing w:val="6"/>
          <w:sz w:val="31"/>
          <w:szCs w:val="31"/>
          <w:lang w:val="en-US" w:eastAsia="zh-CN"/>
        </w:rPr>
        <w:t>0</w:t>
      </w:r>
      <w:r>
        <w:rPr>
          <w:rFonts w:hint="default" w:ascii="Times New Roman" w:hAnsi="Times New Roman" w:eastAsia="方正仿宋_GB2312" w:cs="Times New Roman"/>
          <w:spacing w:val="6"/>
          <w:sz w:val="31"/>
          <w:szCs w:val="31"/>
        </w:rPr>
        <w:t>个；公务车购置数量</w:t>
      </w:r>
      <w:r>
        <w:rPr>
          <w:rFonts w:hint="default" w:ascii="Times New Roman" w:hAnsi="Times New Roman" w:eastAsia="方正仿宋_GB2312" w:cs="Times New Roman"/>
          <w:spacing w:val="6"/>
          <w:sz w:val="31"/>
          <w:szCs w:val="31"/>
          <w:lang w:val="en-US" w:eastAsia="zh-CN"/>
        </w:rPr>
        <w:t>2</w:t>
      </w:r>
      <w:r>
        <w:rPr>
          <w:rFonts w:hint="default" w:ascii="Times New Roman" w:hAnsi="Times New Roman" w:eastAsia="方正仿宋_GB2312" w:cs="Times New Roman"/>
          <w:spacing w:val="6"/>
          <w:sz w:val="31"/>
          <w:szCs w:val="31"/>
        </w:rPr>
        <w:t>辆，公务用车保有量</w:t>
      </w:r>
      <w:r>
        <w:rPr>
          <w:rFonts w:hint="default" w:ascii="Times New Roman" w:hAnsi="Times New Roman" w:eastAsia="方正仿宋_GB2312" w:cs="Times New Roman"/>
          <w:spacing w:val="6"/>
          <w:sz w:val="31"/>
          <w:szCs w:val="31"/>
          <w:lang w:val="en-US" w:eastAsia="zh-CN"/>
        </w:rPr>
        <w:t>204</w:t>
      </w:r>
      <w:r>
        <w:rPr>
          <w:rFonts w:hint="default" w:ascii="Times New Roman" w:hAnsi="Times New Roman" w:eastAsia="方正仿宋_GB2312" w:cs="Times New Roman"/>
          <w:spacing w:val="5"/>
          <w:sz w:val="31"/>
          <w:szCs w:val="31"/>
        </w:rPr>
        <w:t>辆；</w:t>
      </w:r>
      <w:r>
        <w:rPr>
          <w:rFonts w:hint="default" w:ascii="Times New Roman" w:hAnsi="Times New Roman" w:eastAsia="方正仿宋_GB2312" w:cs="Times New Roman"/>
          <w:spacing w:val="-2"/>
          <w:sz w:val="31"/>
          <w:szCs w:val="31"/>
        </w:rPr>
        <w:t>国内公务接待</w:t>
      </w:r>
      <w:r>
        <w:rPr>
          <w:rFonts w:hint="default" w:ascii="Times New Roman" w:hAnsi="Times New Roman" w:eastAsia="方正仿宋_GB2312" w:cs="Times New Roman"/>
          <w:spacing w:val="-2"/>
          <w:sz w:val="31"/>
          <w:szCs w:val="31"/>
          <w:lang w:val="en-US" w:eastAsia="zh-CN"/>
        </w:rPr>
        <w:t>0</w:t>
      </w:r>
      <w:r>
        <w:rPr>
          <w:rFonts w:hint="default" w:ascii="Times New Roman" w:hAnsi="Times New Roman" w:eastAsia="方正仿宋_GB2312" w:cs="Times New Roman"/>
          <w:spacing w:val="-2"/>
          <w:sz w:val="31"/>
          <w:szCs w:val="31"/>
        </w:rPr>
        <w:t>批次（个</w:t>
      </w:r>
      <w:r>
        <w:rPr>
          <w:rFonts w:hint="default" w:ascii="Times New Roman" w:hAnsi="Times New Roman" w:eastAsia="方正仿宋_GB2312" w:cs="Times New Roman"/>
          <w:spacing w:val="-72"/>
          <w:sz w:val="31"/>
          <w:szCs w:val="31"/>
        </w:rPr>
        <w:t>），</w:t>
      </w:r>
      <w:r>
        <w:rPr>
          <w:rFonts w:hint="default" w:ascii="Times New Roman" w:hAnsi="Times New Roman" w:eastAsia="方正仿宋_GB2312" w:cs="Times New Roman"/>
          <w:spacing w:val="-2"/>
          <w:sz w:val="31"/>
          <w:szCs w:val="31"/>
        </w:rPr>
        <w:t>其中，外事接待</w:t>
      </w:r>
      <w:r>
        <w:rPr>
          <w:rFonts w:hint="default" w:ascii="Times New Roman" w:hAnsi="Times New Roman" w:eastAsia="方正仿宋_GB2312" w:cs="Times New Roman"/>
          <w:spacing w:val="-2"/>
          <w:sz w:val="31"/>
          <w:szCs w:val="31"/>
          <w:lang w:val="en-US" w:eastAsia="zh-CN"/>
        </w:rPr>
        <w:t>0</w:t>
      </w:r>
      <w:r>
        <w:rPr>
          <w:rFonts w:hint="default" w:ascii="Times New Roman" w:hAnsi="Times New Roman" w:eastAsia="方正仿宋_GB2312" w:cs="Times New Roman"/>
          <w:spacing w:val="-2"/>
          <w:sz w:val="31"/>
          <w:szCs w:val="31"/>
        </w:rPr>
        <w:t>批次（个</w:t>
      </w:r>
      <w:r>
        <w:rPr>
          <w:rFonts w:hint="default" w:ascii="Times New Roman" w:hAnsi="Times New Roman" w:eastAsia="方正仿宋_GB2312" w:cs="Times New Roman"/>
          <w:spacing w:val="-72"/>
          <w:sz w:val="31"/>
          <w:szCs w:val="31"/>
        </w:rPr>
        <w:t>）；</w:t>
      </w:r>
      <w:r>
        <w:rPr>
          <w:rFonts w:hint="default" w:ascii="Times New Roman" w:hAnsi="Times New Roman" w:eastAsia="方正仿宋_GB2312" w:cs="Times New Roman"/>
          <w:spacing w:val="-12"/>
          <w:sz w:val="31"/>
          <w:szCs w:val="31"/>
        </w:rPr>
        <w:t>国内公务接待</w:t>
      </w:r>
      <w:r>
        <w:rPr>
          <w:rFonts w:hint="eastAsia" w:ascii="Times New Roman" w:hAnsi="Times New Roman" w:eastAsia="方正仿宋_GB2312" w:cs="Times New Roman"/>
          <w:spacing w:val="-12"/>
          <w:sz w:val="31"/>
          <w:szCs w:val="31"/>
          <w:lang w:val="en-US" w:eastAsia="zh-CN"/>
        </w:rPr>
        <w:t>0</w:t>
      </w:r>
      <w:r>
        <w:rPr>
          <w:rFonts w:hint="default" w:ascii="Times New Roman" w:hAnsi="Times New Roman" w:eastAsia="方正仿宋_GB2312" w:cs="Times New Roman"/>
          <w:spacing w:val="-12"/>
          <w:sz w:val="31"/>
          <w:szCs w:val="31"/>
        </w:rPr>
        <w:t>人次（人</w:t>
      </w:r>
      <w:r>
        <w:rPr>
          <w:rFonts w:hint="default" w:ascii="Times New Roman" w:hAnsi="Times New Roman" w:eastAsia="方正仿宋_GB2312" w:cs="Times New Roman"/>
          <w:spacing w:val="-104"/>
          <w:sz w:val="31"/>
          <w:szCs w:val="31"/>
        </w:rPr>
        <w:t>），</w:t>
      </w:r>
      <w:r>
        <w:rPr>
          <w:rFonts w:hint="default" w:ascii="Times New Roman" w:hAnsi="Times New Roman" w:eastAsia="方正仿宋_GB2312" w:cs="Times New Roman"/>
          <w:spacing w:val="-12"/>
          <w:sz w:val="31"/>
          <w:szCs w:val="31"/>
        </w:rPr>
        <w:t>其中，外事接待</w:t>
      </w:r>
      <w:r>
        <w:rPr>
          <w:rFonts w:hint="default" w:ascii="Times New Roman" w:hAnsi="Times New Roman" w:eastAsia="方正仿宋_GB2312" w:cs="Times New Roman"/>
          <w:spacing w:val="-12"/>
          <w:sz w:val="31"/>
          <w:szCs w:val="31"/>
          <w:lang w:val="en-US" w:eastAsia="zh-CN"/>
        </w:rPr>
        <w:t>0</w:t>
      </w:r>
      <w:r>
        <w:rPr>
          <w:rFonts w:hint="default" w:ascii="Times New Roman" w:hAnsi="Times New Roman" w:eastAsia="方正仿宋_GB2312" w:cs="Times New Roman"/>
          <w:spacing w:val="-13"/>
          <w:sz w:val="31"/>
          <w:szCs w:val="31"/>
        </w:rPr>
        <w:t>人次（人）。</w:t>
      </w:r>
    </w:p>
    <w:p w14:paraId="4F35CD7A">
      <w:pPr>
        <w:keepNext w:val="0"/>
        <w:keepLines w:val="0"/>
        <w:pageBreakBefore w:val="0"/>
        <w:widowControl/>
        <w:kinsoku w:val="0"/>
        <w:wordWrap/>
        <w:overflowPunct/>
        <w:topLinePunct w:val="0"/>
        <w:autoSpaceDE w:val="0"/>
        <w:autoSpaceDN w:val="0"/>
        <w:bidi w:val="0"/>
        <w:adjustRightInd w:val="0"/>
        <w:snapToGrid w:val="0"/>
        <w:spacing w:line="560" w:lineRule="exact"/>
        <w:ind w:right="89" w:firstLine="653"/>
        <w:textAlignment w:val="baseline"/>
        <w:rPr>
          <w:rFonts w:hint="default" w:ascii="Times New Roman" w:hAnsi="Times New Roman" w:eastAsia="方正仿宋_GB2312" w:cs="Times New Roman"/>
          <w:spacing w:val="10"/>
          <w:sz w:val="31"/>
          <w:szCs w:val="31"/>
        </w:rPr>
      </w:pPr>
      <w:r>
        <w:rPr>
          <w:rFonts w:hint="default" w:ascii="Times New Roman" w:hAnsi="Times New Roman" w:eastAsia="方正仿宋_GB2312" w:cs="Times New Roman"/>
          <w:spacing w:val="10"/>
          <w:sz w:val="31"/>
          <w:szCs w:val="31"/>
        </w:rPr>
        <w:t>整体来看，行政事业单位2024年“三公”经费总支出较2023年略有</w:t>
      </w:r>
      <w:r>
        <w:rPr>
          <w:rFonts w:hint="default" w:ascii="Times New Roman" w:hAnsi="Times New Roman" w:eastAsia="方正仿宋_GB2312" w:cs="Times New Roman"/>
          <w:spacing w:val="10"/>
          <w:sz w:val="31"/>
          <w:szCs w:val="31"/>
          <w:lang w:val="en-US" w:eastAsia="zh-CN"/>
        </w:rPr>
        <w:t>减少</w:t>
      </w:r>
      <w:r>
        <w:rPr>
          <w:rFonts w:hint="default" w:ascii="Times New Roman" w:hAnsi="Times New Roman" w:eastAsia="方正仿宋_GB2312" w:cs="Times New Roman"/>
          <w:spacing w:val="10"/>
          <w:sz w:val="31"/>
          <w:szCs w:val="31"/>
        </w:rPr>
        <w:t>。主要是202</w:t>
      </w:r>
      <w:r>
        <w:rPr>
          <w:rFonts w:hint="default" w:ascii="Times New Roman" w:hAnsi="Times New Roman" w:eastAsia="方正仿宋_GB2312" w:cs="Times New Roman"/>
          <w:spacing w:val="10"/>
          <w:sz w:val="31"/>
          <w:szCs w:val="31"/>
          <w:lang w:val="en-US" w:eastAsia="zh-CN"/>
        </w:rPr>
        <w:t>4</w:t>
      </w:r>
      <w:r>
        <w:rPr>
          <w:rFonts w:hint="default" w:ascii="Times New Roman" w:hAnsi="Times New Roman" w:eastAsia="方正仿宋_GB2312" w:cs="Times New Roman"/>
          <w:spacing w:val="10"/>
          <w:sz w:val="31"/>
          <w:szCs w:val="31"/>
        </w:rPr>
        <w:t>年</w:t>
      </w:r>
      <w:r>
        <w:rPr>
          <w:rFonts w:hint="default" w:ascii="Times New Roman" w:hAnsi="Times New Roman" w:eastAsia="方正仿宋_GB2312" w:cs="Times New Roman"/>
          <w:spacing w:val="10"/>
          <w:sz w:val="31"/>
          <w:szCs w:val="31"/>
          <w:lang w:val="en-US" w:eastAsia="zh-CN"/>
        </w:rPr>
        <w:t>认真</w:t>
      </w:r>
      <w:r>
        <w:rPr>
          <w:rFonts w:hint="default" w:ascii="Times New Roman" w:hAnsi="Times New Roman" w:eastAsia="方正仿宋_GB2312" w:cs="Times New Roman"/>
          <w:spacing w:val="10"/>
          <w:sz w:val="31"/>
          <w:szCs w:val="31"/>
        </w:rPr>
        <w:t>落实中央八项规定有关政策要求</w:t>
      </w:r>
      <w:r>
        <w:rPr>
          <w:rFonts w:hint="default" w:ascii="Times New Roman" w:hAnsi="Times New Roman" w:eastAsia="方正仿宋_GB2312" w:cs="Times New Roman"/>
          <w:spacing w:val="10"/>
          <w:sz w:val="31"/>
          <w:szCs w:val="31"/>
          <w:lang w:eastAsia="zh-CN"/>
        </w:rPr>
        <w:t>，</w:t>
      </w:r>
      <w:r>
        <w:rPr>
          <w:rFonts w:hint="default" w:ascii="Times New Roman" w:hAnsi="Times New Roman" w:eastAsia="方正仿宋_GB2312" w:cs="Times New Roman"/>
          <w:spacing w:val="10"/>
          <w:sz w:val="31"/>
          <w:szCs w:val="31"/>
        </w:rPr>
        <w:t>严格“三公”经费支出管理，强化预算约束，规范统计报送制度，大力压减“三公”经费支出。</w:t>
      </w:r>
    </w:p>
    <w:p w14:paraId="515F9F6E">
      <w:pPr>
        <w:keepNext w:val="0"/>
        <w:keepLines w:val="0"/>
        <w:pageBreakBefore w:val="0"/>
        <w:widowControl/>
        <w:kinsoku w:val="0"/>
        <w:wordWrap/>
        <w:overflowPunct/>
        <w:topLinePunct w:val="0"/>
        <w:autoSpaceDE w:val="0"/>
        <w:autoSpaceDN w:val="0"/>
        <w:bidi w:val="0"/>
        <w:adjustRightInd w:val="0"/>
        <w:snapToGrid w:val="0"/>
        <w:spacing w:line="560" w:lineRule="exact"/>
        <w:ind w:right="89" w:firstLine="653"/>
        <w:textAlignment w:val="baseline"/>
        <w:rPr>
          <w:rFonts w:hint="eastAsia" w:ascii="黑体" w:hAnsi="黑体" w:eastAsia="黑体" w:cs="黑体"/>
          <w:sz w:val="32"/>
          <w:szCs w:val="31"/>
        </w:rPr>
      </w:pPr>
      <w:r>
        <w:rPr>
          <w:rFonts w:hint="eastAsia" w:ascii="黑体" w:hAnsi="黑体" w:eastAsia="黑体" w:cs="黑体"/>
          <w:spacing w:val="6"/>
          <w:position w:val="3"/>
          <w:sz w:val="32"/>
          <w:szCs w:val="31"/>
        </w:rPr>
        <w:t>§4</w:t>
      </w:r>
      <w:r>
        <w:rPr>
          <w:rFonts w:hint="eastAsia" w:ascii="黑体" w:hAnsi="黑体" w:eastAsia="黑体" w:cs="黑体"/>
          <w:spacing w:val="6"/>
          <w:position w:val="3"/>
          <w:sz w:val="32"/>
          <w:szCs w:val="31"/>
          <w:lang w:val="en-US" w:eastAsia="zh-CN"/>
        </w:rPr>
        <w:t xml:space="preserve">  </w:t>
      </w:r>
      <w:r>
        <w:rPr>
          <w:rFonts w:hint="eastAsia" w:ascii="黑体" w:hAnsi="黑体" w:eastAsia="黑体" w:cs="黑体"/>
          <w:spacing w:val="6"/>
          <w:position w:val="3"/>
          <w:sz w:val="32"/>
          <w:szCs w:val="31"/>
        </w:rPr>
        <w:t>行政运行经费支出情况说明</w:t>
      </w:r>
    </w:p>
    <w:p w14:paraId="02126531">
      <w:pPr>
        <w:keepNext w:val="0"/>
        <w:keepLines w:val="0"/>
        <w:pageBreakBefore w:val="0"/>
        <w:widowControl/>
        <w:kinsoku w:val="0"/>
        <w:wordWrap/>
        <w:overflowPunct/>
        <w:topLinePunct w:val="0"/>
        <w:autoSpaceDE w:val="0"/>
        <w:autoSpaceDN w:val="0"/>
        <w:bidi w:val="0"/>
        <w:adjustRightInd w:val="0"/>
        <w:snapToGrid w:val="0"/>
        <w:spacing w:line="560" w:lineRule="exact"/>
        <w:ind w:left="1" w:right="91" w:firstLine="643"/>
        <w:textAlignment w:val="baseline"/>
        <w:rPr>
          <w:rFonts w:hint="default" w:ascii="Times New Roman" w:hAnsi="Times New Roman" w:eastAsia="方正仿宋_GB2312" w:cs="Times New Roman"/>
          <w:sz w:val="31"/>
          <w:szCs w:val="31"/>
        </w:rPr>
      </w:pPr>
      <w:r>
        <w:rPr>
          <w:rFonts w:hint="default" w:ascii="Times New Roman" w:hAnsi="Times New Roman" w:eastAsia="方正仿宋_GB2312" w:cs="Times New Roman"/>
          <w:spacing w:val="6"/>
          <w:sz w:val="31"/>
          <w:szCs w:val="31"/>
        </w:rPr>
        <w:t>据2024年度</w:t>
      </w:r>
      <w:r>
        <w:rPr>
          <w:rFonts w:hint="default" w:ascii="Times New Roman" w:hAnsi="Times New Roman" w:eastAsia="方正仿宋_GB2312" w:cs="Times New Roman"/>
          <w:spacing w:val="6"/>
          <w:sz w:val="31"/>
          <w:szCs w:val="31"/>
          <w:lang w:val="en-US" w:eastAsia="zh-CN"/>
        </w:rPr>
        <w:t>县级</w:t>
      </w:r>
      <w:r>
        <w:rPr>
          <w:rFonts w:hint="default" w:ascii="Times New Roman" w:hAnsi="Times New Roman" w:eastAsia="方正仿宋_GB2312" w:cs="Times New Roman"/>
          <w:spacing w:val="6"/>
          <w:sz w:val="31"/>
          <w:szCs w:val="31"/>
        </w:rPr>
        <w:t>部门决算汇总数据显示，2024年</w:t>
      </w:r>
      <w:r>
        <w:rPr>
          <w:rFonts w:hint="default" w:ascii="Times New Roman" w:hAnsi="Times New Roman" w:eastAsia="方正仿宋_GB2312" w:cs="Times New Roman"/>
          <w:spacing w:val="6"/>
          <w:sz w:val="31"/>
          <w:szCs w:val="31"/>
          <w:lang w:val="en-US" w:eastAsia="zh-CN"/>
        </w:rPr>
        <w:t>行政事业单位</w:t>
      </w:r>
      <w:r>
        <w:rPr>
          <w:rFonts w:hint="default" w:ascii="Times New Roman" w:hAnsi="Times New Roman" w:eastAsia="方正仿宋_GB2312" w:cs="Times New Roman"/>
          <w:spacing w:val="6"/>
          <w:sz w:val="31"/>
          <w:szCs w:val="31"/>
        </w:rPr>
        <w:t>机关</w:t>
      </w:r>
      <w:r>
        <w:rPr>
          <w:rFonts w:hint="default" w:ascii="Times New Roman" w:hAnsi="Times New Roman" w:eastAsia="方正仿宋_GB2312" w:cs="Times New Roman"/>
          <w:spacing w:val="1"/>
          <w:sz w:val="31"/>
          <w:szCs w:val="31"/>
        </w:rPr>
        <w:t>运行经费支出</w:t>
      </w:r>
      <w:r>
        <w:rPr>
          <w:rFonts w:hint="default" w:ascii="Times New Roman" w:hAnsi="Times New Roman" w:eastAsia="方正仿宋_GB2312" w:cs="Times New Roman"/>
          <w:spacing w:val="1"/>
          <w:sz w:val="31"/>
          <w:szCs w:val="31"/>
          <w:lang w:val="en-US" w:eastAsia="zh-CN"/>
        </w:rPr>
        <w:t>3211万</w:t>
      </w:r>
      <w:r>
        <w:rPr>
          <w:rFonts w:hint="default" w:ascii="Times New Roman" w:hAnsi="Times New Roman" w:eastAsia="方正仿宋_GB2312" w:cs="Times New Roman"/>
          <w:spacing w:val="1"/>
          <w:sz w:val="31"/>
          <w:szCs w:val="31"/>
        </w:rPr>
        <w:t>元。</w:t>
      </w:r>
    </w:p>
    <w:p w14:paraId="1A4547BE">
      <w:pPr>
        <w:keepNext w:val="0"/>
        <w:keepLines w:val="0"/>
        <w:pageBreakBefore w:val="0"/>
        <w:widowControl/>
        <w:kinsoku w:val="0"/>
        <w:wordWrap/>
        <w:overflowPunct/>
        <w:topLinePunct w:val="0"/>
        <w:autoSpaceDE w:val="0"/>
        <w:autoSpaceDN w:val="0"/>
        <w:bidi w:val="0"/>
        <w:adjustRightInd w:val="0"/>
        <w:snapToGrid w:val="0"/>
        <w:spacing w:line="560" w:lineRule="exact"/>
        <w:ind w:left="652"/>
        <w:textAlignment w:val="baseline"/>
        <w:rPr>
          <w:rFonts w:hint="eastAsia" w:ascii="黑体" w:hAnsi="黑体" w:eastAsia="黑体" w:cs="黑体"/>
          <w:sz w:val="32"/>
          <w:szCs w:val="31"/>
        </w:rPr>
      </w:pPr>
      <w:r>
        <w:rPr>
          <w:rFonts w:hint="eastAsia" w:ascii="黑体" w:hAnsi="黑体" w:eastAsia="黑体" w:cs="黑体"/>
          <w:spacing w:val="5"/>
          <w:position w:val="3"/>
          <w:sz w:val="32"/>
          <w:szCs w:val="31"/>
        </w:rPr>
        <w:t>§5</w:t>
      </w:r>
      <w:r>
        <w:rPr>
          <w:rFonts w:hint="eastAsia" w:ascii="黑体" w:hAnsi="黑体" w:eastAsia="黑体" w:cs="黑体"/>
          <w:spacing w:val="5"/>
          <w:position w:val="3"/>
          <w:sz w:val="32"/>
          <w:szCs w:val="31"/>
          <w:lang w:val="en-US" w:eastAsia="zh-CN"/>
        </w:rPr>
        <w:t xml:space="preserve">  </w:t>
      </w:r>
      <w:r>
        <w:rPr>
          <w:rFonts w:hint="eastAsia" w:ascii="黑体" w:hAnsi="黑体" w:eastAsia="黑体" w:cs="黑体"/>
          <w:spacing w:val="5"/>
          <w:position w:val="3"/>
          <w:sz w:val="32"/>
          <w:szCs w:val="31"/>
        </w:rPr>
        <w:t>政府采购情况说明</w:t>
      </w:r>
    </w:p>
    <w:p w14:paraId="743F0B15">
      <w:pPr>
        <w:keepNext w:val="0"/>
        <w:keepLines w:val="0"/>
        <w:pageBreakBefore w:val="0"/>
        <w:widowControl/>
        <w:kinsoku w:val="0"/>
        <w:wordWrap/>
        <w:overflowPunct/>
        <w:topLinePunct w:val="0"/>
        <w:autoSpaceDE w:val="0"/>
        <w:autoSpaceDN w:val="0"/>
        <w:bidi w:val="0"/>
        <w:adjustRightInd w:val="0"/>
        <w:snapToGrid w:val="0"/>
        <w:spacing w:line="560" w:lineRule="exact"/>
        <w:ind w:left="6" w:firstLine="629"/>
        <w:textAlignment w:val="baseline"/>
        <w:rPr>
          <w:rFonts w:hint="default" w:ascii="Times New Roman" w:hAnsi="Times New Roman" w:eastAsia="方正仿宋_GB2312" w:cs="Times New Roman"/>
          <w:sz w:val="31"/>
          <w:szCs w:val="31"/>
        </w:rPr>
      </w:pPr>
      <w:r>
        <w:rPr>
          <w:rFonts w:hint="default" w:ascii="Times New Roman" w:hAnsi="Times New Roman" w:eastAsia="方正仿宋_GB2312" w:cs="Times New Roman"/>
          <w:spacing w:val="13"/>
          <w:sz w:val="31"/>
          <w:szCs w:val="31"/>
        </w:rPr>
        <w:t>依据地方政府采购信息统计数据，2024</w:t>
      </w:r>
      <w:r>
        <w:rPr>
          <w:rFonts w:hint="default" w:ascii="Times New Roman" w:hAnsi="Times New Roman" w:eastAsia="方正仿宋_GB2312" w:cs="Times New Roman"/>
          <w:spacing w:val="12"/>
          <w:sz w:val="31"/>
          <w:szCs w:val="31"/>
        </w:rPr>
        <w:t>年政府采购</w:t>
      </w:r>
      <w:r>
        <w:rPr>
          <w:rFonts w:hint="default" w:ascii="Times New Roman" w:hAnsi="Times New Roman" w:eastAsia="方正仿宋_GB2312" w:cs="Times New Roman"/>
          <w:spacing w:val="1"/>
          <w:sz w:val="31"/>
          <w:szCs w:val="31"/>
        </w:rPr>
        <w:t>规模为</w:t>
      </w:r>
      <w:r>
        <w:rPr>
          <w:rFonts w:hint="eastAsia" w:ascii="Times New Roman" w:hAnsi="Times New Roman" w:eastAsia="方正仿宋_GB2312" w:cs="Times New Roman"/>
          <w:spacing w:val="1"/>
          <w:sz w:val="31"/>
          <w:szCs w:val="31"/>
          <w:lang w:val="en-US" w:eastAsia="zh-CN"/>
        </w:rPr>
        <w:t>51048万</w:t>
      </w:r>
      <w:r>
        <w:rPr>
          <w:rFonts w:hint="default" w:ascii="Times New Roman" w:hAnsi="Times New Roman" w:eastAsia="方正仿宋_GB2312" w:cs="Times New Roman"/>
          <w:spacing w:val="1"/>
          <w:sz w:val="31"/>
          <w:szCs w:val="31"/>
        </w:rPr>
        <w:t>元，较上年</w:t>
      </w:r>
      <w:r>
        <w:rPr>
          <w:rFonts w:hint="eastAsia" w:ascii="Times New Roman" w:hAnsi="Times New Roman" w:eastAsia="方正仿宋_GB2312" w:cs="Times New Roman"/>
          <w:spacing w:val="1"/>
          <w:sz w:val="31"/>
          <w:szCs w:val="31"/>
          <w:lang w:val="en-US" w:eastAsia="zh-CN"/>
        </w:rPr>
        <w:t>减少76541万</w:t>
      </w:r>
      <w:r>
        <w:rPr>
          <w:rFonts w:hint="default" w:ascii="Times New Roman" w:hAnsi="Times New Roman" w:eastAsia="方正仿宋_GB2312" w:cs="Times New Roman"/>
          <w:spacing w:val="1"/>
          <w:sz w:val="31"/>
          <w:szCs w:val="31"/>
        </w:rPr>
        <w:t>元，同比</w:t>
      </w:r>
      <w:r>
        <w:rPr>
          <w:rFonts w:hint="eastAsia" w:ascii="Times New Roman" w:hAnsi="Times New Roman" w:eastAsia="方正仿宋_GB2312" w:cs="Times New Roman"/>
          <w:spacing w:val="1"/>
          <w:sz w:val="31"/>
          <w:szCs w:val="31"/>
          <w:lang w:val="en-US" w:eastAsia="zh-CN"/>
        </w:rPr>
        <w:t>减少59.99</w:t>
      </w:r>
      <w:r>
        <w:rPr>
          <w:rFonts w:hint="default" w:ascii="Times New Roman" w:hAnsi="Times New Roman" w:eastAsia="方正仿宋_GB2312" w:cs="Times New Roman"/>
          <w:spacing w:val="1"/>
          <w:sz w:val="31"/>
          <w:szCs w:val="31"/>
        </w:rPr>
        <w:t>%</w:t>
      </w:r>
      <w:r>
        <w:rPr>
          <w:rFonts w:hint="default" w:ascii="Times New Roman" w:hAnsi="Times New Roman" w:eastAsia="方正仿宋_GB2312" w:cs="Times New Roman"/>
          <w:spacing w:val="3"/>
          <w:sz w:val="31"/>
          <w:szCs w:val="31"/>
        </w:rPr>
        <w:t>。其中：货物类采购规模</w:t>
      </w:r>
      <w:r>
        <w:rPr>
          <w:rFonts w:hint="eastAsia" w:ascii="Times New Roman" w:hAnsi="Times New Roman" w:eastAsia="方正仿宋_GB2312" w:cs="Times New Roman"/>
          <w:spacing w:val="3"/>
          <w:sz w:val="31"/>
          <w:szCs w:val="31"/>
          <w:lang w:val="en-US" w:eastAsia="zh-CN"/>
        </w:rPr>
        <w:t>2401万</w:t>
      </w:r>
      <w:r>
        <w:rPr>
          <w:rFonts w:hint="default" w:ascii="Times New Roman" w:hAnsi="Times New Roman" w:eastAsia="方正仿宋_GB2312" w:cs="Times New Roman"/>
          <w:sz w:val="31"/>
          <w:szCs w:val="31"/>
        </w:rPr>
        <w:t>元，工程类采购规模</w:t>
      </w:r>
      <w:r>
        <w:rPr>
          <w:rFonts w:hint="eastAsia" w:ascii="Times New Roman" w:hAnsi="Times New Roman" w:eastAsia="方正仿宋_GB2312" w:cs="Times New Roman"/>
          <w:sz w:val="31"/>
          <w:szCs w:val="31"/>
          <w:lang w:val="en-US" w:eastAsia="zh-CN"/>
        </w:rPr>
        <w:t>44179</w:t>
      </w:r>
      <w:r>
        <w:rPr>
          <w:rFonts w:hint="default" w:ascii="Times New Roman" w:hAnsi="Times New Roman" w:eastAsia="方正仿宋_GB2312" w:cs="Times New Roman"/>
          <w:sz w:val="31"/>
          <w:szCs w:val="31"/>
        </w:rPr>
        <w:t>元，服务类采购规模</w:t>
      </w:r>
      <w:r>
        <w:rPr>
          <w:rFonts w:hint="eastAsia" w:ascii="Times New Roman" w:hAnsi="Times New Roman" w:eastAsia="方正仿宋_GB2312" w:cs="Times New Roman"/>
          <w:sz w:val="31"/>
          <w:szCs w:val="31"/>
          <w:lang w:val="en-US" w:eastAsia="zh-CN"/>
        </w:rPr>
        <w:t>4469万</w:t>
      </w:r>
      <w:r>
        <w:rPr>
          <w:rFonts w:hint="default" w:ascii="Times New Roman" w:hAnsi="Times New Roman" w:eastAsia="方正仿宋_GB2312" w:cs="Times New Roman"/>
          <w:spacing w:val="-1"/>
          <w:sz w:val="31"/>
          <w:szCs w:val="31"/>
        </w:rPr>
        <w:t>元。</w:t>
      </w:r>
      <w:r>
        <w:rPr>
          <w:rFonts w:hint="default" w:ascii="Times New Roman" w:hAnsi="Times New Roman" w:eastAsia="方正仿宋_GB2312" w:cs="Times New Roman"/>
          <w:spacing w:val="10"/>
          <w:sz w:val="31"/>
          <w:szCs w:val="31"/>
        </w:rPr>
        <w:t>政府采购授予中小企业合同金额</w:t>
      </w:r>
      <w:r>
        <w:rPr>
          <w:rFonts w:hint="eastAsia" w:ascii="Times New Roman" w:hAnsi="Times New Roman" w:eastAsia="方正仿宋_GB2312" w:cs="Times New Roman"/>
          <w:spacing w:val="10"/>
          <w:sz w:val="31"/>
          <w:szCs w:val="31"/>
          <w:lang w:val="en-US" w:eastAsia="zh-CN"/>
        </w:rPr>
        <w:t>51048万</w:t>
      </w:r>
      <w:r>
        <w:rPr>
          <w:rFonts w:hint="default" w:ascii="Times New Roman" w:hAnsi="Times New Roman" w:eastAsia="方正仿宋_GB2312" w:cs="Times New Roman"/>
          <w:spacing w:val="10"/>
          <w:sz w:val="31"/>
          <w:szCs w:val="31"/>
        </w:rPr>
        <w:t>元，其中授予小微企</w:t>
      </w:r>
      <w:r>
        <w:rPr>
          <w:rFonts w:hint="default" w:ascii="Times New Roman" w:hAnsi="Times New Roman" w:eastAsia="方正仿宋_GB2312" w:cs="Times New Roman"/>
          <w:spacing w:val="2"/>
          <w:sz w:val="31"/>
          <w:szCs w:val="31"/>
        </w:rPr>
        <w:t>业合同金额</w:t>
      </w:r>
      <w:r>
        <w:rPr>
          <w:rFonts w:hint="eastAsia" w:ascii="Times New Roman" w:hAnsi="Times New Roman" w:eastAsia="方正仿宋_GB2312" w:cs="Times New Roman"/>
          <w:spacing w:val="2"/>
          <w:sz w:val="31"/>
          <w:szCs w:val="31"/>
          <w:lang w:val="en-US" w:eastAsia="zh-CN"/>
        </w:rPr>
        <w:t>38112万</w:t>
      </w:r>
      <w:r>
        <w:rPr>
          <w:rFonts w:hint="default" w:ascii="Times New Roman" w:hAnsi="Times New Roman" w:eastAsia="方正仿宋_GB2312" w:cs="Times New Roman"/>
          <w:spacing w:val="2"/>
          <w:sz w:val="31"/>
          <w:szCs w:val="31"/>
        </w:rPr>
        <w:t>元。</w:t>
      </w:r>
    </w:p>
    <w:p w14:paraId="2EECFB15">
      <w:pPr>
        <w:keepNext w:val="0"/>
        <w:keepLines w:val="0"/>
        <w:pageBreakBefore w:val="0"/>
        <w:widowControl/>
        <w:kinsoku w:val="0"/>
        <w:wordWrap/>
        <w:overflowPunct/>
        <w:topLinePunct w:val="0"/>
        <w:autoSpaceDE w:val="0"/>
        <w:autoSpaceDN w:val="0"/>
        <w:bidi w:val="0"/>
        <w:adjustRightInd w:val="0"/>
        <w:snapToGrid w:val="0"/>
        <w:spacing w:line="560" w:lineRule="exact"/>
        <w:ind w:left="652"/>
        <w:textAlignment w:val="baseline"/>
        <w:rPr>
          <w:rFonts w:hint="eastAsia" w:ascii="黑体" w:hAnsi="黑体" w:eastAsia="黑体" w:cs="黑体"/>
          <w:sz w:val="32"/>
          <w:szCs w:val="31"/>
        </w:rPr>
      </w:pPr>
      <w:r>
        <w:rPr>
          <w:rFonts w:hint="eastAsia" w:ascii="黑体" w:hAnsi="黑体" w:eastAsia="黑体" w:cs="黑体"/>
          <w:spacing w:val="6"/>
          <w:position w:val="3"/>
          <w:sz w:val="32"/>
          <w:szCs w:val="31"/>
        </w:rPr>
        <w:t>§6</w:t>
      </w:r>
      <w:r>
        <w:rPr>
          <w:rFonts w:hint="eastAsia" w:ascii="黑体" w:hAnsi="黑体" w:eastAsia="黑体" w:cs="黑体"/>
          <w:spacing w:val="6"/>
          <w:position w:val="3"/>
          <w:sz w:val="32"/>
          <w:szCs w:val="31"/>
          <w:lang w:val="en-US" w:eastAsia="zh-CN"/>
        </w:rPr>
        <w:t xml:space="preserve">  </w:t>
      </w:r>
      <w:r>
        <w:rPr>
          <w:rFonts w:hint="eastAsia" w:ascii="黑体" w:hAnsi="黑体" w:eastAsia="黑体" w:cs="黑体"/>
          <w:spacing w:val="6"/>
          <w:position w:val="3"/>
          <w:sz w:val="32"/>
          <w:szCs w:val="31"/>
        </w:rPr>
        <w:t>预算绩效管理工作开展情况说明</w:t>
      </w:r>
    </w:p>
    <w:p w14:paraId="6129F0D7">
      <w:pPr>
        <w:keepNext w:val="0"/>
        <w:keepLines w:val="0"/>
        <w:pageBreakBefore w:val="0"/>
        <w:widowControl/>
        <w:kinsoku w:val="0"/>
        <w:wordWrap/>
        <w:overflowPunct/>
        <w:topLinePunct w:val="0"/>
        <w:autoSpaceDE w:val="0"/>
        <w:autoSpaceDN w:val="0"/>
        <w:bidi w:val="0"/>
        <w:adjustRightInd w:val="0"/>
        <w:snapToGrid w:val="0"/>
        <w:spacing w:line="560" w:lineRule="exact"/>
        <w:ind w:left="1" w:firstLine="633"/>
        <w:textAlignment w:val="baseline"/>
        <w:rPr>
          <w:rFonts w:hint="default" w:ascii="Times New Roman" w:hAnsi="Times New Roman" w:eastAsia="方正仿宋_GB2312" w:cs="Times New Roman"/>
          <w:spacing w:val="13"/>
          <w:sz w:val="31"/>
          <w:szCs w:val="31"/>
        </w:rPr>
      </w:pPr>
      <w:r>
        <w:rPr>
          <w:rFonts w:hint="eastAsia" w:ascii="方正仿宋_GB2312" w:hAnsi="方正仿宋_GB2312" w:eastAsia="方正仿宋_GB2312" w:cs="方正仿宋_GB2312"/>
          <w:spacing w:val="13"/>
          <w:sz w:val="31"/>
          <w:szCs w:val="31"/>
        </w:rPr>
        <w:t>按照建立全方位、全过程、全覆盖预算绩效管理体系要求，研究制定出台了我县《关于全面实施预算绩效管理的实施意见》,制定了《深泽县全面推进预算绩效管理工作实施方案》、《县级部门预算绩效管理办法》等文件；建立</w:t>
      </w:r>
      <w:r>
        <w:rPr>
          <w:rFonts w:hint="default" w:ascii="Times New Roman" w:hAnsi="Times New Roman" w:eastAsia="方正仿宋_GB2312" w:cs="Times New Roman"/>
          <w:spacing w:val="13"/>
          <w:sz w:val="31"/>
          <w:szCs w:val="31"/>
        </w:rPr>
        <w:t>共性绩效指标框架，应用预算绩效管理一体化信息系统规范开展预算绩效管理工作；通过系统审核绩效目标、编制绩效文本，开展绩效运行监控、绩效自评等工作。</w:t>
      </w:r>
    </w:p>
    <w:p w14:paraId="3738E55E">
      <w:pPr>
        <w:keepNext w:val="0"/>
        <w:keepLines w:val="0"/>
        <w:pageBreakBefore w:val="0"/>
        <w:widowControl/>
        <w:kinsoku w:val="0"/>
        <w:wordWrap/>
        <w:overflowPunct/>
        <w:topLinePunct w:val="0"/>
        <w:autoSpaceDE w:val="0"/>
        <w:autoSpaceDN w:val="0"/>
        <w:bidi w:val="0"/>
        <w:adjustRightInd w:val="0"/>
        <w:snapToGrid w:val="0"/>
        <w:spacing w:line="560" w:lineRule="exact"/>
        <w:ind w:left="1" w:firstLine="633"/>
        <w:textAlignment w:val="baseline"/>
        <w:rPr>
          <w:rFonts w:hint="eastAsia" w:ascii="楷体" w:hAnsi="楷体" w:eastAsia="楷体" w:cs="楷体"/>
          <w:b/>
          <w:bCs/>
          <w:spacing w:val="13"/>
          <w:sz w:val="32"/>
          <w:szCs w:val="31"/>
        </w:rPr>
      </w:pPr>
      <w:r>
        <w:rPr>
          <w:rFonts w:hint="eastAsia" w:ascii="楷体" w:hAnsi="楷体" w:eastAsia="楷体" w:cs="楷体"/>
          <w:b/>
          <w:bCs/>
          <w:spacing w:val="13"/>
          <w:sz w:val="32"/>
          <w:szCs w:val="31"/>
          <w:lang w:val="en-US" w:eastAsia="zh-CN"/>
        </w:rPr>
        <w:t>（一）</w:t>
      </w:r>
      <w:r>
        <w:rPr>
          <w:rFonts w:hint="eastAsia" w:ascii="楷体" w:hAnsi="楷体" w:eastAsia="楷体" w:cs="楷体"/>
          <w:b/>
          <w:bCs/>
          <w:spacing w:val="13"/>
          <w:sz w:val="32"/>
          <w:szCs w:val="31"/>
        </w:rPr>
        <w:t>事前绩效评估</w:t>
      </w:r>
    </w:p>
    <w:p w14:paraId="1EF85C11">
      <w:pPr>
        <w:keepNext w:val="0"/>
        <w:keepLines w:val="0"/>
        <w:pageBreakBefore w:val="0"/>
        <w:widowControl/>
        <w:kinsoku w:val="0"/>
        <w:wordWrap/>
        <w:overflowPunct/>
        <w:topLinePunct w:val="0"/>
        <w:autoSpaceDE w:val="0"/>
        <w:autoSpaceDN w:val="0"/>
        <w:bidi w:val="0"/>
        <w:adjustRightInd w:val="0"/>
        <w:snapToGrid w:val="0"/>
        <w:spacing w:line="560" w:lineRule="exact"/>
        <w:ind w:left="1" w:firstLine="633"/>
        <w:textAlignment w:val="baseline"/>
        <w:rPr>
          <w:rFonts w:hint="default" w:ascii="Times New Roman" w:hAnsi="Times New Roman" w:eastAsia="方正仿宋_GB2312" w:cs="Times New Roman"/>
          <w:spacing w:val="13"/>
          <w:sz w:val="31"/>
          <w:szCs w:val="31"/>
        </w:rPr>
      </w:pPr>
      <w:r>
        <w:rPr>
          <w:rFonts w:hint="default" w:ascii="Times New Roman" w:hAnsi="Times New Roman" w:eastAsia="方正仿宋_GB2312" w:cs="Times New Roman"/>
          <w:spacing w:val="13"/>
          <w:sz w:val="31"/>
          <w:szCs w:val="31"/>
        </w:rPr>
        <w:t>根据深泽县财政局《关于印发&lt;全面推进预算绩效管理工作实施方案&gt;的通知》(深财预〔2019〕8号)和转发《财政支出事前绩效评估管理办法(附件)(深财预〔2019〕10号)等文件要求，我局聘请第三方对县级财政部门开展202</w:t>
      </w:r>
      <w:r>
        <w:rPr>
          <w:rFonts w:hint="eastAsia" w:ascii="Times New Roman" w:hAnsi="Times New Roman" w:eastAsia="方正仿宋_GB2312" w:cs="Times New Roman"/>
          <w:spacing w:val="13"/>
          <w:sz w:val="31"/>
          <w:szCs w:val="31"/>
          <w:lang w:val="en-US" w:eastAsia="zh-CN"/>
        </w:rPr>
        <w:t>4</w:t>
      </w:r>
      <w:r>
        <w:rPr>
          <w:rFonts w:hint="default" w:ascii="Times New Roman" w:hAnsi="Times New Roman" w:eastAsia="方正仿宋_GB2312" w:cs="Times New Roman"/>
          <w:spacing w:val="13"/>
          <w:sz w:val="31"/>
          <w:szCs w:val="31"/>
        </w:rPr>
        <w:t>年事前绩效评估工作，编制了县级预算部门开展事前绩效评估工作的评估报告，根据予以支持的评估结果进行了项目申报，同时在安排下年预算时，合理安排了预算资金。</w:t>
      </w:r>
    </w:p>
    <w:p w14:paraId="274CE118">
      <w:pPr>
        <w:keepNext w:val="0"/>
        <w:keepLines w:val="0"/>
        <w:pageBreakBefore w:val="0"/>
        <w:widowControl/>
        <w:kinsoku w:val="0"/>
        <w:wordWrap/>
        <w:overflowPunct/>
        <w:topLinePunct w:val="0"/>
        <w:autoSpaceDE w:val="0"/>
        <w:autoSpaceDN w:val="0"/>
        <w:bidi w:val="0"/>
        <w:adjustRightInd w:val="0"/>
        <w:snapToGrid w:val="0"/>
        <w:spacing w:line="560" w:lineRule="exact"/>
        <w:ind w:left="1" w:firstLine="633"/>
        <w:textAlignment w:val="baseline"/>
        <w:rPr>
          <w:rFonts w:hint="eastAsia" w:ascii="楷体" w:hAnsi="楷体" w:eastAsia="楷体" w:cs="楷体"/>
          <w:b/>
          <w:bCs/>
          <w:spacing w:val="13"/>
          <w:sz w:val="32"/>
          <w:szCs w:val="31"/>
        </w:rPr>
      </w:pPr>
      <w:r>
        <w:rPr>
          <w:rFonts w:hint="eastAsia" w:ascii="楷体" w:hAnsi="楷体" w:eastAsia="楷体" w:cs="楷体"/>
          <w:b/>
          <w:bCs/>
          <w:spacing w:val="13"/>
          <w:sz w:val="32"/>
          <w:szCs w:val="31"/>
          <w:lang w:val="en-US" w:eastAsia="zh-CN"/>
        </w:rPr>
        <w:t>（二）</w:t>
      </w:r>
      <w:r>
        <w:rPr>
          <w:rFonts w:hint="eastAsia" w:ascii="楷体" w:hAnsi="楷体" w:eastAsia="楷体" w:cs="楷体"/>
          <w:b/>
          <w:bCs/>
          <w:spacing w:val="13"/>
          <w:sz w:val="32"/>
          <w:szCs w:val="31"/>
        </w:rPr>
        <w:t>绩效目标管理</w:t>
      </w:r>
    </w:p>
    <w:p w14:paraId="060BAAED">
      <w:pPr>
        <w:keepNext w:val="0"/>
        <w:keepLines w:val="0"/>
        <w:pageBreakBefore w:val="0"/>
        <w:widowControl/>
        <w:kinsoku w:val="0"/>
        <w:wordWrap/>
        <w:overflowPunct/>
        <w:topLinePunct w:val="0"/>
        <w:autoSpaceDE w:val="0"/>
        <w:autoSpaceDN w:val="0"/>
        <w:bidi w:val="0"/>
        <w:adjustRightInd w:val="0"/>
        <w:snapToGrid w:val="0"/>
        <w:spacing w:line="560" w:lineRule="exact"/>
        <w:ind w:left="1" w:firstLine="633"/>
        <w:textAlignment w:val="baseline"/>
        <w:rPr>
          <w:rFonts w:hint="default" w:ascii="Times New Roman" w:hAnsi="Times New Roman" w:eastAsia="方正仿宋_GB2312" w:cs="Times New Roman"/>
          <w:spacing w:val="13"/>
          <w:sz w:val="31"/>
          <w:szCs w:val="31"/>
        </w:rPr>
      </w:pPr>
      <w:r>
        <w:rPr>
          <w:rFonts w:hint="default" w:ascii="Times New Roman" w:hAnsi="Times New Roman" w:eastAsia="方正仿宋_GB2312" w:cs="Times New Roman"/>
          <w:spacing w:val="13"/>
          <w:sz w:val="31"/>
          <w:szCs w:val="31"/>
        </w:rPr>
        <w:t>实现县级预算部门整体绩效目标管理与项目支出绩效目标管理全覆盖，并将绩效目标与预算同步批复下达；县级部门预算绩效文本编制规范、指向明确、合理可行、公示及时。</w:t>
      </w:r>
    </w:p>
    <w:p w14:paraId="11CB5DB9">
      <w:pPr>
        <w:keepNext w:val="0"/>
        <w:keepLines w:val="0"/>
        <w:pageBreakBefore w:val="0"/>
        <w:widowControl/>
        <w:kinsoku w:val="0"/>
        <w:wordWrap/>
        <w:overflowPunct/>
        <w:topLinePunct w:val="0"/>
        <w:autoSpaceDE w:val="0"/>
        <w:autoSpaceDN w:val="0"/>
        <w:bidi w:val="0"/>
        <w:adjustRightInd w:val="0"/>
        <w:snapToGrid w:val="0"/>
        <w:spacing w:line="560" w:lineRule="exact"/>
        <w:ind w:left="1" w:firstLine="633"/>
        <w:textAlignment w:val="baseline"/>
        <w:rPr>
          <w:rFonts w:hint="eastAsia" w:ascii="楷体" w:hAnsi="楷体" w:eastAsia="楷体" w:cs="楷体"/>
          <w:b/>
          <w:bCs/>
          <w:spacing w:val="13"/>
          <w:sz w:val="32"/>
          <w:szCs w:val="31"/>
        </w:rPr>
      </w:pPr>
      <w:r>
        <w:rPr>
          <w:rFonts w:hint="eastAsia" w:ascii="楷体" w:hAnsi="楷体" w:eastAsia="楷体" w:cs="楷体"/>
          <w:b/>
          <w:bCs/>
          <w:spacing w:val="13"/>
          <w:sz w:val="32"/>
          <w:szCs w:val="31"/>
          <w:lang w:eastAsia="zh-CN"/>
        </w:rPr>
        <w:t>（</w:t>
      </w:r>
      <w:r>
        <w:rPr>
          <w:rFonts w:hint="eastAsia" w:ascii="楷体" w:hAnsi="楷体" w:eastAsia="楷体" w:cs="楷体"/>
          <w:b/>
          <w:bCs/>
          <w:spacing w:val="13"/>
          <w:sz w:val="32"/>
          <w:szCs w:val="31"/>
          <w:lang w:val="en-US" w:eastAsia="zh-CN"/>
        </w:rPr>
        <w:t>三</w:t>
      </w:r>
      <w:r>
        <w:rPr>
          <w:rFonts w:hint="eastAsia" w:ascii="楷体" w:hAnsi="楷体" w:eastAsia="楷体" w:cs="楷体"/>
          <w:b/>
          <w:bCs/>
          <w:spacing w:val="13"/>
          <w:sz w:val="32"/>
          <w:szCs w:val="31"/>
          <w:lang w:eastAsia="zh-CN"/>
        </w:rPr>
        <w:t>）</w:t>
      </w:r>
      <w:r>
        <w:rPr>
          <w:rFonts w:hint="eastAsia" w:ascii="楷体" w:hAnsi="楷体" w:eastAsia="楷体" w:cs="楷体"/>
          <w:b/>
          <w:bCs/>
          <w:spacing w:val="13"/>
          <w:sz w:val="32"/>
          <w:szCs w:val="31"/>
        </w:rPr>
        <w:t>绩效监控管理</w:t>
      </w:r>
    </w:p>
    <w:p w14:paraId="120EDEB9">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35"/>
        <w:textAlignment w:val="baseline"/>
        <w:rPr>
          <w:rFonts w:hint="default" w:ascii="Times New Roman" w:hAnsi="Times New Roman" w:eastAsia="方正仿宋_GB2312" w:cs="Times New Roman"/>
          <w:spacing w:val="13"/>
          <w:sz w:val="31"/>
          <w:szCs w:val="31"/>
        </w:rPr>
      </w:pPr>
      <w:r>
        <w:rPr>
          <w:rFonts w:hint="default" w:ascii="Times New Roman" w:hAnsi="Times New Roman" w:eastAsia="方正仿宋_GB2312" w:cs="Times New Roman"/>
          <w:spacing w:val="13"/>
          <w:sz w:val="31"/>
          <w:szCs w:val="31"/>
        </w:rPr>
        <w:t>按照《深泽县部门预算绩效运行监控管理办法》(深财预〔2020〕9号)文件要求，印发了《深泽县财政局关于开展202</w:t>
      </w:r>
      <w:r>
        <w:rPr>
          <w:rFonts w:hint="default" w:ascii="Times New Roman" w:hAnsi="Times New Roman" w:eastAsia="方正仿宋_GB2312" w:cs="Times New Roman"/>
          <w:spacing w:val="13"/>
          <w:sz w:val="31"/>
          <w:szCs w:val="31"/>
          <w:lang w:val="en-US" w:eastAsia="zh-CN"/>
        </w:rPr>
        <w:t>4</w:t>
      </w:r>
      <w:r>
        <w:rPr>
          <w:rFonts w:hint="default" w:ascii="Times New Roman" w:hAnsi="Times New Roman" w:eastAsia="方正仿宋_GB2312" w:cs="Times New Roman"/>
          <w:spacing w:val="13"/>
          <w:sz w:val="31"/>
          <w:szCs w:val="31"/>
        </w:rPr>
        <w:t>年部门项目绩效监控的通知》,对部门整体绩效目标、预算项目绩效目标全面开展了绩效监控工作。对部门整体绩效目标、各预算项目绩效目标完成情况及支出进度实施了“双监控”,确保部门项目“全覆盖”。</w:t>
      </w:r>
    </w:p>
    <w:p w14:paraId="48DD27E4">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35"/>
        <w:textAlignment w:val="baseline"/>
        <w:rPr>
          <w:rFonts w:hint="default" w:ascii="Times New Roman" w:hAnsi="Times New Roman" w:eastAsia="方正仿宋_GB2312" w:cs="Times New Roman"/>
          <w:spacing w:val="13"/>
          <w:sz w:val="31"/>
          <w:szCs w:val="31"/>
        </w:rPr>
      </w:pPr>
      <w:r>
        <w:rPr>
          <w:rFonts w:hint="default" w:ascii="Times New Roman" w:hAnsi="Times New Roman" w:eastAsia="方正仿宋_GB2312" w:cs="Times New Roman"/>
          <w:spacing w:val="13"/>
          <w:sz w:val="31"/>
          <w:szCs w:val="31"/>
        </w:rPr>
        <w:t>各部门对整体绩效目标和预算项目绩效目标完成情况实施了绩效监控，并在规定时间内将绩效监控情况按规定格式报送至对口科室。对支出进度较慢、绩效目标不能按期完成的，认真分析了原因，提出改进意见。在部门自行监控的基础上，筛选了重点项目进行了重点监控；对社会关注度较高，影响较大的政策和项目开展了中期绩效评估；围绕绩效目标完成、预算执行、组织实施、资金管理等情况进行了评估。除对资金拨付进度情况进行了监控外，重点对年初制定的绩效目标半年完成情况进行了汇总分析和纠偏。</w:t>
      </w:r>
    </w:p>
    <w:p w14:paraId="76661469">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35"/>
        <w:textAlignment w:val="baseline"/>
        <w:rPr>
          <w:rFonts w:hint="eastAsia" w:ascii="楷体" w:hAnsi="楷体" w:eastAsia="楷体" w:cs="楷体"/>
          <w:b/>
          <w:bCs/>
          <w:spacing w:val="13"/>
          <w:sz w:val="32"/>
          <w:szCs w:val="31"/>
        </w:rPr>
      </w:pPr>
      <w:r>
        <w:rPr>
          <w:rFonts w:hint="eastAsia" w:ascii="楷体" w:hAnsi="楷体" w:eastAsia="楷体" w:cs="楷体"/>
          <w:b/>
          <w:bCs/>
          <w:spacing w:val="13"/>
          <w:sz w:val="32"/>
          <w:szCs w:val="31"/>
        </w:rPr>
        <w:t>（</w:t>
      </w:r>
      <w:r>
        <w:rPr>
          <w:rFonts w:hint="eastAsia" w:ascii="楷体" w:hAnsi="楷体" w:eastAsia="楷体" w:cs="楷体"/>
          <w:b/>
          <w:bCs/>
          <w:spacing w:val="13"/>
          <w:sz w:val="32"/>
          <w:szCs w:val="31"/>
          <w:lang w:val="en-US" w:eastAsia="zh-CN"/>
        </w:rPr>
        <w:t>四</w:t>
      </w:r>
      <w:r>
        <w:rPr>
          <w:rFonts w:hint="eastAsia" w:ascii="楷体" w:hAnsi="楷体" w:eastAsia="楷体" w:cs="楷体"/>
          <w:b/>
          <w:bCs/>
          <w:spacing w:val="13"/>
          <w:sz w:val="32"/>
          <w:szCs w:val="31"/>
        </w:rPr>
        <w:t>）绩效评价管理</w:t>
      </w:r>
    </w:p>
    <w:p w14:paraId="6CE58390">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35"/>
        <w:textAlignment w:val="baseline"/>
        <w:rPr>
          <w:rFonts w:hint="default" w:ascii="Times New Roman" w:hAnsi="Times New Roman" w:eastAsia="方正仿宋_GB2312" w:cs="Times New Roman"/>
          <w:spacing w:val="13"/>
          <w:sz w:val="31"/>
          <w:szCs w:val="31"/>
        </w:rPr>
      </w:pPr>
      <w:r>
        <w:rPr>
          <w:rFonts w:hint="default" w:ascii="Times New Roman" w:hAnsi="Times New Roman" w:eastAsia="方正仿宋_GB2312" w:cs="Times New Roman"/>
          <w:spacing w:val="13"/>
          <w:sz w:val="31"/>
          <w:szCs w:val="31"/>
        </w:rPr>
        <w:t>组织指导县级部门开展部门重点评价工作的，制定实施了《深泽县县级预算绩效重点评价管理办法》,健全重点绩效评价常态机制。对全县预算部门一般公共预算、政府性基金预算、国有资本经营预算开展财政重点绩效评价；对部门整体绩效、政府投资基金、PPP项目、政府采购、政府购买服务项目、政府债务项目开展财政重点绩效评价。</w:t>
      </w:r>
    </w:p>
    <w:p w14:paraId="18BCFF45">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35"/>
        <w:textAlignment w:val="baseline"/>
        <w:rPr>
          <w:rFonts w:hint="eastAsia" w:ascii="楷体" w:hAnsi="楷体" w:eastAsia="楷体" w:cs="楷体"/>
          <w:b/>
          <w:bCs/>
          <w:spacing w:val="13"/>
          <w:sz w:val="32"/>
          <w:szCs w:val="31"/>
        </w:rPr>
      </w:pPr>
      <w:r>
        <w:rPr>
          <w:rFonts w:hint="eastAsia" w:ascii="楷体" w:hAnsi="楷体" w:eastAsia="楷体" w:cs="楷体"/>
          <w:b/>
          <w:bCs/>
          <w:spacing w:val="13"/>
          <w:sz w:val="32"/>
          <w:szCs w:val="31"/>
        </w:rPr>
        <w:t>（</w:t>
      </w:r>
      <w:r>
        <w:rPr>
          <w:rFonts w:hint="eastAsia" w:ascii="楷体" w:hAnsi="楷体" w:eastAsia="楷体" w:cs="楷体"/>
          <w:b/>
          <w:bCs/>
          <w:spacing w:val="13"/>
          <w:sz w:val="32"/>
          <w:szCs w:val="31"/>
          <w:lang w:val="en-US" w:eastAsia="zh-CN"/>
        </w:rPr>
        <w:t>五</w:t>
      </w:r>
      <w:r>
        <w:rPr>
          <w:rFonts w:hint="eastAsia" w:ascii="楷体" w:hAnsi="楷体" w:eastAsia="楷体" w:cs="楷体"/>
          <w:b/>
          <w:bCs/>
          <w:spacing w:val="13"/>
          <w:sz w:val="32"/>
          <w:szCs w:val="31"/>
        </w:rPr>
        <w:t>）绩效结果应用</w:t>
      </w:r>
    </w:p>
    <w:p w14:paraId="609E508B">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35"/>
        <w:textAlignment w:val="baseline"/>
        <w:rPr>
          <w:rFonts w:hint="default" w:ascii="Times New Roman" w:hAnsi="Times New Roman" w:eastAsia="方正仿宋_GB2312" w:cs="Times New Roman"/>
          <w:spacing w:val="13"/>
          <w:sz w:val="31"/>
          <w:szCs w:val="31"/>
        </w:rPr>
      </w:pPr>
      <w:r>
        <w:rPr>
          <w:rFonts w:hint="default" w:ascii="Times New Roman" w:hAnsi="Times New Roman" w:eastAsia="方正仿宋_GB2312" w:cs="Times New Roman"/>
          <w:spacing w:val="13"/>
          <w:sz w:val="31"/>
          <w:szCs w:val="31"/>
        </w:rPr>
        <w:t>将事前绩效评估结果作为预算安排的重要参考依据。将绩效目标设置作为预算安排的前置条件，并将绩效目标审核结果用于预算安排。应用重大政策、项目绩效跟踪结果，对存在严重问题的政策、项目暂缓或停止预算拨款，督促及时整改落实。建立绩效评价结果与预算安排和政策调整挂钩机制，并在年度预算编制中应用绩效评价结果。</w:t>
      </w:r>
    </w:p>
    <w:p w14:paraId="534EB09F">
      <w:pPr>
        <w:keepNext w:val="0"/>
        <w:keepLines w:val="0"/>
        <w:pageBreakBefore w:val="0"/>
        <w:widowControl/>
        <w:kinsoku w:val="0"/>
        <w:wordWrap/>
        <w:overflowPunct/>
        <w:topLinePunct w:val="0"/>
        <w:autoSpaceDE w:val="0"/>
        <w:autoSpaceDN w:val="0"/>
        <w:bidi w:val="0"/>
        <w:adjustRightInd w:val="0"/>
        <w:snapToGrid w:val="0"/>
        <w:spacing w:line="560" w:lineRule="exact"/>
        <w:ind w:left="658"/>
        <w:textAlignment w:val="baseline"/>
        <w:rPr>
          <w:rFonts w:hint="eastAsia" w:ascii="黑体" w:hAnsi="黑体" w:eastAsia="黑体" w:cs="黑体"/>
          <w:sz w:val="32"/>
          <w:szCs w:val="31"/>
        </w:rPr>
      </w:pPr>
      <w:r>
        <w:rPr>
          <w:rFonts w:hint="eastAsia" w:ascii="黑体" w:hAnsi="黑体" w:eastAsia="黑体" w:cs="黑体"/>
          <w:spacing w:val="7"/>
          <w:position w:val="3"/>
          <w:sz w:val="32"/>
          <w:szCs w:val="31"/>
        </w:rPr>
        <w:t>§7</w:t>
      </w:r>
      <w:r>
        <w:rPr>
          <w:rFonts w:hint="eastAsia" w:ascii="黑体" w:hAnsi="黑体" w:eastAsia="黑体" w:cs="黑体"/>
          <w:spacing w:val="7"/>
          <w:position w:val="3"/>
          <w:sz w:val="32"/>
          <w:szCs w:val="31"/>
          <w:lang w:val="en-US" w:eastAsia="zh-CN"/>
        </w:rPr>
        <w:t xml:space="preserve">  </w:t>
      </w:r>
      <w:r>
        <w:rPr>
          <w:rFonts w:hint="eastAsia" w:ascii="黑体" w:hAnsi="黑体" w:eastAsia="黑体" w:cs="黑体"/>
          <w:spacing w:val="7"/>
          <w:position w:val="3"/>
          <w:sz w:val="32"/>
          <w:szCs w:val="31"/>
        </w:rPr>
        <w:t>财政重点绩效评价项目绩效执行结果</w:t>
      </w:r>
    </w:p>
    <w:p w14:paraId="15A609A2">
      <w:pPr>
        <w:pStyle w:val="2"/>
        <w:keepNext w:val="0"/>
        <w:keepLines w:val="0"/>
        <w:pageBreakBefore w:val="0"/>
        <w:widowControl/>
        <w:kinsoku w:val="0"/>
        <w:wordWrap/>
        <w:overflowPunct/>
        <w:topLinePunct w:val="0"/>
        <w:autoSpaceDE w:val="0"/>
        <w:autoSpaceDN w:val="0"/>
        <w:bidi w:val="0"/>
        <w:adjustRightInd w:val="0"/>
        <w:snapToGrid w:val="0"/>
        <w:spacing w:line="560" w:lineRule="exact"/>
        <w:ind w:firstLine="620" w:firstLineChars="200"/>
        <w:textAlignment w:val="baseline"/>
        <w:rPr>
          <w:rFonts w:hint="default" w:ascii="Times New Roman" w:hAnsi="Times New Roman" w:eastAsia="方正仿宋_GB2312" w:cs="Times New Roman"/>
          <w:sz w:val="31"/>
          <w:szCs w:val="31"/>
          <w:lang w:val="en-US" w:eastAsia="zh-CN"/>
        </w:rPr>
      </w:pPr>
      <w:r>
        <w:rPr>
          <w:rFonts w:hint="eastAsia" w:ascii="Times New Roman" w:hAnsi="Times New Roman" w:eastAsia="方正仿宋_GB2312" w:cs="Times New Roman"/>
          <w:sz w:val="31"/>
          <w:szCs w:val="31"/>
          <w:lang w:val="en-US" w:eastAsia="zh-CN"/>
        </w:rPr>
        <w:t>无</w:t>
      </w:r>
    </w:p>
    <w:p w14:paraId="35D809E2">
      <w:pPr>
        <w:keepNext w:val="0"/>
        <w:keepLines w:val="0"/>
        <w:pageBreakBefore w:val="0"/>
        <w:widowControl/>
        <w:kinsoku w:val="0"/>
        <w:wordWrap/>
        <w:overflowPunct/>
        <w:topLinePunct w:val="0"/>
        <w:autoSpaceDE w:val="0"/>
        <w:autoSpaceDN w:val="0"/>
        <w:bidi w:val="0"/>
        <w:adjustRightInd w:val="0"/>
        <w:snapToGrid w:val="0"/>
        <w:spacing w:line="560" w:lineRule="exact"/>
        <w:ind w:left="659"/>
        <w:textAlignment w:val="baseline"/>
        <w:rPr>
          <w:rFonts w:hint="eastAsia" w:ascii="黑体" w:hAnsi="黑体" w:eastAsia="黑体" w:cs="黑体"/>
          <w:sz w:val="32"/>
          <w:szCs w:val="31"/>
        </w:rPr>
      </w:pPr>
      <w:r>
        <w:rPr>
          <w:rFonts w:hint="eastAsia" w:ascii="黑体" w:hAnsi="黑体" w:eastAsia="黑体" w:cs="黑体"/>
          <w:spacing w:val="6"/>
          <w:position w:val="3"/>
          <w:sz w:val="32"/>
          <w:szCs w:val="31"/>
        </w:rPr>
        <w:t>§8</w:t>
      </w:r>
      <w:r>
        <w:rPr>
          <w:rFonts w:hint="eastAsia" w:ascii="黑体" w:hAnsi="黑体" w:eastAsia="黑体" w:cs="黑体"/>
          <w:spacing w:val="6"/>
          <w:position w:val="3"/>
          <w:sz w:val="32"/>
          <w:szCs w:val="31"/>
          <w:lang w:val="en-US" w:eastAsia="zh-CN"/>
        </w:rPr>
        <w:t xml:space="preserve">  </w:t>
      </w:r>
      <w:r>
        <w:rPr>
          <w:rFonts w:hint="eastAsia" w:ascii="黑体" w:hAnsi="黑体" w:eastAsia="黑体" w:cs="黑体"/>
          <w:spacing w:val="6"/>
          <w:position w:val="3"/>
          <w:sz w:val="32"/>
          <w:szCs w:val="31"/>
        </w:rPr>
        <w:t>其他重要事项的解释说明</w:t>
      </w:r>
    </w:p>
    <w:p w14:paraId="3968DB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56" w:firstLineChars="200"/>
        <w:textAlignment w:val="baseline"/>
        <w:rPr>
          <w:rFonts w:hint="eastAsia" w:ascii="仿宋" w:hAnsi="仿宋" w:eastAsia="仿宋" w:cs="仿宋"/>
          <w:spacing w:val="4"/>
          <w:kern w:val="2"/>
          <w:sz w:val="32"/>
          <w:szCs w:val="32"/>
          <w:lang w:val="en-US" w:eastAsia="en-US" w:bidi="ar-SA"/>
        </w:rPr>
      </w:pPr>
      <w:r>
        <w:rPr>
          <w:rFonts w:hint="default" w:ascii="Times New Roman" w:hAnsi="Times New Roman" w:eastAsia="方正仿宋_GB2312" w:cs="Times New Roman"/>
          <w:spacing w:val="4"/>
          <w:kern w:val="2"/>
          <w:sz w:val="32"/>
          <w:szCs w:val="32"/>
          <w:lang w:val="en-US" w:eastAsia="en-US" w:bidi="ar-SA"/>
        </w:rPr>
        <w:t>202</w:t>
      </w:r>
      <w:r>
        <w:rPr>
          <w:rFonts w:hint="eastAsia" w:ascii="Times New Roman" w:hAnsi="Times New Roman" w:eastAsia="方正仿宋_GB2312" w:cs="Times New Roman"/>
          <w:spacing w:val="4"/>
          <w:kern w:val="2"/>
          <w:sz w:val="32"/>
          <w:szCs w:val="32"/>
          <w:lang w:val="en-US" w:eastAsia="zh-CN" w:bidi="ar-SA"/>
        </w:rPr>
        <w:t>4</w:t>
      </w:r>
      <w:r>
        <w:rPr>
          <w:rFonts w:hint="default" w:ascii="Times New Roman" w:hAnsi="Times New Roman" w:eastAsia="方正仿宋_GB2312" w:cs="Times New Roman"/>
          <w:spacing w:val="4"/>
          <w:kern w:val="2"/>
          <w:sz w:val="32"/>
          <w:szCs w:val="32"/>
          <w:lang w:val="en-US" w:eastAsia="en-US" w:bidi="ar-SA"/>
        </w:rPr>
        <w:t>年深泽县一般公共预算转移支付分地区分项目表无支出，表5空表列示。202</w:t>
      </w:r>
      <w:r>
        <w:rPr>
          <w:rFonts w:hint="eastAsia" w:ascii="Times New Roman" w:hAnsi="Times New Roman" w:eastAsia="方正仿宋_GB2312" w:cs="Times New Roman"/>
          <w:spacing w:val="4"/>
          <w:kern w:val="2"/>
          <w:sz w:val="32"/>
          <w:szCs w:val="32"/>
          <w:lang w:val="en-US" w:eastAsia="zh-CN" w:bidi="ar-SA"/>
        </w:rPr>
        <w:t>4</w:t>
      </w:r>
      <w:r>
        <w:rPr>
          <w:rFonts w:hint="default" w:ascii="Times New Roman" w:hAnsi="Times New Roman" w:eastAsia="方正仿宋_GB2312" w:cs="Times New Roman"/>
          <w:spacing w:val="4"/>
          <w:kern w:val="2"/>
          <w:sz w:val="32"/>
          <w:szCs w:val="32"/>
          <w:lang w:val="en-US" w:eastAsia="en-US" w:bidi="ar-SA"/>
        </w:rPr>
        <w:t>年深泽县一般公共预算转移支付分地区分项目表无支出，表6空表列示。202</w:t>
      </w:r>
      <w:r>
        <w:rPr>
          <w:rFonts w:hint="eastAsia" w:ascii="Times New Roman" w:hAnsi="Times New Roman" w:eastAsia="方正仿宋_GB2312" w:cs="Times New Roman"/>
          <w:spacing w:val="4"/>
          <w:kern w:val="2"/>
          <w:sz w:val="32"/>
          <w:szCs w:val="32"/>
          <w:lang w:val="en-US" w:eastAsia="zh-CN" w:bidi="ar-SA"/>
        </w:rPr>
        <w:t>4</w:t>
      </w:r>
      <w:r>
        <w:rPr>
          <w:rFonts w:hint="default" w:ascii="Times New Roman" w:hAnsi="Times New Roman" w:eastAsia="方正仿宋_GB2312" w:cs="Times New Roman"/>
          <w:spacing w:val="4"/>
          <w:kern w:val="2"/>
          <w:sz w:val="32"/>
          <w:szCs w:val="32"/>
          <w:lang w:val="en-US" w:eastAsia="en-US" w:bidi="ar-SA"/>
        </w:rPr>
        <w:t>年深泽县政府性基金转移支付分地区表无支出，表11空表列示。202</w:t>
      </w:r>
      <w:r>
        <w:rPr>
          <w:rFonts w:hint="eastAsia" w:ascii="Times New Roman" w:hAnsi="Times New Roman" w:eastAsia="方正仿宋_GB2312" w:cs="Times New Roman"/>
          <w:spacing w:val="4"/>
          <w:kern w:val="2"/>
          <w:sz w:val="32"/>
          <w:szCs w:val="32"/>
          <w:lang w:val="en-US" w:eastAsia="zh-CN" w:bidi="ar-SA"/>
        </w:rPr>
        <w:t>4</w:t>
      </w:r>
      <w:r>
        <w:rPr>
          <w:rFonts w:hint="default" w:ascii="Times New Roman" w:hAnsi="Times New Roman" w:eastAsia="方正仿宋_GB2312" w:cs="Times New Roman"/>
          <w:spacing w:val="4"/>
          <w:kern w:val="2"/>
          <w:sz w:val="32"/>
          <w:szCs w:val="32"/>
          <w:lang w:val="en-US" w:eastAsia="en-US" w:bidi="ar-SA"/>
        </w:rPr>
        <w:t>年深泽县政府性基金转移支付分地区分项目表无支出，表12空表列示。202</w:t>
      </w:r>
      <w:r>
        <w:rPr>
          <w:rFonts w:hint="eastAsia" w:ascii="Times New Roman" w:hAnsi="Times New Roman" w:eastAsia="方正仿宋_GB2312" w:cs="Times New Roman"/>
          <w:spacing w:val="4"/>
          <w:kern w:val="2"/>
          <w:sz w:val="32"/>
          <w:szCs w:val="32"/>
          <w:lang w:val="en-US" w:eastAsia="zh-CN" w:bidi="ar-SA"/>
        </w:rPr>
        <w:t>4</w:t>
      </w:r>
      <w:r>
        <w:rPr>
          <w:rFonts w:hint="default" w:ascii="Times New Roman" w:hAnsi="Times New Roman" w:eastAsia="方正仿宋_GB2312" w:cs="Times New Roman"/>
          <w:spacing w:val="4"/>
          <w:kern w:val="2"/>
          <w:sz w:val="32"/>
          <w:szCs w:val="32"/>
          <w:lang w:val="en-US" w:eastAsia="en-US" w:bidi="ar-SA"/>
        </w:rPr>
        <w:t>年深泽县国有资本经营预算转移支付分地区表无支出，表17空表列示。</w:t>
      </w:r>
      <w:bookmarkStart w:id="0" w:name="_GoBack"/>
      <w:bookmarkEnd w:id="0"/>
      <w:r>
        <w:rPr>
          <w:rFonts w:hint="default" w:ascii="Times New Roman" w:hAnsi="Times New Roman" w:eastAsia="方正仿宋_GB2312" w:cs="Times New Roman"/>
          <w:spacing w:val="4"/>
          <w:kern w:val="2"/>
          <w:sz w:val="32"/>
          <w:szCs w:val="32"/>
          <w:lang w:val="en-US" w:eastAsia="en-US" w:bidi="ar-SA"/>
        </w:rPr>
        <w:t>202</w:t>
      </w:r>
      <w:r>
        <w:rPr>
          <w:rFonts w:hint="eastAsia" w:ascii="Times New Roman" w:hAnsi="Times New Roman" w:eastAsia="方正仿宋_GB2312" w:cs="Times New Roman"/>
          <w:spacing w:val="4"/>
          <w:kern w:val="2"/>
          <w:sz w:val="32"/>
          <w:szCs w:val="32"/>
          <w:lang w:val="en-US" w:eastAsia="zh-CN" w:bidi="ar-SA"/>
        </w:rPr>
        <w:t>4</w:t>
      </w:r>
      <w:r>
        <w:rPr>
          <w:rFonts w:hint="default" w:ascii="Times New Roman" w:hAnsi="Times New Roman" w:eastAsia="方正仿宋_GB2312" w:cs="Times New Roman"/>
          <w:spacing w:val="4"/>
          <w:kern w:val="2"/>
          <w:sz w:val="32"/>
          <w:szCs w:val="32"/>
          <w:lang w:val="en-US" w:eastAsia="en-US" w:bidi="ar-SA"/>
        </w:rPr>
        <w:t>年深泽县国有资本经营预算转移支付分项目表无支出，表18空表列示。</w:t>
      </w:r>
    </w:p>
    <w:p w14:paraId="35B5B6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56" w:firstLineChars="200"/>
        <w:textAlignment w:val="baseline"/>
        <w:rPr>
          <w:rFonts w:hint="default" w:ascii="Times New Roman" w:hAnsi="Times New Roman" w:eastAsia="方正仿宋_GB2312" w:cs="Times New Roman"/>
          <w:spacing w:val="4"/>
          <w:kern w:val="2"/>
          <w:sz w:val="32"/>
          <w:szCs w:val="32"/>
          <w:lang w:val="en-US" w:eastAsia="zh-CN" w:bidi="ar-SA"/>
        </w:rPr>
      </w:pPr>
    </w:p>
    <w:sectPr>
      <w:footerReference r:id="rId43" w:type="default"/>
      <w:pgSz w:w="11905" w:h="16838"/>
      <w:pgMar w:top="403" w:right="1372" w:bottom="1134" w:left="1179" w:header="0" w:footer="765" w:gutter="0"/>
      <w:pgBorders>
        <w:top w:val="none" w:sz="0" w:space="0"/>
        <w:left w:val="none" w:sz="0" w:space="0"/>
        <w:bottom w:val="none" w:sz="0" w:space="0"/>
        <w:right w:val="none" w:sz="0" w:space="0"/>
      </w:pgBorders>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E0D7EE7-FB1D-44BB-9D7A-468FA55D6AF5}"/>
  </w:font>
  <w:font w:name="黑体">
    <w:panose1 w:val="02010600030101010101"/>
    <w:charset w:val="86"/>
    <w:family w:val="auto"/>
    <w:pitch w:val="default"/>
    <w:sig w:usb0="800002BF" w:usb1="38CF7CFA" w:usb2="00000016" w:usb3="00000000" w:csb0="00040001" w:csb1="00000000"/>
    <w:embedRegular r:id="rId2" w:fontKey="{360A5AB7-5F9A-4A7F-ABD4-4405CBD81C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3" w:fontKey="{0316B1B8-BD44-4435-8F0C-31E3472C7730}"/>
  </w:font>
  <w:font w:name="方正仿宋_GBK">
    <w:panose1 w:val="03000509000000000000"/>
    <w:charset w:val="86"/>
    <w:family w:val="auto"/>
    <w:pitch w:val="default"/>
    <w:sig w:usb0="00000001" w:usb1="080E0000" w:usb2="00000000" w:usb3="00000000" w:csb0="00040000" w:csb1="00000000"/>
    <w:embedRegular r:id="rId4" w:fontKey="{C3FC3D11-8568-4BE4-A13A-475473A7DDAC}"/>
  </w:font>
  <w:font w:name="方正小标宋_GBK">
    <w:panose1 w:val="03000509000000000000"/>
    <w:charset w:val="86"/>
    <w:family w:val="auto"/>
    <w:pitch w:val="default"/>
    <w:sig w:usb0="00000001" w:usb1="080E0000" w:usb2="00000000" w:usb3="00000000" w:csb0="00040000" w:csb1="00000000"/>
    <w:embedRegular r:id="rId5" w:fontKey="{A6142204-296C-4CE4-B592-53A484F307A5}"/>
  </w:font>
  <w:font w:name="微软雅黑">
    <w:panose1 w:val="020B0503020204020204"/>
    <w:charset w:val="86"/>
    <w:family w:val="auto"/>
    <w:pitch w:val="default"/>
    <w:sig w:usb0="80000287" w:usb1="2ACF3C50" w:usb2="00000016" w:usb3="00000000" w:csb0="0004001F" w:csb1="00000000"/>
    <w:embedRegular r:id="rId6" w:fontKey="{7CEA7011-0700-4621-AE6E-AD5E28572D0E}"/>
  </w:font>
  <w:font w:name="仿宋_GB2312">
    <w:panose1 w:val="02010609030101010101"/>
    <w:charset w:val="86"/>
    <w:family w:val="auto"/>
    <w:pitch w:val="default"/>
    <w:sig w:usb0="00000001" w:usb1="080E0000" w:usb2="00000000" w:usb3="00000000" w:csb0="00040000" w:csb1="00000000"/>
    <w:embedRegular r:id="rId7" w:fontKey="{247CA691-0E70-4456-BCA1-C63D21018D43}"/>
  </w:font>
  <w:font w:name="仿宋">
    <w:panose1 w:val="02010609060101010101"/>
    <w:charset w:val="86"/>
    <w:family w:val="auto"/>
    <w:pitch w:val="default"/>
    <w:sig w:usb0="800002BF" w:usb1="38CF7CFA" w:usb2="00000016" w:usb3="00000000" w:csb0="00040001" w:csb1="00000000"/>
    <w:embedRegular r:id="rId8" w:fontKey="{F49F06FA-6AF3-4679-B255-C63761B1AA40}"/>
  </w:font>
  <w:font w:name="方正仿宋_GB18030">
    <w:panose1 w:val="02000000000000000000"/>
    <w:charset w:val="86"/>
    <w:family w:val="auto"/>
    <w:pitch w:val="default"/>
    <w:sig w:usb0="00000001" w:usb1="08000000" w:usb2="00000000" w:usb3="00000000" w:csb0="00040000" w:csb1="00000000"/>
    <w:embedRegular r:id="rId9" w:fontKey="{1AC9671D-5A07-46DC-9E76-0121F1E9FF28}"/>
  </w:font>
  <w:font w:name="方正黑体_GBK">
    <w:panose1 w:val="03000509000000000000"/>
    <w:charset w:val="86"/>
    <w:family w:val="auto"/>
    <w:pitch w:val="default"/>
    <w:sig w:usb0="00000001" w:usb1="080E0000" w:usb2="00000000" w:usb3="00000000" w:csb0="00040000" w:csb1="00000000"/>
    <w:embedRegular r:id="rId10" w:fontKey="{B9E0F726-0D06-46BA-AE44-135ECE2729A4}"/>
  </w:font>
  <w:font w:name="方正小标宋简体">
    <w:panose1 w:val="03000509000000000000"/>
    <w:charset w:val="86"/>
    <w:family w:val="auto"/>
    <w:pitch w:val="default"/>
    <w:sig w:usb0="00000001" w:usb1="080E0000" w:usb2="00000000" w:usb3="00000000" w:csb0="00040000" w:csb1="00000000"/>
    <w:embedRegular r:id="rId11" w:fontKey="{B3ACB331-8366-489D-98B7-04A8274E08B8}"/>
  </w:font>
  <w:font w:name="楷体">
    <w:panose1 w:val="02010609060101010101"/>
    <w:charset w:val="86"/>
    <w:family w:val="auto"/>
    <w:pitch w:val="default"/>
    <w:sig w:usb0="800002BF" w:usb1="38CF7CFA" w:usb2="00000016" w:usb3="00000000" w:csb0="00040001" w:csb1="00000000"/>
    <w:embedRegular r:id="rId12" w:fontKey="{013E570C-2DA3-46AF-95BC-F01F65ADADE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30B24">
    <w:pPr>
      <w:spacing w:before="1" w:line="235" w:lineRule="auto"/>
      <w:ind w:left="3964"/>
      <w:rPr>
        <w:rFonts w:ascii="仿宋" w:hAnsi="仿宋" w:eastAsia="仿宋" w:cs="仿宋"/>
        <w:sz w:val="28"/>
        <w:szCs w:val="28"/>
      </w:rPr>
    </w:pPr>
    <w:r>
      <w:rPr>
        <w:rFonts w:ascii="仿宋" w:hAnsi="仿宋" w:eastAsia="仿宋" w:cs="仿宋"/>
        <w:spacing w:val="-3"/>
        <w:sz w:val="28"/>
        <w:szCs w:val="2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F853D">
    <w:pPr>
      <w:spacing w:line="234" w:lineRule="auto"/>
      <w:ind w:left="4501"/>
      <w:rPr>
        <w:rFonts w:ascii="仿宋" w:hAnsi="仿宋" w:eastAsia="仿宋" w:cs="仿宋"/>
        <w:sz w:val="28"/>
        <w:szCs w:val="28"/>
      </w:rPr>
    </w:pPr>
    <w:r>
      <w:rPr>
        <w:rFonts w:ascii="仿宋" w:hAnsi="仿宋" w:eastAsia="仿宋" w:cs="仿宋"/>
        <w:spacing w:val="-2"/>
        <w:sz w:val="28"/>
        <w:szCs w:val="28"/>
      </w:rPr>
      <w:t>-13-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8E363">
    <w:pPr>
      <w:spacing w:before="1" w:line="235" w:lineRule="auto"/>
      <w:ind w:left="4501"/>
      <w:rPr>
        <w:rFonts w:ascii="仿宋" w:hAnsi="仿宋" w:eastAsia="仿宋" w:cs="仿宋"/>
        <w:sz w:val="28"/>
        <w:szCs w:val="28"/>
      </w:rPr>
    </w:pPr>
    <w:r>
      <w:rPr>
        <w:rFonts w:ascii="仿宋" w:hAnsi="仿宋" w:eastAsia="仿宋" w:cs="仿宋"/>
        <w:spacing w:val="-2"/>
        <w:sz w:val="28"/>
        <w:szCs w:val="28"/>
      </w:rPr>
      <w:t>-14-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D4F0">
    <w:pPr>
      <w:spacing w:line="234" w:lineRule="auto"/>
      <w:ind w:left="4501"/>
      <w:rPr>
        <w:rFonts w:ascii="仿宋" w:hAnsi="仿宋" w:eastAsia="仿宋" w:cs="仿宋"/>
        <w:sz w:val="28"/>
        <w:szCs w:val="28"/>
      </w:rPr>
    </w:pPr>
    <w:r>
      <w:rPr>
        <w:rFonts w:ascii="仿宋" w:hAnsi="仿宋" w:eastAsia="仿宋" w:cs="仿宋"/>
        <w:spacing w:val="-2"/>
        <w:sz w:val="28"/>
        <w:szCs w:val="28"/>
      </w:rPr>
      <w:t>-15-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AC971">
    <w:pPr>
      <w:spacing w:line="234" w:lineRule="auto"/>
      <w:ind w:left="4501"/>
      <w:rPr>
        <w:rFonts w:ascii="仿宋" w:hAnsi="仿宋" w:eastAsia="仿宋" w:cs="仿宋"/>
        <w:sz w:val="28"/>
        <w:szCs w:val="28"/>
      </w:rPr>
    </w:pPr>
    <w:r>
      <w:rPr>
        <w:rFonts w:ascii="仿宋" w:hAnsi="仿宋" w:eastAsia="仿宋" w:cs="仿宋"/>
        <w:spacing w:val="-2"/>
        <w:sz w:val="28"/>
        <w:szCs w:val="28"/>
      </w:rPr>
      <w:t>-23-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38EC6">
    <w:pPr>
      <w:spacing w:before="1" w:line="235" w:lineRule="auto"/>
      <w:ind w:left="4501"/>
      <w:rPr>
        <w:rFonts w:ascii="仿宋" w:hAnsi="仿宋" w:eastAsia="仿宋" w:cs="仿宋"/>
        <w:sz w:val="28"/>
        <w:szCs w:val="28"/>
      </w:rPr>
    </w:pPr>
    <w:r>
      <w:rPr>
        <w:rFonts w:ascii="仿宋" w:hAnsi="仿宋" w:eastAsia="仿宋" w:cs="仿宋"/>
        <w:spacing w:val="-2"/>
        <w:sz w:val="28"/>
        <w:szCs w:val="28"/>
      </w:rPr>
      <w:t>-24-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5185">
    <w:pPr>
      <w:spacing w:before="1"/>
      <w:ind w:left="6962"/>
      <w:rPr>
        <w:rFonts w:ascii="方正仿宋_GB2312" w:hAnsi="方正仿宋_GB2312" w:eastAsia="方正仿宋_GB2312" w:cs="方正仿宋_GB2312"/>
        <w:sz w:val="28"/>
        <w:szCs w:val="28"/>
      </w:rPr>
    </w:pPr>
    <w:r>
      <w:rPr>
        <w:rFonts w:ascii="方正仿宋_GB2312" w:hAnsi="方正仿宋_GB2312" w:eastAsia="方正仿宋_GB2312" w:cs="方正仿宋_GB2312"/>
        <w:spacing w:val="-2"/>
        <w:sz w:val="28"/>
        <w:szCs w:val="28"/>
      </w:rPr>
      <w:t>-27-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7ECB0">
    <w:pPr>
      <w:spacing w:line="234" w:lineRule="auto"/>
      <w:ind w:left="6962"/>
      <w:rPr>
        <w:rFonts w:ascii="仿宋" w:hAnsi="仿宋" w:eastAsia="仿宋" w:cs="仿宋"/>
        <w:sz w:val="28"/>
        <w:szCs w:val="28"/>
      </w:rPr>
    </w:pPr>
    <w:r>
      <w:rPr>
        <w:rFonts w:ascii="仿宋" w:hAnsi="仿宋" w:eastAsia="仿宋" w:cs="仿宋"/>
        <w:spacing w:val="-2"/>
        <w:sz w:val="28"/>
        <w:szCs w:val="28"/>
      </w:rPr>
      <w:t>-28-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298B4">
    <w:pPr>
      <w:spacing w:line="234" w:lineRule="auto"/>
      <w:ind w:left="4501"/>
      <w:rPr>
        <w:rFonts w:ascii="仿宋" w:hAnsi="仿宋" w:eastAsia="仿宋" w:cs="仿宋"/>
        <w:sz w:val="28"/>
        <w:szCs w:val="28"/>
      </w:rPr>
    </w:pPr>
    <w:r>
      <w:rPr>
        <w:rFonts w:ascii="仿宋" w:hAnsi="仿宋" w:eastAsia="仿宋" w:cs="仿宋"/>
        <w:spacing w:val="-2"/>
        <w:sz w:val="28"/>
        <w:szCs w:val="28"/>
      </w:rPr>
      <w:t>-29-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04711">
    <w:pPr>
      <w:spacing w:before="1"/>
      <w:ind w:left="4501"/>
      <w:rPr>
        <w:rFonts w:ascii="方正仿宋_GB2312" w:hAnsi="方正仿宋_GB2312" w:eastAsia="方正仿宋_GB2312" w:cs="方正仿宋_GB2312"/>
        <w:sz w:val="28"/>
        <w:szCs w:val="28"/>
      </w:rPr>
    </w:pPr>
    <w:r>
      <w:rPr>
        <w:rFonts w:ascii="方正仿宋_GB2312" w:hAnsi="方正仿宋_GB2312" w:eastAsia="方正仿宋_GB2312" w:cs="方正仿宋_GB2312"/>
        <w:spacing w:val="-2"/>
        <w:sz w:val="28"/>
        <w:szCs w:val="28"/>
      </w:rPr>
      <w:t>-30-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82DAD">
    <w:pPr>
      <w:spacing w:line="234" w:lineRule="auto"/>
      <w:ind w:left="4499"/>
      <w:rPr>
        <w:rFonts w:ascii="仿宋" w:hAnsi="仿宋" w:eastAsia="仿宋" w:cs="仿宋"/>
        <w:sz w:val="28"/>
        <w:szCs w:val="28"/>
      </w:rPr>
    </w:pPr>
    <w:r>
      <w:rPr>
        <w:rFonts w:ascii="仿宋" w:hAnsi="仿宋" w:eastAsia="仿宋" w:cs="仿宋"/>
        <w:spacing w:val="-2"/>
        <w:sz w:val="28"/>
        <w:szCs w:val="28"/>
      </w:rPr>
      <w:t>-31-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BD5E7">
    <w:pPr>
      <w:spacing w:line="369" w:lineRule="exact"/>
      <w:ind w:left="4571"/>
      <w:rPr>
        <w:rFonts w:ascii="方正仿宋_GB2312" w:hAnsi="方正仿宋_GB2312" w:eastAsia="方正仿宋_GB2312" w:cs="方正仿宋_GB2312"/>
        <w:sz w:val="28"/>
        <w:szCs w:val="28"/>
      </w:rPr>
    </w:pPr>
    <w:r>
      <w:rPr>
        <w:rFonts w:ascii="方正仿宋_GB2312" w:hAnsi="方正仿宋_GB2312" w:eastAsia="方正仿宋_GB2312" w:cs="方正仿宋_GB2312"/>
        <w:spacing w:val="-3"/>
        <w:sz w:val="28"/>
        <w:szCs w:val="2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04F1B">
    <w:pPr>
      <w:spacing w:before="1"/>
      <w:ind w:left="4499"/>
      <w:rPr>
        <w:rFonts w:ascii="方正仿宋_GB2312" w:hAnsi="方正仿宋_GB2312" w:eastAsia="方正仿宋_GB2312" w:cs="方正仿宋_GB2312"/>
        <w:sz w:val="28"/>
        <w:szCs w:val="28"/>
      </w:rPr>
    </w:pPr>
    <w:r>
      <w:rPr>
        <w:rFonts w:ascii="方正仿宋_GB2312" w:hAnsi="方正仿宋_GB2312" w:eastAsia="方正仿宋_GB2312" w:cs="方正仿宋_GB2312"/>
        <w:spacing w:val="-2"/>
        <w:sz w:val="28"/>
        <w:szCs w:val="28"/>
      </w:rPr>
      <w:t>-32-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C781C">
    <w:pPr>
      <w:spacing w:line="234" w:lineRule="auto"/>
      <w:ind w:left="4499"/>
      <w:rPr>
        <w:rFonts w:ascii="仿宋" w:hAnsi="仿宋" w:eastAsia="仿宋" w:cs="仿宋"/>
        <w:sz w:val="28"/>
        <w:szCs w:val="28"/>
      </w:rPr>
    </w:pPr>
    <w:r>
      <w:rPr>
        <w:rFonts w:ascii="仿宋" w:hAnsi="仿宋" w:eastAsia="仿宋" w:cs="仿宋"/>
        <w:spacing w:val="-2"/>
        <w:sz w:val="28"/>
        <w:szCs w:val="28"/>
      </w:rPr>
      <w:t>-33-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2BB8E">
    <w:pPr>
      <w:spacing w:line="234" w:lineRule="auto"/>
      <w:ind w:left="4499"/>
      <w:rPr>
        <w:rFonts w:ascii="仿宋" w:hAnsi="仿宋" w:eastAsia="仿宋" w:cs="仿宋"/>
        <w:sz w:val="28"/>
        <w:szCs w:val="28"/>
      </w:rPr>
    </w:pPr>
    <w:r>
      <w:rPr>
        <w:rFonts w:ascii="仿宋" w:hAnsi="仿宋" w:eastAsia="仿宋" w:cs="仿宋"/>
        <w:spacing w:val="-2"/>
        <w:sz w:val="28"/>
        <w:szCs w:val="28"/>
      </w:rPr>
      <w:t>-34-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79464">
    <w:pPr>
      <w:spacing w:line="234" w:lineRule="auto"/>
      <w:ind w:left="6965"/>
      <w:rPr>
        <w:rFonts w:ascii="仿宋" w:hAnsi="仿宋" w:eastAsia="仿宋" w:cs="仿宋"/>
        <w:sz w:val="28"/>
        <w:szCs w:val="28"/>
      </w:rPr>
    </w:pPr>
    <w:r>
      <w:rPr>
        <w:rFonts w:ascii="仿宋" w:hAnsi="仿宋" w:eastAsia="仿宋" w:cs="仿宋"/>
        <w:spacing w:val="-2"/>
        <w:sz w:val="28"/>
        <w:szCs w:val="2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8BE41">
    <w:pPr>
      <w:spacing w:line="234" w:lineRule="auto"/>
      <w:ind w:left="6965"/>
      <w:rPr>
        <w:rFonts w:ascii="仿宋" w:hAnsi="仿宋" w:eastAsia="仿宋" w:cs="仿宋"/>
        <w:sz w:val="28"/>
        <w:szCs w:val="28"/>
      </w:rPr>
    </w:pPr>
    <w:r>
      <w:rPr>
        <w:rFonts w:ascii="仿宋" w:hAnsi="仿宋" w:eastAsia="仿宋" w:cs="仿宋"/>
        <w:spacing w:val="-2"/>
        <w:sz w:val="28"/>
        <w:szCs w:val="2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BA4C5">
    <w:pPr>
      <w:spacing w:line="234" w:lineRule="auto"/>
      <w:ind w:left="4501"/>
      <w:rPr>
        <w:rFonts w:ascii="仿宋" w:hAnsi="仿宋" w:eastAsia="仿宋" w:cs="仿宋"/>
        <w:sz w:val="28"/>
        <w:szCs w:val="28"/>
      </w:rPr>
    </w:pPr>
    <w:r>
      <w:rPr>
        <w:rFonts w:ascii="仿宋" w:hAnsi="仿宋" w:eastAsia="仿宋" w:cs="仿宋"/>
        <w:spacing w:val="-2"/>
        <w:sz w:val="28"/>
        <w:szCs w:val="28"/>
      </w:rPr>
      <w:t>-37-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3876E">
    <w:pPr>
      <w:spacing w:line="234" w:lineRule="auto"/>
      <w:ind w:left="4501"/>
      <w:rPr>
        <w:rFonts w:ascii="仿宋" w:hAnsi="仿宋" w:eastAsia="仿宋" w:cs="仿宋"/>
        <w:sz w:val="28"/>
        <w:szCs w:val="28"/>
      </w:rPr>
    </w:pPr>
    <w:r>
      <w:rPr>
        <w:rFonts w:ascii="仿宋" w:hAnsi="仿宋" w:eastAsia="仿宋" w:cs="仿宋"/>
        <w:spacing w:val="-2"/>
        <w:sz w:val="28"/>
        <w:szCs w:val="28"/>
      </w:rPr>
      <w:t>-38-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4A411">
    <w:pPr>
      <w:spacing w:line="234" w:lineRule="auto"/>
      <w:ind w:left="4501"/>
      <w:rPr>
        <w:rFonts w:ascii="仿宋" w:hAnsi="仿宋" w:eastAsia="仿宋" w:cs="仿宋"/>
        <w:sz w:val="28"/>
        <w:szCs w:val="28"/>
      </w:rPr>
    </w:pPr>
    <w:r>
      <w:rPr>
        <w:rFonts w:ascii="仿宋" w:hAnsi="仿宋" w:eastAsia="仿宋" w:cs="仿宋"/>
        <w:spacing w:val="-2"/>
        <w:sz w:val="28"/>
        <w:szCs w:val="28"/>
      </w:rPr>
      <w:t>-39-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C1605">
    <w:pPr>
      <w:spacing w:line="234" w:lineRule="auto"/>
      <w:ind w:left="4499"/>
      <w:rPr>
        <w:rFonts w:ascii="仿宋" w:hAnsi="仿宋" w:eastAsia="仿宋" w:cs="仿宋"/>
        <w:sz w:val="28"/>
        <w:szCs w:val="28"/>
      </w:rPr>
    </w:pPr>
    <w:r>
      <w:rPr>
        <w:rFonts w:ascii="仿宋" w:hAnsi="仿宋" w:eastAsia="仿宋" w:cs="仿宋"/>
        <w:spacing w:val="-2"/>
        <w:sz w:val="28"/>
        <w:szCs w:val="28"/>
      </w:rPr>
      <w:t>-40-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3D5E0">
    <w:pPr>
      <w:spacing w:before="1" w:line="235" w:lineRule="auto"/>
      <w:ind w:left="6965"/>
      <w:rPr>
        <w:rFonts w:ascii="仿宋" w:hAnsi="仿宋" w:eastAsia="仿宋" w:cs="仿宋"/>
        <w:sz w:val="28"/>
        <w:szCs w:val="28"/>
      </w:rPr>
    </w:pPr>
    <w:r>
      <w:rPr>
        <w:rFonts w:ascii="仿宋" w:hAnsi="仿宋" w:eastAsia="仿宋" w:cs="仿宋"/>
        <w:spacing w:val="-2"/>
        <w:sz w:val="28"/>
        <w:szCs w:val="28"/>
      </w:rPr>
      <w:t>-41-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6BAAE">
    <w:pPr>
      <w:spacing w:line="234" w:lineRule="auto"/>
      <w:ind w:left="4571"/>
      <w:rPr>
        <w:rFonts w:ascii="仿宋" w:hAnsi="仿宋" w:eastAsia="仿宋" w:cs="仿宋"/>
        <w:sz w:val="28"/>
        <w:szCs w:val="28"/>
      </w:rPr>
    </w:pPr>
    <w:r>
      <w:rPr>
        <w:rFonts w:ascii="仿宋" w:hAnsi="仿宋" w:eastAsia="仿宋" w:cs="仿宋"/>
        <w:spacing w:val="-3"/>
        <w:sz w:val="28"/>
        <w:szCs w:val="2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AA524">
    <w:pPr>
      <w:spacing w:before="1" w:line="235" w:lineRule="auto"/>
      <w:ind w:left="6965"/>
      <w:rPr>
        <w:rFonts w:ascii="仿宋" w:hAnsi="仿宋" w:eastAsia="仿宋" w:cs="仿宋"/>
        <w:sz w:val="28"/>
        <w:szCs w:val="28"/>
      </w:rPr>
    </w:pPr>
    <w:r>
      <w:rPr>
        <w:rFonts w:ascii="仿宋" w:hAnsi="仿宋" w:eastAsia="仿宋" w:cs="仿宋"/>
        <w:spacing w:val="-2"/>
        <w:sz w:val="28"/>
        <w:szCs w:val="28"/>
      </w:rPr>
      <w:t>-42-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F1335">
    <w:pPr>
      <w:spacing w:line="234" w:lineRule="auto"/>
      <w:ind w:left="4499"/>
      <w:rPr>
        <w:rFonts w:ascii="仿宋" w:hAnsi="仿宋" w:eastAsia="仿宋" w:cs="仿宋"/>
        <w:sz w:val="28"/>
        <w:szCs w:val="28"/>
      </w:rPr>
    </w:pPr>
    <w:r>
      <w:rPr>
        <w:rFonts w:ascii="仿宋" w:hAnsi="仿宋" w:eastAsia="仿宋" w:cs="仿宋"/>
        <w:spacing w:val="-2"/>
        <w:sz w:val="28"/>
        <w:szCs w:val="28"/>
      </w:rPr>
      <w:t>-43-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C47B8">
    <w:pPr>
      <w:spacing w:before="1" w:line="235" w:lineRule="auto"/>
      <w:ind w:left="4494"/>
      <w:rPr>
        <w:rFonts w:ascii="仿宋" w:hAnsi="仿宋" w:eastAsia="仿宋" w:cs="仿宋"/>
        <w:sz w:val="28"/>
        <w:szCs w:val="28"/>
      </w:rPr>
    </w:pPr>
    <w:r>
      <w:rPr>
        <w:rFonts w:ascii="仿宋" w:hAnsi="仿宋" w:eastAsia="仿宋" w:cs="仿宋"/>
        <w:spacing w:val="-2"/>
        <w:sz w:val="28"/>
        <w:szCs w:val="28"/>
      </w:rPr>
      <w:t>-44-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98B15">
    <w:pPr>
      <w:spacing w:line="234" w:lineRule="auto"/>
      <w:ind w:left="4403"/>
      <w:rPr>
        <w:rFonts w:ascii="仿宋" w:hAnsi="仿宋" w:eastAsia="仿宋" w:cs="仿宋"/>
        <w:sz w:val="28"/>
        <w:szCs w:val="28"/>
      </w:rPr>
    </w:pPr>
    <w:r>
      <w:rPr>
        <w:rFonts w:ascii="仿宋" w:hAnsi="仿宋" w:eastAsia="仿宋" w:cs="仿宋"/>
        <w:spacing w:val="-2"/>
        <w:sz w:val="28"/>
        <w:szCs w:val="28"/>
      </w:rPr>
      <w:t>-87-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EA66B">
    <w:pPr>
      <w:spacing w:line="234" w:lineRule="auto"/>
      <w:ind w:left="4499"/>
      <w:rPr>
        <w:rFonts w:ascii="仿宋" w:hAnsi="仿宋" w:eastAsia="仿宋" w:cs="仿宋"/>
        <w:sz w:val="28"/>
        <w:szCs w:val="28"/>
      </w:rPr>
    </w:pPr>
    <w:r>
      <w:rPr>
        <w:rFonts w:ascii="仿宋" w:hAnsi="仿宋" w:eastAsia="仿宋" w:cs="仿宋"/>
        <w:spacing w:val="-2"/>
        <w:sz w:val="28"/>
        <w:szCs w:val="28"/>
      </w:rPr>
      <w:t>-45-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659C6">
    <w:pPr>
      <w:spacing w:line="234" w:lineRule="auto"/>
      <w:ind w:left="6962"/>
      <w:rPr>
        <w:rFonts w:ascii="仿宋" w:hAnsi="仿宋" w:eastAsia="仿宋" w:cs="仿宋"/>
        <w:sz w:val="28"/>
        <w:szCs w:val="28"/>
      </w:rPr>
    </w:pPr>
    <w:r>
      <w:rPr>
        <w:rFonts w:ascii="仿宋" w:hAnsi="仿宋" w:eastAsia="仿宋" w:cs="仿宋"/>
        <w:spacing w:val="-2"/>
        <w:sz w:val="28"/>
        <w:szCs w:val="28"/>
      </w:rPr>
      <w:t>-46-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A0C8">
    <w:pPr>
      <w:spacing w:line="234" w:lineRule="auto"/>
      <w:ind w:left="4192"/>
      <w:rPr>
        <w:rFonts w:ascii="仿宋" w:hAnsi="仿宋" w:eastAsia="仿宋" w:cs="仿宋"/>
        <w:sz w:val="28"/>
        <w:szCs w:val="28"/>
      </w:rPr>
    </w:pPr>
    <w:r>
      <w:rPr>
        <w:rFonts w:ascii="仿宋" w:hAnsi="仿宋" w:eastAsia="仿宋" w:cs="仿宋"/>
        <w:spacing w:val="-2"/>
        <w:sz w:val="28"/>
        <w:szCs w:val="28"/>
      </w:rPr>
      <w:t>-96-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A4525">
    <w:pPr>
      <w:spacing w:line="369" w:lineRule="exact"/>
      <w:ind w:left="4019"/>
      <w:rPr>
        <w:rFonts w:ascii="方正仿宋_GB2312" w:hAnsi="方正仿宋_GB2312" w:eastAsia="方正仿宋_GB2312" w:cs="方正仿宋_GB2312"/>
        <w:sz w:val="28"/>
        <w:szCs w:val="28"/>
      </w:rPr>
    </w:pPr>
    <w:r>
      <w:rPr>
        <w:rFonts w:ascii="方正仿宋_GB2312" w:hAnsi="方正仿宋_GB2312" w:eastAsia="方正仿宋_GB2312" w:cs="方正仿宋_GB2312"/>
        <w:spacing w:val="-2"/>
        <w:sz w:val="28"/>
        <w:szCs w:val="28"/>
      </w:rPr>
      <w:t>-111-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9B417">
    <w:pPr>
      <w:spacing w:before="1" w:line="235" w:lineRule="auto"/>
      <w:ind w:left="4571"/>
      <w:rPr>
        <w:rFonts w:ascii="仿宋" w:hAnsi="仿宋" w:eastAsia="仿宋" w:cs="仿宋"/>
        <w:sz w:val="28"/>
        <w:szCs w:val="28"/>
      </w:rPr>
    </w:pPr>
    <w:r>
      <w:rPr>
        <w:rFonts w:ascii="仿宋" w:hAnsi="仿宋" w:eastAsia="仿宋" w:cs="仿宋"/>
        <w:spacing w:val="-3"/>
        <w:sz w:val="28"/>
        <w:szCs w:val="2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D161">
    <w:pPr>
      <w:spacing w:line="234" w:lineRule="auto"/>
      <w:ind w:left="4571"/>
      <w:rPr>
        <w:rFonts w:ascii="仿宋" w:hAnsi="仿宋" w:eastAsia="仿宋" w:cs="仿宋"/>
        <w:sz w:val="28"/>
        <w:szCs w:val="28"/>
      </w:rPr>
    </w:pPr>
    <w:r>
      <w:rPr>
        <w:rFonts w:ascii="仿宋" w:hAnsi="仿宋" w:eastAsia="仿宋" w:cs="仿宋"/>
        <w:spacing w:val="-3"/>
        <w:sz w:val="28"/>
        <w:szCs w:val="28"/>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BF566">
    <w:pPr>
      <w:spacing w:line="234" w:lineRule="auto"/>
      <w:ind w:left="4571"/>
      <w:rPr>
        <w:rFonts w:ascii="仿宋" w:hAnsi="仿宋" w:eastAsia="仿宋" w:cs="仿宋"/>
        <w:sz w:val="28"/>
        <w:szCs w:val="28"/>
      </w:rPr>
    </w:pPr>
    <w:r>
      <w:rPr>
        <w:rFonts w:ascii="仿宋" w:hAnsi="仿宋" w:eastAsia="仿宋" w:cs="仿宋"/>
        <w:spacing w:val="-3"/>
        <w:sz w:val="28"/>
        <w:szCs w:val="28"/>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38184">
    <w:pPr>
      <w:spacing w:line="234" w:lineRule="auto"/>
      <w:ind w:left="4571"/>
      <w:rPr>
        <w:rFonts w:ascii="仿宋" w:hAnsi="仿宋" w:eastAsia="仿宋" w:cs="仿宋"/>
        <w:sz w:val="28"/>
        <w:szCs w:val="28"/>
      </w:rPr>
    </w:pPr>
    <w:r>
      <w:rPr>
        <w:rFonts w:ascii="仿宋" w:hAnsi="仿宋" w:eastAsia="仿宋" w:cs="仿宋"/>
        <w:spacing w:val="-3"/>
        <w:sz w:val="28"/>
        <w:szCs w:val="28"/>
      </w:rP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1D4FF">
    <w:pPr>
      <w:spacing w:line="234" w:lineRule="auto"/>
      <w:ind w:left="4501"/>
      <w:rPr>
        <w:rFonts w:ascii="仿宋" w:hAnsi="仿宋" w:eastAsia="仿宋" w:cs="仿宋"/>
        <w:sz w:val="28"/>
        <w:szCs w:val="28"/>
      </w:rPr>
    </w:pPr>
    <w:r>
      <w:rPr>
        <w:rFonts w:ascii="仿宋" w:hAnsi="仿宋" w:eastAsia="仿宋" w:cs="仿宋"/>
        <w:spacing w:val="-2"/>
        <w:sz w:val="28"/>
        <w:szCs w:val="28"/>
      </w:rPr>
      <w:t>-10-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07F2D">
    <w:pPr>
      <w:spacing w:before="1" w:line="235" w:lineRule="auto"/>
      <w:ind w:left="4501"/>
      <w:rPr>
        <w:rFonts w:ascii="仿宋" w:hAnsi="仿宋" w:eastAsia="仿宋" w:cs="仿宋"/>
        <w:sz w:val="28"/>
        <w:szCs w:val="28"/>
      </w:rPr>
    </w:pPr>
    <w:r>
      <w:rPr>
        <w:rFonts w:ascii="仿宋" w:hAnsi="仿宋" w:eastAsia="仿宋" w:cs="仿宋"/>
        <w:spacing w:val="-2"/>
        <w:sz w:val="28"/>
        <w:szCs w:val="28"/>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E5FA3">
    <w:pPr>
      <w:pStyle w:val="2"/>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1066673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309" cy="1066676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249C">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compatSetting w:name="compatibilityMode" w:uri="http://schemas.microsoft.com/office/word" w:val="14"/>
  </w:compat>
  <w:rsids>
    <w:rsidRoot w:val="00000000"/>
    <w:rsid w:val="0042131E"/>
    <w:rsid w:val="00F3008A"/>
    <w:rsid w:val="04763EE5"/>
    <w:rsid w:val="05104339"/>
    <w:rsid w:val="054B5371"/>
    <w:rsid w:val="0559183C"/>
    <w:rsid w:val="067F6B5E"/>
    <w:rsid w:val="06DD702E"/>
    <w:rsid w:val="093700E7"/>
    <w:rsid w:val="0ACE05D7"/>
    <w:rsid w:val="0CDC3332"/>
    <w:rsid w:val="10B62C05"/>
    <w:rsid w:val="11866440"/>
    <w:rsid w:val="144839A4"/>
    <w:rsid w:val="17457E73"/>
    <w:rsid w:val="17962456"/>
    <w:rsid w:val="19B81E5D"/>
    <w:rsid w:val="1C7E46B6"/>
    <w:rsid w:val="1F3E4219"/>
    <w:rsid w:val="207B66B3"/>
    <w:rsid w:val="240612A2"/>
    <w:rsid w:val="26DB434F"/>
    <w:rsid w:val="27102AA5"/>
    <w:rsid w:val="272D447F"/>
    <w:rsid w:val="29017971"/>
    <w:rsid w:val="293240D6"/>
    <w:rsid w:val="2A09641F"/>
    <w:rsid w:val="2A111E36"/>
    <w:rsid w:val="2AC31382"/>
    <w:rsid w:val="2B6B0DEE"/>
    <w:rsid w:val="2BA51F9A"/>
    <w:rsid w:val="2BEF0B9E"/>
    <w:rsid w:val="2D101AB1"/>
    <w:rsid w:val="2D6A75F0"/>
    <w:rsid w:val="2F542EF1"/>
    <w:rsid w:val="30A6152A"/>
    <w:rsid w:val="31C34EA9"/>
    <w:rsid w:val="36114676"/>
    <w:rsid w:val="363E3FB3"/>
    <w:rsid w:val="36405F7D"/>
    <w:rsid w:val="39EC6A66"/>
    <w:rsid w:val="3A2E2989"/>
    <w:rsid w:val="3AE0388B"/>
    <w:rsid w:val="3C6A5B02"/>
    <w:rsid w:val="3F1B30E3"/>
    <w:rsid w:val="3FE34939"/>
    <w:rsid w:val="46535859"/>
    <w:rsid w:val="46B53E1D"/>
    <w:rsid w:val="47B95B8F"/>
    <w:rsid w:val="4823125B"/>
    <w:rsid w:val="488B62F3"/>
    <w:rsid w:val="492F1A7F"/>
    <w:rsid w:val="497A30FC"/>
    <w:rsid w:val="4B605690"/>
    <w:rsid w:val="4DBD4495"/>
    <w:rsid w:val="50E40542"/>
    <w:rsid w:val="51F15F26"/>
    <w:rsid w:val="54161C73"/>
    <w:rsid w:val="5753136B"/>
    <w:rsid w:val="59CC3500"/>
    <w:rsid w:val="5A3D43FE"/>
    <w:rsid w:val="5B5B0FE0"/>
    <w:rsid w:val="5C9D587A"/>
    <w:rsid w:val="5DD24E5D"/>
    <w:rsid w:val="60F63558"/>
    <w:rsid w:val="70D31FDB"/>
    <w:rsid w:val="71632544"/>
    <w:rsid w:val="71F43E08"/>
    <w:rsid w:val="72E04AB9"/>
    <w:rsid w:val="74A215D5"/>
    <w:rsid w:val="762C73B5"/>
    <w:rsid w:val="767F74F6"/>
    <w:rsid w:val="76A85654"/>
    <w:rsid w:val="777D7EBF"/>
    <w:rsid w:val="77CD7B4C"/>
    <w:rsid w:val="7AF070FA"/>
    <w:rsid w:val="7D2379CC"/>
    <w:rsid w:val="7D757907"/>
    <w:rsid w:val="7E676C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Normal (Web)"/>
    <w:basedOn w:val="1"/>
    <w:qFormat/>
    <w:uiPriority w:val="0"/>
    <w:rPr>
      <w:sz w:val="24"/>
    </w:rPr>
  </w:style>
  <w:style w:type="table" w:customStyle="1" w:styleId="6">
    <w:name w:val="Table Normal"/>
    <w:basedOn w:val="4"/>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方正仿宋_GB2312" w:hAnsi="方正仿宋_GB2312" w:eastAsia="方正仿宋_GB2312" w:cs="方正仿宋_GB2312"/>
      <w:sz w:val="24"/>
      <w:szCs w:val="24"/>
      <w:lang w:val="en-US" w:eastAsia="en-US" w:bidi="ar-SA"/>
    </w:rPr>
  </w:style>
  <w:style w:type="character" w:customStyle="1" w:styleId="8">
    <w:name w:val="font11"/>
    <w:basedOn w:val="5"/>
    <w:qFormat/>
    <w:uiPriority w:val="0"/>
    <w:rPr>
      <w:rFonts w:hint="eastAsia" w:ascii="方正仿宋_GBK" w:hAnsi="方正仿宋_GBK" w:eastAsia="方正仿宋_GBK" w:cs="方正仿宋_GBK"/>
      <w:color w:val="000000"/>
      <w:sz w:val="19"/>
      <w:szCs w:val="19"/>
      <w:u w:val="none"/>
    </w:rPr>
  </w:style>
  <w:style w:type="character" w:customStyle="1" w:styleId="9">
    <w:name w:val="font71"/>
    <w:basedOn w:val="5"/>
    <w:qFormat/>
    <w:uiPriority w:val="0"/>
    <w:rPr>
      <w:rFonts w:ascii="方正仿宋_GB2312" w:hAnsi="方正仿宋_GB2312" w:eastAsia="方正仿宋_GB2312" w:cs="方正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theme" Target="theme/theme1.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52</Pages>
  <Words>4065</Words>
  <Characters>6779</Characters>
  <Lines>1</Lines>
  <Paragraphs>1</Paragraphs>
  <TotalTime>0</TotalTime>
  <ScaleCrop>false</ScaleCrop>
  <LinksUpToDate>false</LinksUpToDate>
  <CharactersWithSpaces>7814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2025-08-13T11:00:00Z</dcterms:created>
  <dc:creator>Administrator</dc:creator>
  <cp:lastModifiedBy>wfbm</cp:lastModifiedBy>
  <dcterms:modified xsi:type="dcterms:W3CDTF">2025-10-09T07:45:52Z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2025-08-20T16:51:24Z</vt:filetime>
  </property>
  <property fmtid="{D5CDD505-2E9C-101B-9397-08002B2CF9AE}" pid="4" name="KSOTemplateDocerSaveRecord">
    <vt:lpwstr>eyJoZGlkIjoiM2FkNTI0MTA3NzkxZmQ4ZDdhYjE4YTFhNGY4NTIzZDEiLCJ1c2VySWQiOiIzOTY2NzUwMjQifQ==</vt:lpwstr>
  </property>
  <property fmtid="{D5CDD505-2E9C-101B-9397-08002B2CF9AE}" pid="5" name="KSOProductBuildVer">
    <vt:lpwstr>2052-12.1.0.22529</vt:lpwstr>
  </property>
  <property fmtid="{D5CDD505-2E9C-101B-9397-08002B2CF9AE}" pid="6" name="ICV">
    <vt:lpwstr>C7D498EDD84A44688CC0B8995F6C9BFC_13</vt:lpwstr>
  </property>
</Properties>
</file>