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2025年单位预算信息公开目录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rPr>
          <w:b w:val="0"/>
        </w:rPr>
        <w:t>一、深泽县融媒体中心本级收支预算</w:t>
      </w:r>
      <w:r>
        <w:tab/>
      </w:r>
      <w:r>
        <w:fldChar w:fldCharType="begin"/>
      </w:r>
      <w:r>
        <w:instrText>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ind w:firstLine="0"/>
        <w:jc w:val="center"/>
        <w:outlineLvl w:val="3"/>
      </w:pPr>
      <w:bookmarkStart w:id="0" w:name="_Toc_4_4_0000000001"/>
      <w:r>
        <w:rPr>
          <w:rFonts w:ascii="方正小标宋_GBK" w:eastAsia="方正小标宋_GBK" w:cs="方正小标宋_GBK" w:hAnsi="方正小标宋_GBK"/>
          <w:b w:val="0"/>
          <w:color w:val="000000"/>
          <w:sz w:val="44"/>
        </w:rPr>
        <w:t>一、深泽县融媒体中心本级收支预算</w:t>
      </w:r>
      <w:bookmarkEnd w:id="0"/>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359001深泽县融媒体中心本级</w:t>
            </w:r>
          </w:p>
        </w:tc>
        <w:tc>
          <w:tcPr>
            <w:tcW w:w="2126" w:type="dxa"/>
            <w:tcBorders>
              <w:top w:val="single" w:sz="6" w:space="0" w:color="FFFFFF"/>
              <w:left w:val="single" w:sz="6" w:space="0" w:color="FFFFFF"/>
              <w:right w:val="single" w:sz="6" w:space="0" w:color="FFFFFF"/>
            </w:tcBorders>
            <w:vAlign w:val="center"/>
          </w:tcPr>
          <w:p>
            <w:pPr>
              <w:pStyle w:val="16"/>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auto"/>
              <w:right w:val="single" w:sz="6" w:space="0" w:color="auto"/>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auto"/>
              <w:right w:val="single" w:sz="6" w:space="0" w:color="auto"/>
            </w:tcBorders>
            <w:vAlign w:val="center"/>
          </w:tcPr>
          <w:p>
            <w:pPr>
              <w:pStyle w:val="18"/>
            </w:pPr>
            <w:r>
              <w:t>项  目</w:t>
            </w:r>
          </w:p>
        </w:tc>
        <w:tc>
          <w:tcPr>
            <w:tcW w:w="2126" w:type="dxa"/>
            <w:tcBorders>
              <w:left w:val="single" w:sz="6" w:space="0" w:color="auto"/>
              <w:right w:val="single" w:sz="6" w:space="0" w:color="auto"/>
            </w:tcBorders>
            <w:vAlign w:val="center"/>
          </w:tcPr>
          <w:p>
            <w:pPr>
              <w:pStyle w:val="18"/>
            </w:pPr>
            <w:r>
              <w:t>预算数</w:t>
            </w:r>
          </w:p>
        </w:tc>
        <w:tc>
          <w:tcPr>
            <w:tcW w:w="4535" w:type="dxa"/>
            <w:tcBorders>
              <w:left w:val="single" w:sz="6" w:space="0" w:color="auto"/>
              <w:right w:val="single" w:sz="6" w:space="0" w:color="auto"/>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auto"/>
              <w:right w:val="single" w:sz="6" w:space="0" w:color="auto"/>
            </w:tcBorders>
            <w:vAlign w:val="center"/>
          </w:tcPr>
          <w:p>
            <w:pPr>
              <w:pStyle w:val="18"/>
            </w:pPr>
            <w:r>
              <w:t>1</w:t>
            </w:r>
          </w:p>
        </w:tc>
        <w:tc>
          <w:tcPr>
            <w:tcW w:w="2126" w:type="dxa"/>
            <w:tcBorders>
              <w:left w:val="single" w:sz="6" w:space="0" w:color="auto"/>
              <w:right w:val="single" w:sz="6" w:space="0" w:color="auto"/>
            </w:tcBorders>
            <w:vAlign w:val="center"/>
          </w:tcPr>
          <w:p>
            <w:pPr>
              <w:pStyle w:val="18"/>
            </w:pPr>
            <w:r>
              <w:t>2</w:t>
            </w:r>
          </w:p>
        </w:tc>
        <w:tc>
          <w:tcPr>
            <w:tcW w:w="4535" w:type="dxa"/>
            <w:tcBorders>
              <w:left w:val="single" w:sz="6" w:space="0" w:color="auto"/>
              <w:right w:val="single" w:sz="6" w:space="0" w:color="auto"/>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auto"/>
              <w:right w:val="single" w:sz="6" w:space="0" w:color="auto"/>
            </w:tcBorders>
            <w:vAlign w:val="center"/>
          </w:tcPr>
          <w:p>
            <w:pPr>
              <w:pStyle w:val="20"/>
            </w:pPr>
            <w:r>
              <w:t>一、一般公共预算拨款收入</w:t>
            </w:r>
          </w:p>
        </w:tc>
        <w:tc>
          <w:tcPr>
            <w:tcW w:w="2126" w:type="dxa"/>
            <w:tcBorders>
              <w:left w:val="single" w:sz="6" w:space="0" w:color="auto"/>
              <w:right w:val="single" w:sz="6" w:space="0" w:color="auto"/>
            </w:tcBorders>
            <w:vAlign w:val="center"/>
          </w:tcPr>
          <w:p>
            <w:pPr>
              <w:pStyle w:val="19"/>
            </w:pPr>
            <w:r>
              <w:t>406.18</w:t>
            </w:r>
          </w:p>
        </w:tc>
        <w:tc>
          <w:tcPr>
            <w:tcW w:w="4535" w:type="dxa"/>
            <w:tcBorders>
              <w:left w:val="single" w:sz="6" w:space="0" w:color="auto"/>
              <w:right w:val="single" w:sz="6" w:space="0" w:color="auto"/>
            </w:tcBorders>
            <w:vAlign w:val="center"/>
          </w:tcPr>
          <w:p>
            <w:pPr>
              <w:pStyle w:val="20"/>
            </w:pPr>
            <w:r>
              <w:t>一、一般公共服务支出</w:t>
            </w:r>
          </w:p>
        </w:tc>
        <w:tc>
          <w:tcPr>
            <w:tcW w:w="2126" w:type="dxa"/>
            <w:vAlign w:val="center"/>
          </w:tcPr>
          <w:p>
            <w:pPr>
              <w:pStyle w:val="19"/>
            </w:pPr>
          </w:p>
        </w:tc>
      </w:tr>
      <w:tr>
        <w:trPr>
          <w:trHeight w:val="369"/>
        </w:trPr>
        <w:tc>
          <w:tcPr>
            <w:tcW w:w="850" w:type="dxa"/>
            <w:vAlign w:val="center"/>
          </w:tcPr>
          <w:p>
            <w:pPr>
              <w:pStyle w:val="21"/>
            </w:pPr>
            <w:r>
              <w:t>2</w:t>
            </w:r>
          </w:p>
        </w:tc>
        <w:tc>
          <w:tcPr>
            <w:tcW w:w="4535" w:type="dxa"/>
            <w:tcBorders>
              <w:left w:val="single" w:sz="6" w:space="0" w:color="auto"/>
              <w:right w:val="single" w:sz="6" w:space="0" w:color="auto"/>
            </w:tcBorders>
            <w:vAlign w:val="center"/>
          </w:tcPr>
          <w:p>
            <w:pPr>
              <w:pStyle w:val="20"/>
            </w:pPr>
            <w:r>
              <w:t>二、政府性基金预算拨款收入</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auto"/>
              <w:right w:val="single" w:sz="6" w:space="0" w:color="auto"/>
            </w:tcBorders>
            <w:vAlign w:val="center"/>
          </w:tcPr>
          <w:p>
            <w:pPr>
              <w:pStyle w:val="20"/>
            </w:pPr>
            <w:r>
              <w:t>三、国有资本经营预算拨款收入</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auto"/>
              <w:right w:val="single" w:sz="6" w:space="0" w:color="auto"/>
            </w:tcBorders>
            <w:vAlign w:val="center"/>
          </w:tcPr>
          <w:p>
            <w:pPr>
              <w:pStyle w:val="20"/>
            </w:pPr>
            <w:r>
              <w:t>四、财政专户管理资金收入</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auto"/>
              <w:right w:val="single" w:sz="6" w:space="0" w:color="auto"/>
            </w:tcBorders>
            <w:vAlign w:val="center"/>
          </w:tcPr>
          <w:p>
            <w:pPr>
              <w:pStyle w:val="20"/>
            </w:pPr>
            <w:r>
              <w:t>五、单位资金</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七、文化旅游体育与传媒支出</w:t>
            </w:r>
          </w:p>
        </w:tc>
        <w:tc>
          <w:tcPr>
            <w:tcW w:w="2126" w:type="dxa"/>
            <w:vAlign w:val="center"/>
          </w:tcPr>
          <w:p>
            <w:pPr>
              <w:pStyle w:val="19"/>
            </w:pPr>
            <w:r>
              <w:t>406.18</w:t>
            </w:r>
          </w:p>
        </w:tc>
      </w:tr>
      <w:tr>
        <w:trPr>
          <w:trHeight w:val="369"/>
        </w:trPr>
        <w:tc>
          <w:tcPr>
            <w:tcW w:w="850" w:type="dxa"/>
            <w:vAlign w:val="center"/>
          </w:tcPr>
          <w:p>
            <w:pPr>
              <w:pStyle w:val="21"/>
            </w:pPr>
            <w:r>
              <w:t>8</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八、社会保障和就业支出</w:t>
            </w:r>
          </w:p>
        </w:tc>
        <w:tc>
          <w:tcPr>
            <w:tcW w:w="2126" w:type="dxa"/>
            <w:vAlign w:val="center"/>
          </w:tcPr>
          <w:p>
            <w:pPr>
              <w:pStyle w:val="19"/>
            </w:pPr>
          </w:p>
        </w:tc>
      </w:tr>
      <w:tr>
        <w:trPr>
          <w:trHeight w:val="369"/>
        </w:trPr>
        <w:tc>
          <w:tcPr>
            <w:tcW w:w="850" w:type="dxa"/>
            <w:vAlign w:val="center"/>
          </w:tcPr>
          <w:p>
            <w:pPr>
              <w:pStyle w:val="21"/>
            </w:pPr>
            <w:r>
              <w:t>9</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十、卫生健康支出</w:t>
            </w:r>
          </w:p>
        </w:tc>
        <w:tc>
          <w:tcPr>
            <w:tcW w:w="2126" w:type="dxa"/>
            <w:vAlign w:val="center"/>
          </w:tcPr>
          <w:p>
            <w:pPr>
              <w:pStyle w:val="19"/>
            </w:pPr>
          </w:p>
        </w:tc>
      </w:tr>
      <w:tr>
        <w:trPr>
          <w:trHeight w:val="369"/>
        </w:trPr>
        <w:tc>
          <w:tcPr>
            <w:tcW w:w="850" w:type="dxa"/>
            <w:vAlign w:val="center"/>
          </w:tcPr>
          <w:p>
            <w:pPr>
              <w:pStyle w:val="21"/>
            </w:pPr>
            <w:r>
              <w:t>11</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二十、住房保障支出</w:t>
            </w:r>
          </w:p>
        </w:tc>
        <w:tc>
          <w:tcPr>
            <w:tcW w:w="2126" w:type="dxa"/>
            <w:vAlign w:val="center"/>
          </w:tcPr>
          <w:p>
            <w:pPr>
              <w:pStyle w:val="19"/>
            </w:pPr>
          </w:p>
        </w:tc>
      </w:tr>
      <w:tr>
        <w:trPr>
          <w:trHeight w:val="369"/>
        </w:trPr>
        <w:tc>
          <w:tcPr>
            <w:tcW w:w="850" w:type="dxa"/>
            <w:vAlign w:val="center"/>
          </w:tcPr>
          <w:p>
            <w:pPr>
              <w:pStyle w:val="21"/>
            </w:pPr>
            <w:r>
              <w:t>21</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三十一、人行科目</w:t>
            </w:r>
          </w:p>
        </w:tc>
        <w:tc>
          <w:tcPr>
            <w:tcW w:w="2126" w:type="dxa"/>
            <w:vAlign w:val="center"/>
          </w:tcPr>
          <w:p>
            <w:pPr>
              <w:pStyle w:val="19"/>
            </w:pPr>
          </w:p>
        </w:tc>
      </w:tr>
      <w:tr>
        <w:trPr>
          <w:trHeight w:val="369"/>
        </w:trPr>
        <w:tc>
          <w:tcPr>
            <w:tcW w:w="850" w:type="dxa"/>
            <w:vAlign w:val="center"/>
          </w:tcPr>
          <w:p>
            <w:pPr>
              <w:pStyle w:val="21"/>
            </w:pPr>
            <w:r>
              <w:t>32</w:t>
            </w:r>
          </w:p>
        </w:tc>
        <w:tc>
          <w:tcPr>
            <w:tcW w:w="4535" w:type="dxa"/>
            <w:tcBorders>
              <w:left w:val="single" w:sz="6" w:space="0" w:color="auto"/>
              <w:right w:val="single" w:sz="6" w:space="0" w:color="auto"/>
            </w:tcBorders>
            <w:vAlign w:val="center"/>
          </w:tcPr>
          <w:p>
            <w:pPr>
              <w:pStyle w:val="22"/>
            </w:pPr>
            <w:r>
              <w:t>本年收入合计</w:t>
            </w:r>
          </w:p>
        </w:tc>
        <w:tc>
          <w:tcPr>
            <w:tcW w:w="2126" w:type="dxa"/>
            <w:tcBorders>
              <w:left w:val="single" w:sz="6" w:space="0" w:color="auto"/>
              <w:right w:val="single" w:sz="6" w:space="0" w:color="auto"/>
            </w:tcBorders>
            <w:vAlign w:val="center"/>
          </w:tcPr>
          <w:p>
            <w:pPr>
              <w:pStyle w:val="23"/>
            </w:pPr>
            <w:r>
              <w:t>406.18</w:t>
            </w:r>
          </w:p>
        </w:tc>
        <w:tc>
          <w:tcPr>
            <w:tcW w:w="4535" w:type="dxa"/>
            <w:tcBorders>
              <w:left w:val="single" w:sz="6" w:space="0" w:color="auto"/>
              <w:right w:val="single" w:sz="6" w:space="0" w:color="auto"/>
            </w:tcBorders>
            <w:vAlign w:val="center"/>
          </w:tcPr>
          <w:p>
            <w:pPr>
              <w:pStyle w:val="22"/>
            </w:pPr>
            <w:r>
              <w:t>本年支出合计</w:t>
            </w:r>
          </w:p>
        </w:tc>
        <w:tc>
          <w:tcPr>
            <w:tcW w:w="2126" w:type="dxa"/>
            <w:vAlign w:val="center"/>
          </w:tcPr>
          <w:p>
            <w:pPr>
              <w:pStyle w:val="23"/>
            </w:pPr>
            <w:r>
              <w:t>406.18</w:t>
            </w:r>
          </w:p>
        </w:tc>
      </w:tr>
      <w:tr>
        <w:trPr>
          <w:trHeight w:val="369"/>
        </w:trPr>
        <w:tc>
          <w:tcPr>
            <w:tcW w:w="850" w:type="dxa"/>
            <w:vAlign w:val="center"/>
          </w:tcPr>
          <w:p>
            <w:pPr>
              <w:pStyle w:val="21"/>
            </w:pPr>
            <w:r>
              <w:t>33</w:t>
            </w:r>
          </w:p>
        </w:tc>
        <w:tc>
          <w:tcPr>
            <w:tcW w:w="4535" w:type="dxa"/>
            <w:tcBorders>
              <w:left w:val="single" w:sz="6" w:space="0" w:color="auto"/>
              <w:right w:val="single" w:sz="6" w:space="0" w:color="auto"/>
            </w:tcBorders>
            <w:vAlign w:val="center"/>
          </w:tcPr>
          <w:p>
            <w:pPr>
              <w:pStyle w:val="20"/>
            </w:pPr>
            <w:r>
              <w:t>上年结转结余</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34</w:t>
            </w:r>
          </w:p>
        </w:tc>
        <w:tc>
          <w:tcPr>
            <w:tcW w:w="4535" w:type="dxa"/>
            <w:tcBorders>
              <w:left w:val="single" w:sz="6" w:space="0" w:color="auto"/>
              <w:right w:val="single" w:sz="6" w:space="0" w:color="auto"/>
            </w:tcBorders>
            <w:vAlign w:val="center"/>
          </w:tcPr>
          <w:p>
            <w:pPr>
              <w:pStyle w:val="22"/>
            </w:pPr>
            <w:r>
              <w:t>收入总计</w:t>
            </w:r>
          </w:p>
        </w:tc>
        <w:tc>
          <w:tcPr>
            <w:tcW w:w="2126" w:type="dxa"/>
            <w:tcBorders>
              <w:left w:val="single" w:sz="6" w:space="0" w:color="auto"/>
              <w:right w:val="single" w:sz="6" w:space="0" w:color="auto"/>
            </w:tcBorders>
            <w:vAlign w:val="center"/>
          </w:tcPr>
          <w:p>
            <w:pPr>
              <w:pStyle w:val="23"/>
            </w:pPr>
            <w:r>
              <w:t>406.18</w:t>
            </w:r>
          </w:p>
        </w:tc>
        <w:tc>
          <w:tcPr>
            <w:tcW w:w="4535" w:type="dxa"/>
            <w:tcBorders>
              <w:left w:val="single" w:sz="6" w:space="0" w:color="auto"/>
              <w:right w:val="single" w:sz="6" w:space="0" w:color="auto"/>
            </w:tcBorders>
            <w:vAlign w:val="center"/>
          </w:tcPr>
          <w:p>
            <w:pPr>
              <w:pStyle w:val="22"/>
            </w:pPr>
            <w:r>
              <w:t>支出总计</w:t>
            </w:r>
          </w:p>
        </w:tc>
        <w:tc>
          <w:tcPr>
            <w:tcW w:w="2126" w:type="dxa"/>
            <w:vAlign w:val="center"/>
          </w:tcPr>
          <w:p>
            <w:pPr>
              <w:pStyle w:val="23"/>
            </w:pPr>
            <w:r>
              <w:t>406.18</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359001深泽县融媒体中心本级</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auto"/>
              <w:right w:val="single" w:sz="6" w:space="0" w:color="auto"/>
            </w:tcBorders>
            <w:vAlign w:val="center"/>
          </w:tcPr>
          <w:p>
            <w:pPr>
              <w:pStyle w:val="18"/>
            </w:pPr>
            <w:r>
              <w:t>功能分类科目</w:t>
            </w:r>
          </w:p>
        </w:tc>
        <w:tc>
          <w:tcPr>
            <w:tcW w:w="1134" w:type="dxa"/>
            <w:vMerge w:val="restart"/>
            <w:tcBorders>
              <w:left w:val="single" w:sz="6" w:space="0" w:color="auto"/>
              <w:right w:val="single" w:sz="6" w:space="0" w:color="auto"/>
            </w:tcBorders>
            <w:vAlign w:val="center"/>
          </w:tcPr>
          <w:p>
            <w:pPr>
              <w:pStyle w:val="18"/>
            </w:pPr>
            <w:r>
              <w:t>合计</w:t>
            </w:r>
          </w:p>
        </w:tc>
        <w:tc>
          <w:tcPr>
            <w:tcW w:w="9072" w:type="dxa"/>
            <w:gridSpan w:val="8"/>
            <w:tcBorders>
              <w:left w:val="single" w:sz="6" w:space="0" w:color="auto"/>
              <w:right w:val="single" w:sz="6" w:space="0" w:color="auto"/>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auto"/>
              <w:right w:val="single" w:sz="6" w:space="0" w:color="auto"/>
            </w:tcBorders>
            <w:vAlign w:val="center"/>
          </w:tcPr>
          <w:p>
            <w:pPr>
              <w:pStyle w:val="18"/>
            </w:pPr>
            <w:r>
              <w:t>科目    编码</w:t>
            </w:r>
          </w:p>
        </w:tc>
        <w:tc>
          <w:tcPr>
            <w:tcW w:w="1559" w:type="dxa"/>
            <w:tcBorders>
              <w:left w:val="single" w:sz="6" w:space="0" w:color="auto"/>
              <w:right w:val="single" w:sz="6" w:space="0" w:color="auto"/>
            </w:tcBorders>
            <w:vAlign w:val="center"/>
          </w:tcPr>
          <w:p>
            <w:pPr>
              <w:pStyle w:val="18"/>
            </w:pPr>
            <w:r>
              <w:t>科目名称</w:t>
            </w:r>
          </w:p>
        </w:tc>
        <w:tc>
          <w:tcPr>
            <w:tcW w:w="1134" w:type="dxa"/>
            <w:vMerge/>
            <w:tcBorders>
              <w:left w:val="single" w:sz="6" w:space="0" w:color="auto"/>
              <w:right w:val="single" w:sz="6" w:space="0" w:color="auto"/>
            </w:tcBorders>
          </w:tcPr>
          <w:p/>
        </w:tc>
        <w:tc>
          <w:tcPr>
            <w:tcW w:w="1134" w:type="dxa"/>
            <w:tcBorders>
              <w:left w:val="single" w:sz="6" w:space="0" w:color="auto"/>
              <w:right w:val="single" w:sz="6" w:space="0" w:color="auto"/>
            </w:tcBorders>
            <w:vAlign w:val="center"/>
          </w:tcPr>
          <w:p>
            <w:pPr>
              <w:pStyle w:val="18"/>
            </w:pPr>
            <w:r>
              <w:t>小计</w:t>
            </w:r>
          </w:p>
        </w:tc>
        <w:tc>
          <w:tcPr>
            <w:tcW w:w="1134" w:type="dxa"/>
            <w:tcBorders>
              <w:left w:val="single" w:sz="6" w:space="0" w:color="auto"/>
              <w:right w:val="single" w:sz="6" w:space="0" w:color="auto"/>
            </w:tcBorders>
            <w:vAlign w:val="center"/>
          </w:tcPr>
          <w:p>
            <w:pPr>
              <w:pStyle w:val="18"/>
            </w:pPr>
            <w:r>
              <w:t>财政拨款 收入</w:t>
            </w:r>
          </w:p>
        </w:tc>
        <w:tc>
          <w:tcPr>
            <w:tcW w:w="1134" w:type="dxa"/>
            <w:tcBorders>
              <w:left w:val="single" w:sz="6" w:space="0" w:color="auto"/>
              <w:right w:val="single" w:sz="6" w:space="0" w:color="auto"/>
            </w:tcBorders>
            <w:vAlign w:val="center"/>
          </w:tcPr>
          <w:p>
            <w:pPr>
              <w:pStyle w:val="18"/>
            </w:pPr>
            <w:r>
              <w:t>财政专户 收入</w:t>
            </w:r>
          </w:p>
        </w:tc>
        <w:tc>
          <w:tcPr>
            <w:tcW w:w="1134" w:type="dxa"/>
            <w:tcBorders>
              <w:left w:val="single" w:sz="6" w:space="0" w:color="auto"/>
              <w:right w:val="single" w:sz="6" w:space="0" w:color="auto"/>
            </w:tcBorders>
            <w:vAlign w:val="center"/>
          </w:tcPr>
          <w:p>
            <w:pPr>
              <w:pStyle w:val="18"/>
            </w:pPr>
            <w:r>
              <w:t>事业收入</w:t>
            </w:r>
          </w:p>
        </w:tc>
        <w:tc>
          <w:tcPr>
            <w:tcW w:w="1134" w:type="dxa"/>
            <w:tcBorders>
              <w:left w:val="single" w:sz="6" w:space="0" w:color="auto"/>
              <w:right w:val="single" w:sz="6" w:space="0" w:color="auto"/>
            </w:tcBorders>
            <w:vAlign w:val="center"/>
          </w:tcPr>
          <w:p>
            <w:pPr>
              <w:pStyle w:val="18"/>
            </w:pPr>
            <w:r>
              <w:t>经营收入</w:t>
            </w:r>
          </w:p>
        </w:tc>
        <w:tc>
          <w:tcPr>
            <w:tcW w:w="1134" w:type="dxa"/>
            <w:tcBorders>
              <w:left w:val="single" w:sz="6" w:space="0" w:color="auto"/>
              <w:right w:val="single" w:sz="6" w:space="0" w:color="auto"/>
            </w:tcBorders>
            <w:vAlign w:val="center"/>
          </w:tcPr>
          <w:p>
            <w:pPr>
              <w:pStyle w:val="18"/>
            </w:pPr>
            <w:r>
              <w:t>上级补助收入</w:t>
            </w:r>
          </w:p>
        </w:tc>
        <w:tc>
          <w:tcPr>
            <w:tcW w:w="1134" w:type="dxa"/>
            <w:tcBorders>
              <w:left w:val="single" w:sz="6" w:space="0" w:color="auto"/>
              <w:right w:val="single" w:sz="6" w:space="0" w:color="auto"/>
            </w:tcBorders>
            <w:vAlign w:val="center"/>
          </w:tcPr>
          <w:p>
            <w:pPr>
              <w:pStyle w:val="18"/>
            </w:pPr>
            <w:r>
              <w:t>附属单位上缴收入</w:t>
            </w:r>
          </w:p>
        </w:tc>
        <w:tc>
          <w:tcPr>
            <w:tcW w:w="1134" w:type="dxa"/>
            <w:tcBorders>
              <w:left w:val="single" w:sz="6" w:space="0" w:color="auto"/>
              <w:right w:val="single" w:sz="6" w:space="0" w:color="auto"/>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auto"/>
              <w:right w:val="single" w:sz="6" w:space="0" w:color="auto"/>
            </w:tcBorders>
            <w:vAlign w:val="center"/>
          </w:tcPr>
          <w:p>
            <w:pPr>
              <w:pStyle w:val="18"/>
            </w:pPr>
            <w:r>
              <w:t>1</w:t>
            </w:r>
          </w:p>
        </w:tc>
        <w:tc>
          <w:tcPr>
            <w:tcW w:w="1559" w:type="dxa"/>
            <w:tcBorders>
              <w:left w:val="single" w:sz="6" w:space="0" w:color="auto"/>
              <w:right w:val="single" w:sz="6" w:space="0" w:color="auto"/>
            </w:tcBorders>
            <w:vAlign w:val="center"/>
          </w:tcPr>
          <w:p>
            <w:pPr>
              <w:pStyle w:val="18"/>
            </w:pPr>
            <w:r>
              <w:t>2</w:t>
            </w:r>
          </w:p>
        </w:tc>
        <w:tc>
          <w:tcPr>
            <w:tcW w:w="1134" w:type="dxa"/>
            <w:tcBorders>
              <w:left w:val="single" w:sz="6" w:space="0" w:color="auto"/>
              <w:right w:val="single" w:sz="6" w:space="0" w:color="auto"/>
            </w:tcBorders>
            <w:vAlign w:val="center"/>
          </w:tcPr>
          <w:p>
            <w:pPr>
              <w:pStyle w:val="18"/>
            </w:pPr>
            <w:r>
              <w:t>3</w:t>
            </w:r>
          </w:p>
        </w:tc>
        <w:tc>
          <w:tcPr>
            <w:tcW w:w="1134" w:type="dxa"/>
            <w:tcBorders>
              <w:left w:val="single" w:sz="6" w:space="0" w:color="auto"/>
              <w:right w:val="single" w:sz="6" w:space="0" w:color="auto"/>
            </w:tcBorders>
            <w:vAlign w:val="center"/>
          </w:tcPr>
          <w:p>
            <w:pPr>
              <w:pStyle w:val="18"/>
            </w:pPr>
            <w:r>
              <w:t>4</w:t>
            </w:r>
          </w:p>
        </w:tc>
        <w:tc>
          <w:tcPr>
            <w:tcW w:w="1134" w:type="dxa"/>
            <w:tcBorders>
              <w:left w:val="single" w:sz="6" w:space="0" w:color="auto"/>
              <w:right w:val="single" w:sz="6" w:space="0" w:color="auto"/>
            </w:tcBorders>
            <w:vAlign w:val="center"/>
          </w:tcPr>
          <w:p>
            <w:pPr>
              <w:pStyle w:val="18"/>
            </w:pPr>
            <w:r>
              <w:t>5</w:t>
            </w:r>
          </w:p>
        </w:tc>
        <w:tc>
          <w:tcPr>
            <w:tcW w:w="1134" w:type="dxa"/>
            <w:tcBorders>
              <w:left w:val="single" w:sz="6" w:space="0" w:color="auto"/>
              <w:right w:val="single" w:sz="6" w:space="0" w:color="auto"/>
            </w:tcBorders>
            <w:vAlign w:val="center"/>
          </w:tcPr>
          <w:p>
            <w:pPr>
              <w:pStyle w:val="18"/>
            </w:pPr>
            <w:r>
              <w:t>6</w:t>
            </w:r>
          </w:p>
        </w:tc>
        <w:tc>
          <w:tcPr>
            <w:tcW w:w="1134" w:type="dxa"/>
            <w:tcBorders>
              <w:left w:val="single" w:sz="6" w:space="0" w:color="auto"/>
              <w:right w:val="single" w:sz="6" w:space="0" w:color="auto"/>
            </w:tcBorders>
            <w:vAlign w:val="center"/>
          </w:tcPr>
          <w:p>
            <w:pPr>
              <w:pStyle w:val="18"/>
            </w:pPr>
            <w:r>
              <w:t>7</w:t>
            </w:r>
          </w:p>
        </w:tc>
        <w:tc>
          <w:tcPr>
            <w:tcW w:w="1134" w:type="dxa"/>
            <w:tcBorders>
              <w:left w:val="single" w:sz="6" w:space="0" w:color="auto"/>
              <w:right w:val="single" w:sz="6" w:space="0" w:color="auto"/>
            </w:tcBorders>
            <w:vAlign w:val="center"/>
          </w:tcPr>
          <w:p>
            <w:pPr>
              <w:pStyle w:val="18"/>
            </w:pPr>
            <w:r>
              <w:t>8</w:t>
            </w:r>
          </w:p>
        </w:tc>
        <w:tc>
          <w:tcPr>
            <w:tcW w:w="1134" w:type="dxa"/>
            <w:tcBorders>
              <w:left w:val="single" w:sz="6" w:space="0" w:color="auto"/>
              <w:right w:val="single" w:sz="6" w:space="0" w:color="auto"/>
            </w:tcBorders>
            <w:vAlign w:val="center"/>
          </w:tcPr>
          <w:p>
            <w:pPr>
              <w:pStyle w:val="18"/>
            </w:pPr>
            <w:r>
              <w:t>9</w:t>
            </w:r>
          </w:p>
        </w:tc>
        <w:tc>
          <w:tcPr>
            <w:tcW w:w="1134" w:type="dxa"/>
            <w:tcBorders>
              <w:left w:val="single" w:sz="6" w:space="0" w:color="auto"/>
              <w:right w:val="single" w:sz="6" w:space="0" w:color="auto"/>
            </w:tcBorders>
            <w:vAlign w:val="center"/>
          </w:tcPr>
          <w:p>
            <w:pPr>
              <w:pStyle w:val="18"/>
            </w:pPr>
            <w:r>
              <w:t>10</w:t>
            </w:r>
          </w:p>
        </w:tc>
        <w:tc>
          <w:tcPr>
            <w:tcW w:w="1134" w:type="dxa"/>
            <w:tcBorders>
              <w:left w:val="single" w:sz="6" w:space="0" w:color="auto"/>
              <w:right w:val="single" w:sz="6" w:space="0" w:color="auto"/>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auto"/>
              <w:right w:val="single" w:sz="6" w:space="0" w:color="auto"/>
            </w:tcBorders>
            <w:vAlign w:val="center"/>
          </w:tcPr>
          <w:p>
            <w:pPr>
              <w:pStyle w:val="24"/>
            </w:pPr>
          </w:p>
        </w:tc>
        <w:tc>
          <w:tcPr>
            <w:tcW w:w="1559" w:type="dxa"/>
            <w:tcBorders>
              <w:left w:val="single" w:sz="6" w:space="0" w:color="auto"/>
              <w:right w:val="single" w:sz="6" w:space="0" w:color="auto"/>
            </w:tcBorders>
            <w:vAlign w:val="center"/>
          </w:tcPr>
          <w:p>
            <w:pPr>
              <w:pStyle w:val="22"/>
            </w:pPr>
            <w:r>
              <w:t>合计</w:t>
            </w:r>
          </w:p>
        </w:tc>
        <w:tc>
          <w:tcPr>
            <w:tcW w:w="1134" w:type="dxa"/>
            <w:tcBorders>
              <w:left w:val="single" w:sz="6" w:space="0" w:color="auto"/>
              <w:right w:val="single" w:sz="6" w:space="0" w:color="auto"/>
            </w:tcBorders>
            <w:vAlign w:val="center"/>
          </w:tcPr>
          <w:p>
            <w:pPr>
              <w:pStyle w:val="23"/>
            </w:pPr>
            <w:r>
              <w:t>406.18</w:t>
            </w:r>
          </w:p>
        </w:tc>
        <w:tc>
          <w:tcPr>
            <w:tcW w:w="1134" w:type="dxa"/>
            <w:tcBorders>
              <w:left w:val="single" w:sz="6" w:space="0" w:color="auto"/>
              <w:right w:val="single" w:sz="6" w:space="0" w:color="auto"/>
            </w:tcBorders>
            <w:vAlign w:val="center"/>
          </w:tcPr>
          <w:p>
            <w:pPr>
              <w:pStyle w:val="23"/>
            </w:pPr>
            <w:r>
              <w:t>406.18</w:t>
            </w:r>
          </w:p>
        </w:tc>
        <w:tc>
          <w:tcPr>
            <w:tcW w:w="1134" w:type="dxa"/>
            <w:tcBorders>
              <w:left w:val="single" w:sz="6" w:space="0" w:color="auto"/>
              <w:right w:val="single" w:sz="6" w:space="0" w:color="auto"/>
            </w:tcBorders>
            <w:vAlign w:val="center"/>
          </w:tcPr>
          <w:p>
            <w:pPr>
              <w:pStyle w:val="23"/>
            </w:pPr>
            <w:r>
              <w:t>406.18</w:t>
            </w: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left w:val="single" w:sz="6" w:space="0" w:color="auto"/>
              <w:right w:val="single" w:sz="6" w:space="0" w:color="auto"/>
            </w:tcBorders>
            <w:vAlign w:val="center"/>
          </w:tcPr>
          <w:p>
            <w:pPr>
              <w:pStyle w:val="20"/>
            </w:pPr>
            <w:r>
              <w:t>207</w:t>
            </w:r>
          </w:p>
        </w:tc>
        <w:tc>
          <w:tcPr>
            <w:tcW w:w="1559" w:type="dxa"/>
            <w:tcBorders>
              <w:left w:val="single" w:sz="6" w:space="0" w:color="auto"/>
              <w:right w:val="single" w:sz="6" w:space="0" w:color="auto"/>
            </w:tcBorders>
            <w:vAlign w:val="center"/>
          </w:tcPr>
          <w:p>
            <w:pPr>
              <w:pStyle w:val="20"/>
            </w:pPr>
            <w:r>
              <w:t>文化旅游体育与传媒支出</w:t>
            </w:r>
          </w:p>
        </w:tc>
        <w:tc>
          <w:tcPr>
            <w:tcW w:w="1134" w:type="dxa"/>
            <w:tcBorders>
              <w:left w:val="single" w:sz="6" w:space="0" w:color="auto"/>
              <w:right w:val="single" w:sz="6" w:space="0" w:color="auto"/>
            </w:tcBorders>
            <w:vAlign w:val="center"/>
          </w:tcPr>
          <w:p>
            <w:pPr>
              <w:pStyle w:val="19"/>
            </w:pPr>
            <w:r>
              <w:t>406.18</w:t>
            </w:r>
          </w:p>
        </w:tc>
        <w:tc>
          <w:tcPr>
            <w:tcW w:w="1134" w:type="dxa"/>
            <w:tcBorders>
              <w:left w:val="single" w:sz="6" w:space="0" w:color="auto"/>
              <w:right w:val="single" w:sz="6" w:space="0" w:color="auto"/>
            </w:tcBorders>
            <w:vAlign w:val="center"/>
          </w:tcPr>
          <w:p>
            <w:pPr>
              <w:pStyle w:val="19"/>
            </w:pPr>
            <w:r>
              <w:t>406.18</w:t>
            </w:r>
          </w:p>
        </w:tc>
        <w:tc>
          <w:tcPr>
            <w:tcW w:w="1134" w:type="dxa"/>
            <w:tcBorders>
              <w:left w:val="single" w:sz="6" w:space="0" w:color="auto"/>
              <w:right w:val="single" w:sz="6" w:space="0" w:color="auto"/>
            </w:tcBorders>
            <w:vAlign w:val="center"/>
          </w:tcPr>
          <w:p>
            <w:pPr>
              <w:pStyle w:val="19"/>
            </w:pPr>
            <w:r>
              <w:t>406.18</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left w:val="single" w:sz="6" w:space="0" w:color="auto"/>
              <w:right w:val="single" w:sz="6" w:space="0" w:color="auto"/>
            </w:tcBorders>
            <w:vAlign w:val="center"/>
          </w:tcPr>
          <w:p>
            <w:pPr>
              <w:pStyle w:val="20"/>
            </w:pPr>
            <w:r>
              <w:t>20708</w:t>
            </w:r>
          </w:p>
        </w:tc>
        <w:tc>
          <w:tcPr>
            <w:tcW w:w="1559" w:type="dxa"/>
            <w:tcBorders>
              <w:left w:val="single" w:sz="6" w:space="0" w:color="auto"/>
              <w:right w:val="single" w:sz="6" w:space="0" w:color="auto"/>
            </w:tcBorders>
            <w:vAlign w:val="center"/>
          </w:tcPr>
          <w:p>
            <w:pPr>
              <w:pStyle w:val="20"/>
            </w:pPr>
            <w:r>
              <w:t>广播电视</w:t>
            </w:r>
          </w:p>
        </w:tc>
        <w:tc>
          <w:tcPr>
            <w:tcW w:w="1134" w:type="dxa"/>
            <w:tcBorders>
              <w:left w:val="single" w:sz="6" w:space="0" w:color="auto"/>
              <w:right w:val="single" w:sz="6" w:space="0" w:color="auto"/>
            </w:tcBorders>
            <w:vAlign w:val="center"/>
          </w:tcPr>
          <w:p>
            <w:pPr>
              <w:pStyle w:val="19"/>
            </w:pPr>
            <w:r>
              <w:t>406.18</w:t>
            </w:r>
          </w:p>
        </w:tc>
        <w:tc>
          <w:tcPr>
            <w:tcW w:w="1134" w:type="dxa"/>
            <w:tcBorders>
              <w:left w:val="single" w:sz="6" w:space="0" w:color="auto"/>
              <w:right w:val="single" w:sz="6" w:space="0" w:color="auto"/>
            </w:tcBorders>
            <w:vAlign w:val="center"/>
          </w:tcPr>
          <w:p>
            <w:pPr>
              <w:pStyle w:val="19"/>
            </w:pPr>
            <w:r>
              <w:t>406.18</w:t>
            </w:r>
          </w:p>
        </w:tc>
        <w:tc>
          <w:tcPr>
            <w:tcW w:w="1134" w:type="dxa"/>
            <w:tcBorders>
              <w:left w:val="single" w:sz="6" w:space="0" w:color="auto"/>
              <w:right w:val="single" w:sz="6" w:space="0" w:color="auto"/>
            </w:tcBorders>
            <w:vAlign w:val="center"/>
          </w:tcPr>
          <w:p>
            <w:pPr>
              <w:pStyle w:val="19"/>
            </w:pPr>
            <w:r>
              <w:t>406.18</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left w:val="single" w:sz="6" w:space="0" w:color="auto"/>
              <w:right w:val="single" w:sz="6" w:space="0" w:color="auto"/>
            </w:tcBorders>
            <w:vAlign w:val="center"/>
          </w:tcPr>
          <w:p>
            <w:pPr>
              <w:pStyle w:val="20"/>
            </w:pPr>
            <w:r>
              <w:t>2070801</w:t>
            </w:r>
          </w:p>
        </w:tc>
        <w:tc>
          <w:tcPr>
            <w:tcW w:w="1559" w:type="dxa"/>
            <w:tcBorders>
              <w:left w:val="single" w:sz="6" w:space="0" w:color="auto"/>
              <w:right w:val="single" w:sz="6" w:space="0" w:color="auto"/>
            </w:tcBorders>
            <w:vAlign w:val="center"/>
          </w:tcPr>
          <w:p>
            <w:pPr>
              <w:pStyle w:val="20"/>
            </w:pPr>
            <w:r>
              <w:t>行政运行</w:t>
            </w:r>
          </w:p>
        </w:tc>
        <w:tc>
          <w:tcPr>
            <w:tcW w:w="1134" w:type="dxa"/>
            <w:tcBorders>
              <w:left w:val="single" w:sz="6" w:space="0" w:color="auto"/>
              <w:right w:val="single" w:sz="6" w:space="0" w:color="auto"/>
            </w:tcBorders>
            <w:vAlign w:val="center"/>
          </w:tcPr>
          <w:p>
            <w:pPr>
              <w:pStyle w:val="19"/>
            </w:pPr>
            <w:r>
              <w:t>387.60</w:t>
            </w:r>
          </w:p>
        </w:tc>
        <w:tc>
          <w:tcPr>
            <w:tcW w:w="1134" w:type="dxa"/>
            <w:tcBorders>
              <w:left w:val="single" w:sz="6" w:space="0" w:color="auto"/>
              <w:right w:val="single" w:sz="6" w:space="0" w:color="auto"/>
            </w:tcBorders>
            <w:vAlign w:val="center"/>
          </w:tcPr>
          <w:p>
            <w:pPr>
              <w:pStyle w:val="19"/>
            </w:pPr>
            <w:r>
              <w:t>387.60</w:t>
            </w:r>
          </w:p>
        </w:tc>
        <w:tc>
          <w:tcPr>
            <w:tcW w:w="1134" w:type="dxa"/>
            <w:tcBorders>
              <w:left w:val="single" w:sz="6" w:space="0" w:color="auto"/>
              <w:right w:val="single" w:sz="6" w:space="0" w:color="auto"/>
            </w:tcBorders>
            <w:vAlign w:val="center"/>
          </w:tcPr>
          <w:p>
            <w:pPr>
              <w:pStyle w:val="19"/>
            </w:pPr>
            <w:r>
              <w:t>387.60</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left w:val="single" w:sz="6" w:space="0" w:color="auto"/>
              <w:right w:val="single" w:sz="6" w:space="0" w:color="auto"/>
            </w:tcBorders>
            <w:vAlign w:val="center"/>
          </w:tcPr>
          <w:p>
            <w:pPr>
              <w:pStyle w:val="20"/>
            </w:pPr>
            <w:r>
              <w:t>2070808</w:t>
            </w:r>
          </w:p>
        </w:tc>
        <w:tc>
          <w:tcPr>
            <w:tcW w:w="1559" w:type="dxa"/>
            <w:tcBorders>
              <w:left w:val="single" w:sz="6" w:space="0" w:color="auto"/>
              <w:right w:val="single" w:sz="6" w:space="0" w:color="auto"/>
            </w:tcBorders>
            <w:vAlign w:val="center"/>
          </w:tcPr>
          <w:p>
            <w:pPr>
              <w:pStyle w:val="20"/>
            </w:pPr>
            <w:r>
              <w:t>广播电视事务</w:t>
            </w:r>
          </w:p>
        </w:tc>
        <w:tc>
          <w:tcPr>
            <w:tcW w:w="1134" w:type="dxa"/>
            <w:tcBorders>
              <w:left w:val="single" w:sz="6" w:space="0" w:color="auto"/>
              <w:right w:val="single" w:sz="6" w:space="0" w:color="auto"/>
            </w:tcBorders>
            <w:vAlign w:val="center"/>
          </w:tcPr>
          <w:p>
            <w:pPr>
              <w:pStyle w:val="19"/>
            </w:pPr>
            <w:r>
              <w:t>18.58</w:t>
            </w:r>
          </w:p>
        </w:tc>
        <w:tc>
          <w:tcPr>
            <w:tcW w:w="1134" w:type="dxa"/>
            <w:tcBorders>
              <w:left w:val="single" w:sz="6" w:space="0" w:color="auto"/>
              <w:right w:val="single" w:sz="6" w:space="0" w:color="auto"/>
            </w:tcBorders>
            <w:vAlign w:val="center"/>
          </w:tcPr>
          <w:p>
            <w:pPr>
              <w:pStyle w:val="19"/>
            </w:pPr>
            <w:r>
              <w:t>18.58</w:t>
            </w:r>
          </w:p>
        </w:tc>
        <w:tc>
          <w:tcPr>
            <w:tcW w:w="1134" w:type="dxa"/>
            <w:tcBorders>
              <w:left w:val="single" w:sz="6" w:space="0" w:color="auto"/>
              <w:right w:val="single" w:sz="6" w:space="0" w:color="auto"/>
            </w:tcBorders>
            <w:vAlign w:val="center"/>
          </w:tcPr>
          <w:p>
            <w:pPr>
              <w:pStyle w:val="19"/>
            </w:pPr>
            <w:r>
              <w:t>18.58</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359001深泽县融媒体中心本级</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auto"/>
              <w:right w:val="single" w:sz="6" w:space="0" w:color="auto"/>
            </w:tcBorders>
            <w:vAlign w:val="center"/>
          </w:tcPr>
          <w:p>
            <w:pPr>
              <w:pStyle w:val="18"/>
            </w:pPr>
            <w:r>
              <w:t>功能分类科目</w:t>
            </w:r>
          </w:p>
        </w:tc>
        <w:tc>
          <w:tcPr>
            <w:tcW w:w="1361" w:type="dxa"/>
            <w:vMerge w:val="restart"/>
            <w:tcBorders>
              <w:left w:val="single" w:sz="6" w:space="0" w:color="auto"/>
              <w:right w:val="single" w:sz="6" w:space="0" w:color="auto"/>
            </w:tcBorders>
            <w:vAlign w:val="center"/>
          </w:tcPr>
          <w:p>
            <w:pPr>
              <w:pStyle w:val="18"/>
            </w:pPr>
            <w:r>
              <w:t>合计</w:t>
            </w:r>
          </w:p>
        </w:tc>
        <w:tc>
          <w:tcPr>
            <w:tcW w:w="1361" w:type="dxa"/>
            <w:vMerge w:val="restart"/>
            <w:tcBorders>
              <w:left w:val="single" w:sz="6" w:space="0" w:color="auto"/>
              <w:right w:val="single" w:sz="6" w:space="0" w:color="auto"/>
            </w:tcBorders>
            <w:vAlign w:val="center"/>
          </w:tcPr>
          <w:p>
            <w:pPr>
              <w:pStyle w:val="18"/>
            </w:pPr>
            <w:r>
              <w:t>基本支出</w:t>
            </w:r>
          </w:p>
        </w:tc>
        <w:tc>
          <w:tcPr>
            <w:tcW w:w="1361" w:type="dxa"/>
            <w:vMerge w:val="restart"/>
            <w:tcBorders>
              <w:left w:val="single" w:sz="6" w:space="0" w:color="auto"/>
              <w:right w:val="single" w:sz="6" w:space="0" w:color="auto"/>
            </w:tcBorders>
            <w:vAlign w:val="center"/>
          </w:tcPr>
          <w:p>
            <w:pPr>
              <w:pStyle w:val="18"/>
            </w:pPr>
            <w:r>
              <w:t>项目支出</w:t>
            </w:r>
          </w:p>
        </w:tc>
        <w:tc>
          <w:tcPr>
            <w:tcW w:w="1361" w:type="dxa"/>
            <w:vMerge w:val="restart"/>
            <w:tcBorders>
              <w:left w:val="single" w:sz="6" w:space="0" w:color="auto"/>
              <w:right w:val="single" w:sz="6" w:space="0" w:color="auto"/>
            </w:tcBorders>
            <w:vAlign w:val="center"/>
          </w:tcPr>
          <w:p>
            <w:pPr>
              <w:pStyle w:val="18"/>
            </w:pPr>
            <w:r>
              <w:t>经营支出</w:t>
            </w:r>
          </w:p>
        </w:tc>
        <w:tc>
          <w:tcPr>
            <w:tcW w:w="1361" w:type="dxa"/>
            <w:vMerge w:val="restart"/>
            <w:tcBorders>
              <w:left w:val="single" w:sz="6" w:space="0" w:color="auto"/>
              <w:right w:val="single" w:sz="6" w:space="0" w:color="auto"/>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auto"/>
              <w:right w:val="single" w:sz="6" w:space="0" w:color="auto"/>
            </w:tcBorders>
            <w:vAlign w:val="center"/>
          </w:tcPr>
          <w:p>
            <w:pPr>
              <w:pStyle w:val="18"/>
            </w:pPr>
            <w:r>
              <w:t>科目    编码</w:t>
            </w:r>
          </w:p>
        </w:tc>
        <w:tc>
          <w:tcPr>
            <w:tcW w:w="4535" w:type="dxa"/>
            <w:tcBorders>
              <w:left w:val="single" w:sz="6" w:space="0" w:color="auto"/>
              <w:right w:val="single" w:sz="6" w:space="0" w:color="auto"/>
            </w:tcBorders>
            <w:vAlign w:val="center"/>
          </w:tcPr>
          <w:p>
            <w:pPr>
              <w:pStyle w:val="18"/>
            </w:pPr>
            <w:r>
              <w:t>科目名称</w:t>
            </w:r>
          </w:p>
        </w:tc>
        <w:tc>
          <w:tcPr>
            <w:tcW w:w="1361" w:type="dxa"/>
            <w:vMerge/>
            <w:tcBorders>
              <w:left w:val="single" w:sz="6" w:space="0" w:color="auto"/>
              <w:right w:val="single" w:sz="6" w:space="0" w:color="auto"/>
            </w:tcBorders>
          </w:tcPr>
          <w:p/>
        </w:tc>
        <w:tc>
          <w:tcPr>
            <w:tcW w:w="1361" w:type="dxa"/>
            <w:vMerge/>
            <w:tcBorders>
              <w:left w:val="single" w:sz="6" w:space="0" w:color="auto"/>
              <w:right w:val="single" w:sz="6" w:space="0" w:color="auto"/>
            </w:tcBorders>
          </w:tcPr>
          <w:p/>
        </w:tc>
        <w:tc>
          <w:tcPr>
            <w:tcW w:w="1361" w:type="dxa"/>
            <w:vMerge/>
            <w:tcBorders>
              <w:left w:val="single" w:sz="6" w:space="0" w:color="auto"/>
              <w:right w:val="single" w:sz="6" w:space="0" w:color="auto"/>
            </w:tcBorders>
          </w:tcPr>
          <w:p/>
        </w:tc>
        <w:tc>
          <w:tcPr>
            <w:tcW w:w="1361" w:type="dxa"/>
            <w:vMerge/>
            <w:tcBorders>
              <w:left w:val="single" w:sz="6" w:space="0" w:color="auto"/>
              <w:right w:val="single" w:sz="6" w:space="0" w:color="auto"/>
            </w:tcBorders>
          </w:tcPr>
          <w:p/>
        </w:tc>
        <w:tc>
          <w:tcPr>
            <w:tcW w:w="1361" w:type="dxa"/>
            <w:vMerge/>
            <w:tcBorders>
              <w:left w:val="single" w:sz="6" w:space="0" w:color="auto"/>
              <w:right w:val="single" w:sz="6" w:space="0" w:color="auto"/>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1361" w:type="dxa"/>
            <w:tcBorders>
              <w:left w:val="single" w:sz="6" w:space="0" w:color="auto"/>
              <w:right w:val="single" w:sz="6" w:space="0" w:color="auto"/>
            </w:tcBorders>
            <w:vAlign w:val="center"/>
          </w:tcPr>
          <w:p>
            <w:pPr>
              <w:pStyle w:val="18"/>
            </w:pPr>
            <w:r>
              <w:t>3</w:t>
            </w:r>
          </w:p>
        </w:tc>
        <w:tc>
          <w:tcPr>
            <w:tcW w:w="1361" w:type="dxa"/>
            <w:tcBorders>
              <w:left w:val="single" w:sz="6" w:space="0" w:color="auto"/>
              <w:right w:val="single" w:sz="6" w:space="0" w:color="auto"/>
            </w:tcBorders>
            <w:vAlign w:val="center"/>
          </w:tcPr>
          <w:p>
            <w:pPr>
              <w:pStyle w:val="18"/>
            </w:pPr>
            <w:r>
              <w:t>4</w:t>
            </w:r>
          </w:p>
        </w:tc>
        <w:tc>
          <w:tcPr>
            <w:tcW w:w="1361" w:type="dxa"/>
            <w:tcBorders>
              <w:left w:val="single" w:sz="6" w:space="0" w:color="auto"/>
              <w:right w:val="single" w:sz="6" w:space="0" w:color="auto"/>
            </w:tcBorders>
            <w:vAlign w:val="center"/>
          </w:tcPr>
          <w:p>
            <w:pPr>
              <w:pStyle w:val="18"/>
            </w:pPr>
            <w:r>
              <w:t>5</w:t>
            </w:r>
          </w:p>
        </w:tc>
        <w:tc>
          <w:tcPr>
            <w:tcW w:w="1361" w:type="dxa"/>
            <w:tcBorders>
              <w:left w:val="single" w:sz="6" w:space="0" w:color="auto"/>
              <w:right w:val="single" w:sz="6" w:space="0" w:color="auto"/>
            </w:tcBorders>
            <w:vAlign w:val="center"/>
          </w:tcPr>
          <w:p>
            <w:pPr>
              <w:pStyle w:val="18"/>
            </w:pPr>
            <w:r>
              <w:t>6</w:t>
            </w:r>
          </w:p>
        </w:tc>
        <w:tc>
          <w:tcPr>
            <w:tcW w:w="1361" w:type="dxa"/>
            <w:tcBorders>
              <w:left w:val="single" w:sz="6" w:space="0" w:color="auto"/>
              <w:right w:val="single" w:sz="6" w:space="0" w:color="auto"/>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auto"/>
              <w:right w:val="single" w:sz="6" w:space="0" w:color="auto"/>
            </w:tcBorders>
            <w:vAlign w:val="center"/>
          </w:tcPr>
          <w:p>
            <w:pPr>
              <w:pStyle w:val="24"/>
            </w:pPr>
          </w:p>
        </w:tc>
        <w:tc>
          <w:tcPr>
            <w:tcW w:w="4535" w:type="dxa"/>
            <w:tcBorders>
              <w:left w:val="single" w:sz="6" w:space="0" w:color="auto"/>
              <w:right w:val="single" w:sz="6" w:space="0" w:color="auto"/>
            </w:tcBorders>
            <w:vAlign w:val="center"/>
          </w:tcPr>
          <w:p>
            <w:pPr>
              <w:pStyle w:val="22"/>
            </w:pPr>
            <w:r>
              <w:t>合计</w:t>
            </w:r>
          </w:p>
        </w:tc>
        <w:tc>
          <w:tcPr>
            <w:tcW w:w="1361" w:type="dxa"/>
            <w:tcBorders>
              <w:left w:val="single" w:sz="6" w:space="0" w:color="auto"/>
              <w:right w:val="single" w:sz="6" w:space="0" w:color="auto"/>
            </w:tcBorders>
            <w:vAlign w:val="center"/>
          </w:tcPr>
          <w:p>
            <w:pPr>
              <w:pStyle w:val="23"/>
            </w:pPr>
            <w:r>
              <w:t>406.18</w:t>
            </w:r>
          </w:p>
        </w:tc>
        <w:tc>
          <w:tcPr>
            <w:tcW w:w="1361" w:type="dxa"/>
            <w:tcBorders>
              <w:left w:val="single" w:sz="6" w:space="0" w:color="auto"/>
              <w:right w:val="single" w:sz="6" w:space="0" w:color="auto"/>
            </w:tcBorders>
            <w:vAlign w:val="center"/>
          </w:tcPr>
          <w:p>
            <w:pPr>
              <w:pStyle w:val="23"/>
            </w:pPr>
            <w:r>
              <w:t>387.60</w:t>
            </w:r>
          </w:p>
        </w:tc>
        <w:tc>
          <w:tcPr>
            <w:tcW w:w="1361" w:type="dxa"/>
            <w:tcBorders>
              <w:left w:val="single" w:sz="6" w:space="0" w:color="auto"/>
              <w:right w:val="single" w:sz="6" w:space="0" w:color="auto"/>
            </w:tcBorders>
            <w:vAlign w:val="center"/>
          </w:tcPr>
          <w:p>
            <w:pPr>
              <w:pStyle w:val="23"/>
            </w:pPr>
            <w:r>
              <w:t>18.58</w:t>
            </w:r>
          </w:p>
        </w:tc>
        <w:tc>
          <w:tcPr>
            <w:tcW w:w="1361" w:type="dxa"/>
            <w:tcBorders>
              <w:left w:val="single" w:sz="6" w:space="0" w:color="auto"/>
              <w:right w:val="single" w:sz="6" w:space="0" w:color="auto"/>
            </w:tcBorders>
            <w:vAlign w:val="center"/>
          </w:tcPr>
          <w:p>
            <w:pPr>
              <w:pStyle w:val="23"/>
            </w:pPr>
          </w:p>
        </w:tc>
        <w:tc>
          <w:tcPr>
            <w:tcW w:w="1361" w:type="dxa"/>
            <w:tcBorders>
              <w:left w:val="single" w:sz="6" w:space="0" w:color="auto"/>
              <w:right w:val="single" w:sz="6" w:space="0" w:color="auto"/>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left w:val="single" w:sz="6" w:space="0" w:color="auto"/>
              <w:right w:val="single" w:sz="6" w:space="0" w:color="auto"/>
            </w:tcBorders>
            <w:vAlign w:val="center"/>
          </w:tcPr>
          <w:p>
            <w:pPr>
              <w:pStyle w:val="20"/>
            </w:pPr>
            <w:r>
              <w:t>207</w:t>
            </w:r>
          </w:p>
        </w:tc>
        <w:tc>
          <w:tcPr>
            <w:tcW w:w="4535" w:type="dxa"/>
            <w:tcBorders>
              <w:left w:val="single" w:sz="6" w:space="0" w:color="auto"/>
              <w:right w:val="single" w:sz="6" w:space="0" w:color="auto"/>
            </w:tcBorders>
            <w:vAlign w:val="center"/>
          </w:tcPr>
          <w:p>
            <w:pPr>
              <w:pStyle w:val="20"/>
            </w:pPr>
            <w:r>
              <w:t>文化旅游体育与传媒支出</w:t>
            </w:r>
          </w:p>
        </w:tc>
        <w:tc>
          <w:tcPr>
            <w:tcW w:w="1361" w:type="dxa"/>
            <w:tcBorders>
              <w:left w:val="single" w:sz="6" w:space="0" w:color="auto"/>
              <w:right w:val="single" w:sz="6" w:space="0" w:color="auto"/>
            </w:tcBorders>
            <w:vAlign w:val="center"/>
          </w:tcPr>
          <w:p>
            <w:pPr>
              <w:pStyle w:val="19"/>
            </w:pPr>
            <w:r>
              <w:t>406.18</w:t>
            </w:r>
          </w:p>
        </w:tc>
        <w:tc>
          <w:tcPr>
            <w:tcW w:w="1361" w:type="dxa"/>
            <w:tcBorders>
              <w:left w:val="single" w:sz="6" w:space="0" w:color="auto"/>
              <w:right w:val="single" w:sz="6" w:space="0" w:color="auto"/>
            </w:tcBorders>
            <w:vAlign w:val="center"/>
          </w:tcPr>
          <w:p>
            <w:pPr>
              <w:pStyle w:val="19"/>
            </w:pPr>
            <w:r>
              <w:t>387.60</w:t>
            </w:r>
          </w:p>
        </w:tc>
        <w:tc>
          <w:tcPr>
            <w:tcW w:w="1361" w:type="dxa"/>
            <w:tcBorders>
              <w:left w:val="single" w:sz="6" w:space="0" w:color="auto"/>
              <w:right w:val="single" w:sz="6" w:space="0" w:color="auto"/>
            </w:tcBorders>
            <w:vAlign w:val="center"/>
          </w:tcPr>
          <w:p>
            <w:pPr>
              <w:pStyle w:val="19"/>
            </w:pPr>
            <w:r>
              <w:t>18.58</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left w:val="single" w:sz="6" w:space="0" w:color="auto"/>
              <w:right w:val="single" w:sz="6" w:space="0" w:color="auto"/>
            </w:tcBorders>
            <w:vAlign w:val="center"/>
          </w:tcPr>
          <w:p>
            <w:pPr>
              <w:pStyle w:val="20"/>
            </w:pPr>
            <w:r>
              <w:t>20708</w:t>
            </w:r>
          </w:p>
        </w:tc>
        <w:tc>
          <w:tcPr>
            <w:tcW w:w="4535" w:type="dxa"/>
            <w:tcBorders>
              <w:left w:val="single" w:sz="6" w:space="0" w:color="auto"/>
              <w:right w:val="single" w:sz="6" w:space="0" w:color="auto"/>
            </w:tcBorders>
            <w:vAlign w:val="center"/>
          </w:tcPr>
          <w:p>
            <w:pPr>
              <w:pStyle w:val="20"/>
            </w:pPr>
            <w:r>
              <w:t>广播电视</w:t>
            </w:r>
          </w:p>
        </w:tc>
        <w:tc>
          <w:tcPr>
            <w:tcW w:w="1361" w:type="dxa"/>
            <w:tcBorders>
              <w:left w:val="single" w:sz="6" w:space="0" w:color="auto"/>
              <w:right w:val="single" w:sz="6" w:space="0" w:color="auto"/>
            </w:tcBorders>
            <w:vAlign w:val="center"/>
          </w:tcPr>
          <w:p>
            <w:pPr>
              <w:pStyle w:val="19"/>
            </w:pPr>
            <w:r>
              <w:t>406.18</w:t>
            </w:r>
          </w:p>
        </w:tc>
        <w:tc>
          <w:tcPr>
            <w:tcW w:w="1361" w:type="dxa"/>
            <w:tcBorders>
              <w:left w:val="single" w:sz="6" w:space="0" w:color="auto"/>
              <w:right w:val="single" w:sz="6" w:space="0" w:color="auto"/>
            </w:tcBorders>
            <w:vAlign w:val="center"/>
          </w:tcPr>
          <w:p>
            <w:pPr>
              <w:pStyle w:val="19"/>
            </w:pPr>
            <w:r>
              <w:t>387.60</w:t>
            </w:r>
          </w:p>
        </w:tc>
        <w:tc>
          <w:tcPr>
            <w:tcW w:w="1361" w:type="dxa"/>
            <w:tcBorders>
              <w:left w:val="single" w:sz="6" w:space="0" w:color="auto"/>
              <w:right w:val="single" w:sz="6" w:space="0" w:color="auto"/>
            </w:tcBorders>
            <w:vAlign w:val="center"/>
          </w:tcPr>
          <w:p>
            <w:pPr>
              <w:pStyle w:val="19"/>
            </w:pPr>
            <w:r>
              <w:t>18.58</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left w:val="single" w:sz="6" w:space="0" w:color="auto"/>
              <w:right w:val="single" w:sz="6" w:space="0" w:color="auto"/>
            </w:tcBorders>
            <w:vAlign w:val="center"/>
          </w:tcPr>
          <w:p>
            <w:pPr>
              <w:pStyle w:val="20"/>
            </w:pPr>
            <w:r>
              <w:t>2070801</w:t>
            </w:r>
          </w:p>
        </w:tc>
        <w:tc>
          <w:tcPr>
            <w:tcW w:w="4535" w:type="dxa"/>
            <w:tcBorders>
              <w:left w:val="single" w:sz="6" w:space="0" w:color="auto"/>
              <w:right w:val="single" w:sz="6" w:space="0" w:color="auto"/>
            </w:tcBorders>
            <w:vAlign w:val="center"/>
          </w:tcPr>
          <w:p>
            <w:pPr>
              <w:pStyle w:val="20"/>
            </w:pPr>
            <w:r>
              <w:t>行政运行</w:t>
            </w:r>
          </w:p>
        </w:tc>
        <w:tc>
          <w:tcPr>
            <w:tcW w:w="1361" w:type="dxa"/>
            <w:tcBorders>
              <w:left w:val="single" w:sz="6" w:space="0" w:color="auto"/>
              <w:right w:val="single" w:sz="6" w:space="0" w:color="auto"/>
            </w:tcBorders>
            <w:vAlign w:val="center"/>
          </w:tcPr>
          <w:p>
            <w:pPr>
              <w:pStyle w:val="19"/>
            </w:pPr>
            <w:r>
              <w:t>387.60</w:t>
            </w:r>
          </w:p>
        </w:tc>
        <w:tc>
          <w:tcPr>
            <w:tcW w:w="1361" w:type="dxa"/>
            <w:tcBorders>
              <w:left w:val="single" w:sz="6" w:space="0" w:color="auto"/>
              <w:right w:val="single" w:sz="6" w:space="0" w:color="auto"/>
            </w:tcBorders>
            <w:vAlign w:val="center"/>
          </w:tcPr>
          <w:p>
            <w:pPr>
              <w:pStyle w:val="19"/>
            </w:pPr>
            <w:r>
              <w:t>387.60</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left w:val="single" w:sz="6" w:space="0" w:color="auto"/>
              <w:right w:val="single" w:sz="6" w:space="0" w:color="auto"/>
            </w:tcBorders>
            <w:vAlign w:val="center"/>
          </w:tcPr>
          <w:p>
            <w:pPr>
              <w:pStyle w:val="20"/>
            </w:pPr>
            <w:r>
              <w:t>2070808</w:t>
            </w:r>
          </w:p>
        </w:tc>
        <w:tc>
          <w:tcPr>
            <w:tcW w:w="4535" w:type="dxa"/>
            <w:tcBorders>
              <w:left w:val="single" w:sz="6" w:space="0" w:color="auto"/>
              <w:right w:val="single" w:sz="6" w:space="0" w:color="auto"/>
            </w:tcBorders>
            <w:vAlign w:val="center"/>
          </w:tcPr>
          <w:p>
            <w:pPr>
              <w:pStyle w:val="20"/>
            </w:pPr>
            <w:r>
              <w:t>广播电视事务</w:t>
            </w:r>
          </w:p>
        </w:tc>
        <w:tc>
          <w:tcPr>
            <w:tcW w:w="1361" w:type="dxa"/>
            <w:tcBorders>
              <w:left w:val="single" w:sz="6" w:space="0" w:color="auto"/>
              <w:right w:val="single" w:sz="6" w:space="0" w:color="auto"/>
            </w:tcBorders>
            <w:vAlign w:val="center"/>
          </w:tcPr>
          <w:p>
            <w:pPr>
              <w:pStyle w:val="19"/>
            </w:pPr>
            <w:r>
              <w:t>18.58</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r>
              <w:t>18.58</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359001深泽县融媒体中心本级</w:t>
            </w:r>
          </w:p>
        </w:tc>
        <w:tc>
          <w:tcPr>
            <w:tcW w:w="3402" w:type="dxa"/>
            <w:tcBorders>
              <w:top w:val="single" w:sz="6" w:space="0" w:color="FFFFFF"/>
              <w:left w:val="single" w:sz="6" w:space="0" w:color="FFFFFF"/>
              <w:right w:val="single" w:sz="6" w:space="0" w:color="FFFFFF"/>
            </w:tcBorders>
            <w:vAlign w:val="center"/>
          </w:tcPr>
          <w:p>
            <w:pPr>
              <w:pStyle w:val="16"/>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auto"/>
              <w:right w:val="single" w:sz="6" w:space="0" w:color="auto"/>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auto"/>
              <w:right w:val="single" w:sz="6" w:space="0" w:color="auto"/>
            </w:tcBorders>
            <w:vAlign w:val="center"/>
          </w:tcPr>
          <w:p>
            <w:pPr>
              <w:pStyle w:val="18"/>
            </w:pPr>
            <w:r>
              <w:t>项  目</w:t>
            </w:r>
          </w:p>
        </w:tc>
        <w:tc>
          <w:tcPr>
            <w:tcW w:w="1474" w:type="dxa"/>
            <w:tcBorders>
              <w:left w:val="single" w:sz="6" w:space="0" w:color="auto"/>
              <w:right w:val="single" w:sz="6" w:space="0" w:color="auto"/>
            </w:tcBorders>
            <w:vAlign w:val="center"/>
          </w:tcPr>
          <w:p>
            <w:pPr>
              <w:pStyle w:val="18"/>
            </w:pPr>
            <w:r>
              <w:t>金额</w:t>
            </w:r>
          </w:p>
        </w:tc>
        <w:tc>
          <w:tcPr>
            <w:tcW w:w="3402" w:type="dxa"/>
            <w:tcBorders>
              <w:left w:val="single" w:sz="6" w:space="0" w:color="auto"/>
              <w:right w:val="single" w:sz="6" w:space="0" w:color="auto"/>
            </w:tcBorders>
            <w:vAlign w:val="center"/>
          </w:tcPr>
          <w:p>
            <w:pPr>
              <w:pStyle w:val="18"/>
            </w:pPr>
            <w:r>
              <w:t>项  目</w:t>
            </w:r>
          </w:p>
        </w:tc>
        <w:tc>
          <w:tcPr>
            <w:tcW w:w="1474" w:type="dxa"/>
            <w:tcBorders>
              <w:left w:val="single" w:sz="6" w:space="0" w:color="auto"/>
              <w:right w:val="single" w:sz="6" w:space="0" w:color="auto"/>
            </w:tcBorders>
            <w:vAlign w:val="center"/>
          </w:tcPr>
          <w:p>
            <w:pPr>
              <w:pStyle w:val="18"/>
            </w:pPr>
            <w:r>
              <w:t>合计</w:t>
            </w:r>
          </w:p>
        </w:tc>
        <w:tc>
          <w:tcPr>
            <w:tcW w:w="1474" w:type="dxa"/>
            <w:tcBorders>
              <w:left w:val="single" w:sz="6" w:space="0" w:color="auto"/>
              <w:right w:val="single" w:sz="6" w:space="0" w:color="auto"/>
            </w:tcBorders>
            <w:vAlign w:val="center"/>
          </w:tcPr>
          <w:p>
            <w:pPr>
              <w:pStyle w:val="18"/>
            </w:pPr>
            <w:r>
              <w:t>一般公共预算财政拨款</w:t>
            </w:r>
          </w:p>
        </w:tc>
        <w:tc>
          <w:tcPr>
            <w:tcW w:w="1474" w:type="dxa"/>
            <w:tcBorders>
              <w:left w:val="single" w:sz="6" w:space="0" w:color="auto"/>
              <w:right w:val="single" w:sz="6" w:space="0" w:color="auto"/>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auto"/>
              <w:right w:val="single" w:sz="6" w:space="0" w:color="auto"/>
            </w:tcBorders>
            <w:vAlign w:val="center"/>
          </w:tcPr>
          <w:p>
            <w:pPr>
              <w:pStyle w:val="18"/>
            </w:pPr>
            <w:r>
              <w:t>1</w:t>
            </w:r>
          </w:p>
        </w:tc>
        <w:tc>
          <w:tcPr>
            <w:tcW w:w="1474" w:type="dxa"/>
            <w:tcBorders>
              <w:left w:val="single" w:sz="6" w:space="0" w:color="auto"/>
              <w:right w:val="single" w:sz="6" w:space="0" w:color="auto"/>
            </w:tcBorders>
            <w:vAlign w:val="center"/>
          </w:tcPr>
          <w:p>
            <w:pPr>
              <w:pStyle w:val="18"/>
            </w:pPr>
            <w:r>
              <w:t>2</w:t>
            </w:r>
          </w:p>
        </w:tc>
        <w:tc>
          <w:tcPr>
            <w:tcW w:w="3402" w:type="dxa"/>
            <w:tcBorders>
              <w:left w:val="single" w:sz="6" w:space="0" w:color="auto"/>
              <w:right w:val="single" w:sz="6" w:space="0" w:color="auto"/>
            </w:tcBorders>
            <w:vAlign w:val="center"/>
          </w:tcPr>
          <w:p>
            <w:pPr>
              <w:pStyle w:val="18"/>
            </w:pPr>
            <w:r>
              <w:t>3</w:t>
            </w:r>
          </w:p>
        </w:tc>
        <w:tc>
          <w:tcPr>
            <w:tcW w:w="1474" w:type="dxa"/>
            <w:tcBorders>
              <w:left w:val="single" w:sz="6" w:space="0" w:color="auto"/>
              <w:right w:val="single" w:sz="6" w:space="0" w:color="auto"/>
            </w:tcBorders>
            <w:vAlign w:val="center"/>
          </w:tcPr>
          <w:p>
            <w:pPr>
              <w:pStyle w:val="18"/>
            </w:pPr>
            <w:r>
              <w:t>4</w:t>
            </w:r>
          </w:p>
        </w:tc>
        <w:tc>
          <w:tcPr>
            <w:tcW w:w="1474" w:type="dxa"/>
            <w:tcBorders>
              <w:left w:val="single" w:sz="6" w:space="0" w:color="auto"/>
              <w:right w:val="single" w:sz="6" w:space="0" w:color="auto"/>
            </w:tcBorders>
            <w:vAlign w:val="center"/>
          </w:tcPr>
          <w:p>
            <w:pPr>
              <w:pStyle w:val="18"/>
            </w:pPr>
            <w:r>
              <w:t>5</w:t>
            </w:r>
          </w:p>
        </w:tc>
        <w:tc>
          <w:tcPr>
            <w:tcW w:w="1474" w:type="dxa"/>
            <w:tcBorders>
              <w:left w:val="single" w:sz="6" w:space="0" w:color="auto"/>
              <w:right w:val="single" w:sz="6" w:space="0" w:color="auto"/>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auto"/>
              <w:right w:val="single" w:sz="6" w:space="0" w:color="auto"/>
            </w:tcBorders>
            <w:vAlign w:val="center"/>
          </w:tcPr>
          <w:p>
            <w:pPr>
              <w:pStyle w:val="20"/>
            </w:pPr>
            <w:r>
              <w:t>一、一般公共预算拨款</w:t>
            </w:r>
          </w:p>
        </w:tc>
        <w:tc>
          <w:tcPr>
            <w:tcW w:w="1474" w:type="dxa"/>
            <w:tcBorders>
              <w:left w:val="single" w:sz="6" w:space="0" w:color="auto"/>
              <w:right w:val="single" w:sz="6" w:space="0" w:color="auto"/>
            </w:tcBorders>
            <w:vAlign w:val="center"/>
          </w:tcPr>
          <w:p>
            <w:pPr>
              <w:pStyle w:val="19"/>
            </w:pPr>
            <w:r>
              <w:t>406.18</w:t>
            </w:r>
          </w:p>
        </w:tc>
        <w:tc>
          <w:tcPr>
            <w:tcW w:w="3402" w:type="dxa"/>
            <w:tcBorders>
              <w:left w:val="single" w:sz="6" w:space="0" w:color="auto"/>
              <w:right w:val="single" w:sz="6" w:space="0" w:color="auto"/>
            </w:tcBorders>
            <w:vAlign w:val="center"/>
          </w:tcPr>
          <w:p>
            <w:pPr>
              <w:pStyle w:val="20"/>
            </w:pPr>
            <w:r>
              <w:t>一、一般公共服务支出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auto"/>
              <w:right w:val="single" w:sz="6" w:space="0" w:color="auto"/>
            </w:tcBorders>
            <w:vAlign w:val="center"/>
          </w:tcPr>
          <w:p>
            <w:pPr>
              <w:pStyle w:val="20"/>
            </w:pPr>
            <w:r>
              <w:t>二、政府性基金预算拨款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二、外交支出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auto"/>
              <w:right w:val="single" w:sz="6" w:space="0" w:color="auto"/>
            </w:tcBorders>
            <w:vAlign w:val="center"/>
          </w:tcPr>
          <w:p>
            <w:pPr>
              <w:pStyle w:val="20"/>
            </w:pPr>
            <w:r>
              <w:t>三、国有资本经营预算拨款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三、国防支出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四、公共安全支出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五、教育支出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六、科学技术支出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七、文化旅游体育与传媒支出</w:t>
            </w:r>
          </w:p>
        </w:tc>
        <w:tc>
          <w:tcPr>
            <w:tcW w:w="1474" w:type="dxa"/>
            <w:tcBorders>
              <w:left w:val="single" w:sz="6" w:space="0" w:color="auto"/>
              <w:right w:val="single" w:sz="6" w:space="0" w:color="auto"/>
            </w:tcBorders>
            <w:vAlign w:val="center"/>
          </w:tcPr>
          <w:p>
            <w:pPr>
              <w:pStyle w:val="19"/>
            </w:pPr>
            <w:r>
              <w:t>406.18</w:t>
            </w:r>
          </w:p>
        </w:tc>
        <w:tc>
          <w:tcPr>
            <w:tcW w:w="1474" w:type="dxa"/>
            <w:tcBorders>
              <w:left w:val="single" w:sz="6" w:space="0" w:color="auto"/>
              <w:right w:val="single" w:sz="6" w:space="0" w:color="auto"/>
            </w:tcBorders>
            <w:vAlign w:val="center"/>
          </w:tcPr>
          <w:p>
            <w:pPr>
              <w:pStyle w:val="19"/>
            </w:pPr>
            <w:r>
              <w:t>406.18</w:t>
            </w: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八、社会保障和就业支出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九、社会保险基金支出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十、卫生健康支出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十一、节能环保支出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十二、城乡社区支出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十三、农林水支出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十四、交通运输支出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十五、资源勘探工业信息等支出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十六、商业服务业等支出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十七、金融支出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十八、援助其他地区支出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十九、自然资源海洋气象等支出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二十、住房保障支出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二十一、粮油物资储备支出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二十二、国有资本经营预算支出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二十三、灾害防治及应急管理支出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二十四、预备费</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二十五、其他支出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二十六、转移性支出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二十七、债务还本支出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二十八、债务付息支出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二十九、债务发行费用支出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三十、抗疫特别国债安排的支出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三十一、人行科目</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auto"/>
              <w:right w:val="single" w:sz="6" w:space="0" w:color="auto"/>
            </w:tcBorders>
            <w:vAlign w:val="center"/>
          </w:tcPr>
          <w:p>
            <w:pPr>
              <w:pStyle w:val="22"/>
            </w:pPr>
            <w:r>
              <w:t>本年收入合计</w:t>
            </w:r>
          </w:p>
        </w:tc>
        <w:tc>
          <w:tcPr>
            <w:tcW w:w="1474" w:type="dxa"/>
            <w:tcBorders>
              <w:left w:val="single" w:sz="6" w:space="0" w:color="auto"/>
              <w:right w:val="single" w:sz="6" w:space="0" w:color="auto"/>
            </w:tcBorders>
            <w:vAlign w:val="center"/>
          </w:tcPr>
          <w:p>
            <w:pPr>
              <w:pStyle w:val="23"/>
            </w:pPr>
            <w:r>
              <w:t>406.18</w:t>
            </w:r>
          </w:p>
        </w:tc>
        <w:tc>
          <w:tcPr>
            <w:tcW w:w="3402" w:type="dxa"/>
            <w:tcBorders>
              <w:left w:val="single" w:sz="6" w:space="0" w:color="auto"/>
              <w:right w:val="single" w:sz="6" w:space="0" w:color="auto"/>
            </w:tcBorders>
            <w:vAlign w:val="center"/>
          </w:tcPr>
          <w:p>
            <w:pPr>
              <w:pStyle w:val="22"/>
            </w:pPr>
            <w:r>
              <w:t>本年支出合计</w:t>
            </w:r>
          </w:p>
        </w:tc>
        <w:tc>
          <w:tcPr>
            <w:tcW w:w="1474" w:type="dxa"/>
            <w:tcBorders>
              <w:left w:val="single" w:sz="6" w:space="0" w:color="auto"/>
              <w:right w:val="single" w:sz="6" w:space="0" w:color="auto"/>
            </w:tcBorders>
            <w:vAlign w:val="center"/>
          </w:tcPr>
          <w:p>
            <w:pPr>
              <w:pStyle w:val="23"/>
            </w:pPr>
            <w:r>
              <w:t>406.18</w:t>
            </w:r>
          </w:p>
        </w:tc>
        <w:tc>
          <w:tcPr>
            <w:tcW w:w="1474" w:type="dxa"/>
            <w:tcBorders>
              <w:left w:val="single" w:sz="6" w:space="0" w:color="auto"/>
              <w:right w:val="single" w:sz="6" w:space="0" w:color="auto"/>
            </w:tcBorders>
            <w:vAlign w:val="center"/>
          </w:tcPr>
          <w:p>
            <w:pPr>
              <w:pStyle w:val="23"/>
            </w:pPr>
            <w:r>
              <w:t>406.18</w:t>
            </w:r>
          </w:p>
        </w:tc>
        <w:tc>
          <w:tcPr>
            <w:tcW w:w="1474" w:type="dxa"/>
            <w:tcBorders>
              <w:left w:val="single" w:sz="6" w:space="0" w:color="auto"/>
              <w:right w:val="single" w:sz="6" w:space="0" w:color="auto"/>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auto"/>
              <w:right w:val="single" w:sz="6" w:space="0" w:color="auto"/>
            </w:tcBorders>
            <w:vAlign w:val="center"/>
          </w:tcPr>
          <w:p>
            <w:pPr>
              <w:pStyle w:val="20"/>
            </w:pPr>
            <w:r>
              <w:t>年初财政拨款结转和结余</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年末财政拨款结转和结余</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auto"/>
              <w:right w:val="single" w:sz="6" w:space="0" w:color="auto"/>
            </w:tcBorders>
            <w:vAlign w:val="center"/>
          </w:tcPr>
          <w:p>
            <w:pPr>
              <w:pStyle w:val="20"/>
            </w:pPr>
            <w:r>
              <w:t>一、一般公共预算拨款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auto"/>
              <w:right w:val="single" w:sz="6" w:space="0" w:color="auto"/>
            </w:tcBorders>
            <w:vAlign w:val="center"/>
          </w:tcPr>
          <w:p>
            <w:pPr>
              <w:pStyle w:val="20"/>
            </w:pPr>
            <w:r>
              <w:t>二、政府性基金预算拨款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auto"/>
              <w:right w:val="single" w:sz="6" w:space="0" w:color="auto"/>
            </w:tcBorders>
            <w:vAlign w:val="center"/>
          </w:tcPr>
          <w:p>
            <w:pPr>
              <w:pStyle w:val="20"/>
            </w:pPr>
            <w:r>
              <w:t>三、国有资本经营预算拨款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auto"/>
              <w:right w:val="single" w:sz="6" w:space="0" w:color="auto"/>
            </w:tcBorders>
            <w:vAlign w:val="center"/>
          </w:tcPr>
          <w:p>
            <w:pPr>
              <w:pStyle w:val="22"/>
            </w:pPr>
            <w:r>
              <w:t>收入总计</w:t>
            </w:r>
          </w:p>
        </w:tc>
        <w:tc>
          <w:tcPr>
            <w:tcW w:w="1474" w:type="dxa"/>
            <w:tcBorders>
              <w:left w:val="single" w:sz="6" w:space="0" w:color="auto"/>
              <w:right w:val="single" w:sz="6" w:space="0" w:color="auto"/>
            </w:tcBorders>
            <w:vAlign w:val="center"/>
          </w:tcPr>
          <w:p>
            <w:pPr>
              <w:pStyle w:val="23"/>
            </w:pPr>
            <w:r>
              <w:t>406.18</w:t>
            </w:r>
          </w:p>
        </w:tc>
        <w:tc>
          <w:tcPr>
            <w:tcW w:w="3402" w:type="dxa"/>
            <w:tcBorders>
              <w:left w:val="single" w:sz="6" w:space="0" w:color="auto"/>
              <w:right w:val="single" w:sz="6" w:space="0" w:color="auto"/>
            </w:tcBorders>
            <w:vAlign w:val="center"/>
          </w:tcPr>
          <w:p>
            <w:pPr>
              <w:pStyle w:val="22"/>
            </w:pPr>
            <w:r>
              <w:t>支出总计</w:t>
            </w:r>
          </w:p>
        </w:tc>
        <w:tc>
          <w:tcPr>
            <w:tcW w:w="1474" w:type="dxa"/>
            <w:tcBorders>
              <w:left w:val="single" w:sz="6" w:space="0" w:color="auto"/>
              <w:right w:val="single" w:sz="6" w:space="0" w:color="auto"/>
            </w:tcBorders>
            <w:vAlign w:val="center"/>
          </w:tcPr>
          <w:p>
            <w:pPr>
              <w:pStyle w:val="23"/>
            </w:pPr>
            <w:r>
              <w:t>406.18</w:t>
            </w:r>
          </w:p>
        </w:tc>
        <w:tc>
          <w:tcPr>
            <w:tcW w:w="1474" w:type="dxa"/>
            <w:tcBorders>
              <w:left w:val="single" w:sz="6" w:space="0" w:color="auto"/>
              <w:right w:val="single" w:sz="6" w:space="0" w:color="auto"/>
            </w:tcBorders>
            <w:vAlign w:val="center"/>
          </w:tcPr>
          <w:p>
            <w:pPr>
              <w:pStyle w:val="23"/>
            </w:pPr>
            <w:r>
              <w:t>406.18</w:t>
            </w:r>
          </w:p>
        </w:tc>
        <w:tc>
          <w:tcPr>
            <w:tcW w:w="1474" w:type="dxa"/>
            <w:tcBorders>
              <w:left w:val="single" w:sz="6" w:space="0" w:color="auto"/>
              <w:right w:val="single" w:sz="6" w:space="0" w:color="auto"/>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359001深泽县融媒体中心本级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right w:val="single" w:sz="6" w:space="0" w:color="auto"/>
            </w:tcBorders>
            <w:vAlign w:val="center"/>
          </w:tcPr>
          <w:p>
            <w:pPr>
              <w:pStyle w:val="18"/>
            </w:pPr>
            <w:r>
              <w:t>功能分类科目</w:t>
            </w:r>
          </w:p>
        </w:tc>
        <w:tc>
          <w:tcPr>
            <w:tcW w:w="2551" w:type="dxa"/>
            <w:vMerge w:val="restart"/>
            <w:tcBorders>
              <w:left w:val="single" w:sz="6" w:space="0" w:color="auto"/>
              <w:right w:val="single" w:sz="6" w:space="0" w:color="auto"/>
            </w:tcBorders>
            <w:vAlign w:val="center"/>
          </w:tcPr>
          <w:p>
            <w:pPr>
              <w:pStyle w:val="18"/>
            </w:pPr>
            <w:r>
              <w:t>合计</w:t>
            </w:r>
          </w:p>
        </w:tc>
        <w:tc>
          <w:tcPr>
            <w:tcW w:w="2551" w:type="dxa"/>
            <w:vMerge w:val="restart"/>
            <w:tcBorders>
              <w:left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auto"/>
              <w:right w:val="single" w:sz="6" w:space="0" w:color="auto"/>
            </w:tcBorders>
            <w:vAlign w:val="center"/>
          </w:tcPr>
          <w:p>
            <w:pPr>
              <w:pStyle w:val="18"/>
            </w:pPr>
            <w:r>
              <w:t>科目编码</w:t>
            </w:r>
          </w:p>
        </w:tc>
        <w:tc>
          <w:tcPr>
            <w:tcW w:w="4535" w:type="dxa"/>
            <w:tcBorders>
              <w:left w:val="single" w:sz="6" w:space="0" w:color="auto"/>
              <w:right w:val="single" w:sz="6" w:space="0" w:color="auto"/>
            </w:tcBorders>
            <w:vAlign w:val="center"/>
          </w:tcPr>
          <w:p>
            <w:pPr>
              <w:pStyle w:val="18"/>
            </w:pPr>
            <w:r>
              <w:t>科目名称</w:t>
            </w:r>
          </w:p>
        </w:tc>
        <w:tc>
          <w:tcPr>
            <w:tcW w:w="2551" w:type="dxa"/>
            <w:vMerge/>
            <w:tcBorders>
              <w:left w:val="single" w:sz="6" w:space="0" w:color="auto"/>
              <w:right w:val="single" w:sz="6" w:space="0" w:color="auto"/>
            </w:tcBorders>
          </w:tcPr>
          <w:p/>
        </w:tc>
        <w:tc>
          <w:tcPr>
            <w:tcW w:w="2551" w:type="dxa"/>
            <w:vMerge/>
            <w:tcBorders>
              <w:left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2551" w:type="dxa"/>
            <w:tcBorders>
              <w:left w:val="single" w:sz="6" w:space="0" w:color="auto"/>
              <w:right w:val="single" w:sz="6" w:space="0" w:color="auto"/>
            </w:tcBorders>
            <w:vAlign w:val="center"/>
          </w:tcPr>
          <w:p>
            <w:pPr>
              <w:pStyle w:val="18"/>
            </w:pPr>
            <w:r>
              <w:t>3</w:t>
            </w:r>
          </w:p>
        </w:tc>
        <w:tc>
          <w:tcPr>
            <w:tcW w:w="2551" w:type="dxa"/>
            <w:tcBorders>
              <w:left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right w:val="single" w:sz="6" w:space="0" w:color="auto"/>
            </w:tcBorders>
            <w:vAlign w:val="center"/>
          </w:tcPr>
          <w:p>
            <w:pPr>
              <w:pStyle w:val="24"/>
            </w:pPr>
          </w:p>
        </w:tc>
        <w:tc>
          <w:tcPr>
            <w:tcW w:w="4535" w:type="dxa"/>
            <w:tcBorders>
              <w:left w:val="single" w:sz="6" w:space="0" w:color="auto"/>
              <w:right w:val="single" w:sz="6" w:space="0" w:color="auto"/>
            </w:tcBorders>
            <w:vAlign w:val="center"/>
          </w:tcPr>
          <w:p>
            <w:pPr>
              <w:pStyle w:val="22"/>
            </w:pPr>
            <w:r>
              <w:t>合计</w:t>
            </w:r>
          </w:p>
        </w:tc>
        <w:tc>
          <w:tcPr>
            <w:tcW w:w="2551" w:type="dxa"/>
            <w:tcBorders>
              <w:left w:val="single" w:sz="6" w:space="0" w:color="auto"/>
              <w:right w:val="single" w:sz="6" w:space="0" w:color="auto"/>
            </w:tcBorders>
            <w:vAlign w:val="center"/>
          </w:tcPr>
          <w:p>
            <w:pPr>
              <w:pStyle w:val="23"/>
            </w:pPr>
            <w:r>
              <w:t>406.18</w:t>
            </w:r>
          </w:p>
        </w:tc>
        <w:tc>
          <w:tcPr>
            <w:tcW w:w="2551" w:type="dxa"/>
            <w:tcBorders>
              <w:left w:val="single" w:sz="6" w:space="0" w:color="auto"/>
              <w:right w:val="single" w:sz="6" w:space="0" w:color="auto"/>
            </w:tcBorders>
            <w:vAlign w:val="center"/>
          </w:tcPr>
          <w:p>
            <w:pPr>
              <w:pStyle w:val="23"/>
            </w:pPr>
            <w:r>
              <w:t>387.60</w:t>
            </w:r>
          </w:p>
        </w:tc>
        <w:tc>
          <w:tcPr>
            <w:tcW w:w="2551" w:type="dxa"/>
            <w:vAlign w:val="center"/>
          </w:tcPr>
          <w:p>
            <w:pPr>
              <w:pStyle w:val="23"/>
            </w:pPr>
            <w:r>
              <w:t>18.58</w:t>
            </w:r>
          </w:p>
        </w:tc>
      </w:tr>
      <w:tr>
        <w:trPr>
          <w:trHeight w:val="369"/>
        </w:trPr>
        <w:tc>
          <w:tcPr>
            <w:tcW w:w="850" w:type="dxa"/>
            <w:vAlign w:val="center"/>
          </w:tcPr>
          <w:p>
            <w:pPr>
              <w:pStyle w:val="21"/>
            </w:pPr>
            <w:r>
              <w:t>2</w:t>
            </w:r>
          </w:p>
        </w:tc>
        <w:tc>
          <w:tcPr>
            <w:tcW w:w="1191" w:type="dxa"/>
            <w:tcBorders>
              <w:left w:val="single" w:sz="6" w:space="0" w:color="auto"/>
              <w:right w:val="single" w:sz="6" w:space="0" w:color="auto"/>
            </w:tcBorders>
            <w:vAlign w:val="center"/>
          </w:tcPr>
          <w:p>
            <w:pPr>
              <w:pStyle w:val="20"/>
            </w:pPr>
            <w:r>
              <w:t>207</w:t>
            </w:r>
          </w:p>
        </w:tc>
        <w:tc>
          <w:tcPr>
            <w:tcW w:w="4535" w:type="dxa"/>
            <w:tcBorders>
              <w:left w:val="single" w:sz="6" w:space="0" w:color="auto"/>
              <w:right w:val="single" w:sz="6" w:space="0" w:color="auto"/>
            </w:tcBorders>
            <w:vAlign w:val="center"/>
          </w:tcPr>
          <w:p>
            <w:pPr>
              <w:pStyle w:val="20"/>
            </w:pPr>
            <w:r>
              <w:t>文化旅游体育与传媒支出</w:t>
            </w:r>
          </w:p>
        </w:tc>
        <w:tc>
          <w:tcPr>
            <w:tcW w:w="2551" w:type="dxa"/>
            <w:tcBorders>
              <w:left w:val="single" w:sz="6" w:space="0" w:color="auto"/>
              <w:right w:val="single" w:sz="6" w:space="0" w:color="auto"/>
            </w:tcBorders>
            <w:vAlign w:val="center"/>
          </w:tcPr>
          <w:p>
            <w:pPr>
              <w:pStyle w:val="19"/>
            </w:pPr>
            <w:r>
              <w:t>406.18</w:t>
            </w:r>
          </w:p>
        </w:tc>
        <w:tc>
          <w:tcPr>
            <w:tcW w:w="2551" w:type="dxa"/>
            <w:tcBorders>
              <w:left w:val="single" w:sz="6" w:space="0" w:color="auto"/>
              <w:right w:val="single" w:sz="6" w:space="0" w:color="auto"/>
            </w:tcBorders>
            <w:vAlign w:val="center"/>
          </w:tcPr>
          <w:p>
            <w:pPr>
              <w:pStyle w:val="19"/>
            </w:pPr>
            <w:r>
              <w:t>387.60</w:t>
            </w:r>
          </w:p>
        </w:tc>
        <w:tc>
          <w:tcPr>
            <w:tcW w:w="2551" w:type="dxa"/>
            <w:vAlign w:val="center"/>
          </w:tcPr>
          <w:p>
            <w:pPr>
              <w:pStyle w:val="19"/>
            </w:pPr>
            <w:r>
              <w:t>18.58</w:t>
            </w:r>
          </w:p>
        </w:tc>
      </w:tr>
      <w:tr>
        <w:trPr>
          <w:trHeight w:val="369"/>
        </w:trPr>
        <w:tc>
          <w:tcPr>
            <w:tcW w:w="850" w:type="dxa"/>
            <w:vAlign w:val="center"/>
          </w:tcPr>
          <w:p>
            <w:pPr>
              <w:pStyle w:val="21"/>
            </w:pPr>
            <w:r>
              <w:t>3</w:t>
            </w:r>
          </w:p>
        </w:tc>
        <w:tc>
          <w:tcPr>
            <w:tcW w:w="1191" w:type="dxa"/>
            <w:tcBorders>
              <w:left w:val="single" w:sz="6" w:space="0" w:color="auto"/>
              <w:right w:val="single" w:sz="6" w:space="0" w:color="auto"/>
            </w:tcBorders>
            <w:vAlign w:val="center"/>
          </w:tcPr>
          <w:p>
            <w:pPr>
              <w:pStyle w:val="20"/>
            </w:pPr>
            <w:r>
              <w:t>20708</w:t>
            </w:r>
          </w:p>
        </w:tc>
        <w:tc>
          <w:tcPr>
            <w:tcW w:w="4535" w:type="dxa"/>
            <w:tcBorders>
              <w:left w:val="single" w:sz="6" w:space="0" w:color="auto"/>
              <w:right w:val="single" w:sz="6" w:space="0" w:color="auto"/>
            </w:tcBorders>
            <w:vAlign w:val="center"/>
          </w:tcPr>
          <w:p>
            <w:pPr>
              <w:pStyle w:val="20"/>
            </w:pPr>
            <w:r>
              <w:t>广播电视</w:t>
            </w:r>
          </w:p>
        </w:tc>
        <w:tc>
          <w:tcPr>
            <w:tcW w:w="2551" w:type="dxa"/>
            <w:tcBorders>
              <w:left w:val="single" w:sz="6" w:space="0" w:color="auto"/>
              <w:right w:val="single" w:sz="6" w:space="0" w:color="auto"/>
            </w:tcBorders>
            <w:vAlign w:val="center"/>
          </w:tcPr>
          <w:p>
            <w:pPr>
              <w:pStyle w:val="19"/>
            </w:pPr>
            <w:r>
              <w:t>406.18</w:t>
            </w:r>
          </w:p>
        </w:tc>
        <w:tc>
          <w:tcPr>
            <w:tcW w:w="2551" w:type="dxa"/>
            <w:tcBorders>
              <w:left w:val="single" w:sz="6" w:space="0" w:color="auto"/>
              <w:right w:val="single" w:sz="6" w:space="0" w:color="auto"/>
            </w:tcBorders>
            <w:vAlign w:val="center"/>
          </w:tcPr>
          <w:p>
            <w:pPr>
              <w:pStyle w:val="19"/>
            </w:pPr>
            <w:r>
              <w:t>387.60</w:t>
            </w:r>
          </w:p>
        </w:tc>
        <w:tc>
          <w:tcPr>
            <w:tcW w:w="2551" w:type="dxa"/>
            <w:vAlign w:val="center"/>
          </w:tcPr>
          <w:p>
            <w:pPr>
              <w:pStyle w:val="19"/>
            </w:pPr>
            <w:r>
              <w:t>18.58</w:t>
            </w:r>
          </w:p>
        </w:tc>
      </w:tr>
      <w:tr>
        <w:trPr>
          <w:trHeight w:val="369"/>
        </w:trPr>
        <w:tc>
          <w:tcPr>
            <w:tcW w:w="850" w:type="dxa"/>
            <w:vAlign w:val="center"/>
          </w:tcPr>
          <w:p>
            <w:pPr>
              <w:pStyle w:val="21"/>
            </w:pPr>
            <w:r>
              <w:t>4</w:t>
            </w:r>
          </w:p>
        </w:tc>
        <w:tc>
          <w:tcPr>
            <w:tcW w:w="1191" w:type="dxa"/>
            <w:tcBorders>
              <w:left w:val="single" w:sz="6" w:space="0" w:color="auto"/>
              <w:right w:val="single" w:sz="6" w:space="0" w:color="auto"/>
            </w:tcBorders>
            <w:vAlign w:val="center"/>
          </w:tcPr>
          <w:p>
            <w:pPr>
              <w:pStyle w:val="20"/>
            </w:pPr>
            <w:r>
              <w:t>2070801</w:t>
            </w:r>
          </w:p>
        </w:tc>
        <w:tc>
          <w:tcPr>
            <w:tcW w:w="4535" w:type="dxa"/>
            <w:tcBorders>
              <w:left w:val="single" w:sz="6" w:space="0" w:color="auto"/>
              <w:right w:val="single" w:sz="6" w:space="0" w:color="auto"/>
            </w:tcBorders>
            <w:vAlign w:val="center"/>
          </w:tcPr>
          <w:p>
            <w:pPr>
              <w:pStyle w:val="20"/>
            </w:pPr>
            <w:r>
              <w:t>行政运行</w:t>
            </w:r>
          </w:p>
        </w:tc>
        <w:tc>
          <w:tcPr>
            <w:tcW w:w="2551" w:type="dxa"/>
            <w:tcBorders>
              <w:left w:val="single" w:sz="6" w:space="0" w:color="auto"/>
              <w:right w:val="single" w:sz="6" w:space="0" w:color="auto"/>
            </w:tcBorders>
            <w:vAlign w:val="center"/>
          </w:tcPr>
          <w:p>
            <w:pPr>
              <w:pStyle w:val="19"/>
            </w:pPr>
            <w:r>
              <w:t>387.60</w:t>
            </w:r>
          </w:p>
        </w:tc>
        <w:tc>
          <w:tcPr>
            <w:tcW w:w="2551" w:type="dxa"/>
            <w:tcBorders>
              <w:left w:val="single" w:sz="6" w:space="0" w:color="auto"/>
              <w:right w:val="single" w:sz="6" w:space="0" w:color="auto"/>
            </w:tcBorders>
            <w:vAlign w:val="center"/>
          </w:tcPr>
          <w:p>
            <w:pPr>
              <w:pStyle w:val="19"/>
            </w:pPr>
            <w:r>
              <w:t>387.60</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right w:val="single" w:sz="6" w:space="0" w:color="auto"/>
            </w:tcBorders>
            <w:vAlign w:val="center"/>
          </w:tcPr>
          <w:p>
            <w:pPr>
              <w:pStyle w:val="20"/>
            </w:pPr>
            <w:r>
              <w:t>2070808</w:t>
            </w:r>
          </w:p>
        </w:tc>
        <w:tc>
          <w:tcPr>
            <w:tcW w:w="4535" w:type="dxa"/>
            <w:tcBorders>
              <w:left w:val="single" w:sz="6" w:space="0" w:color="auto"/>
              <w:right w:val="single" w:sz="6" w:space="0" w:color="auto"/>
            </w:tcBorders>
            <w:vAlign w:val="center"/>
          </w:tcPr>
          <w:p>
            <w:pPr>
              <w:pStyle w:val="20"/>
            </w:pPr>
            <w:r>
              <w:t>广播电视事务</w:t>
            </w:r>
          </w:p>
        </w:tc>
        <w:tc>
          <w:tcPr>
            <w:tcW w:w="2551" w:type="dxa"/>
            <w:tcBorders>
              <w:left w:val="single" w:sz="6" w:space="0" w:color="auto"/>
              <w:right w:val="single" w:sz="6" w:space="0" w:color="auto"/>
            </w:tcBorders>
            <w:vAlign w:val="center"/>
          </w:tcPr>
          <w:p>
            <w:pPr>
              <w:pStyle w:val="19"/>
            </w:pPr>
            <w:r>
              <w:t>18.58</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18.58</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359001深泽县融媒体中心本级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right w:val="single" w:sz="6" w:space="0" w:color="auto"/>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auto"/>
              <w:right w:val="single" w:sz="6" w:space="0" w:color="auto"/>
            </w:tcBorders>
            <w:vAlign w:val="center"/>
          </w:tcPr>
          <w:p>
            <w:pPr>
              <w:pStyle w:val="18"/>
            </w:pPr>
            <w:r>
              <w:t>科目编码</w:t>
            </w:r>
          </w:p>
        </w:tc>
        <w:tc>
          <w:tcPr>
            <w:tcW w:w="4535" w:type="dxa"/>
            <w:tcBorders>
              <w:left w:val="single" w:sz="6" w:space="0" w:color="auto"/>
              <w:right w:val="single" w:sz="6" w:space="0" w:color="auto"/>
            </w:tcBorders>
            <w:vAlign w:val="center"/>
          </w:tcPr>
          <w:p>
            <w:pPr>
              <w:pStyle w:val="18"/>
            </w:pPr>
            <w:r>
              <w:t>科目名称</w:t>
            </w:r>
          </w:p>
        </w:tc>
        <w:tc>
          <w:tcPr>
            <w:tcW w:w="2551" w:type="dxa"/>
            <w:tcBorders>
              <w:left w:val="single" w:sz="6" w:space="0" w:color="auto"/>
              <w:right w:val="single" w:sz="6" w:space="0" w:color="auto"/>
            </w:tcBorders>
            <w:vAlign w:val="center"/>
          </w:tcPr>
          <w:p>
            <w:pPr>
              <w:pStyle w:val="18"/>
            </w:pPr>
            <w:r>
              <w:t>合计</w:t>
            </w:r>
          </w:p>
        </w:tc>
        <w:tc>
          <w:tcPr>
            <w:tcW w:w="2551" w:type="dxa"/>
            <w:tcBorders>
              <w:left w:val="single" w:sz="6" w:space="0" w:color="auto"/>
              <w:right w:val="single" w:sz="6" w:space="0" w:color="auto"/>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2551" w:type="dxa"/>
            <w:tcBorders>
              <w:left w:val="single" w:sz="6" w:space="0" w:color="auto"/>
              <w:right w:val="single" w:sz="6" w:space="0" w:color="auto"/>
            </w:tcBorders>
            <w:vAlign w:val="center"/>
          </w:tcPr>
          <w:p>
            <w:pPr>
              <w:pStyle w:val="18"/>
            </w:pPr>
            <w:r>
              <w:t>3</w:t>
            </w:r>
          </w:p>
        </w:tc>
        <w:tc>
          <w:tcPr>
            <w:tcW w:w="2551" w:type="dxa"/>
            <w:tcBorders>
              <w:left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right w:val="single" w:sz="6" w:space="0" w:color="auto"/>
            </w:tcBorders>
            <w:vAlign w:val="center"/>
          </w:tcPr>
          <w:p>
            <w:pPr>
              <w:pStyle w:val="24"/>
            </w:pPr>
          </w:p>
        </w:tc>
        <w:tc>
          <w:tcPr>
            <w:tcW w:w="4535" w:type="dxa"/>
            <w:tcBorders>
              <w:left w:val="single" w:sz="6" w:space="0" w:color="auto"/>
              <w:right w:val="single" w:sz="6" w:space="0" w:color="auto"/>
            </w:tcBorders>
            <w:vAlign w:val="center"/>
          </w:tcPr>
          <w:p>
            <w:pPr>
              <w:pStyle w:val="22"/>
            </w:pPr>
            <w:r>
              <w:t>合计</w:t>
            </w:r>
          </w:p>
        </w:tc>
        <w:tc>
          <w:tcPr>
            <w:tcW w:w="2551" w:type="dxa"/>
            <w:tcBorders>
              <w:left w:val="single" w:sz="6" w:space="0" w:color="auto"/>
              <w:right w:val="single" w:sz="6" w:space="0" w:color="auto"/>
            </w:tcBorders>
            <w:vAlign w:val="center"/>
          </w:tcPr>
          <w:p>
            <w:pPr>
              <w:pStyle w:val="23"/>
            </w:pPr>
            <w:r>
              <w:t>387.60</w:t>
            </w:r>
          </w:p>
        </w:tc>
        <w:tc>
          <w:tcPr>
            <w:tcW w:w="2551" w:type="dxa"/>
            <w:tcBorders>
              <w:left w:val="single" w:sz="6" w:space="0" w:color="auto"/>
              <w:right w:val="single" w:sz="6" w:space="0" w:color="auto"/>
            </w:tcBorders>
            <w:vAlign w:val="center"/>
          </w:tcPr>
          <w:p>
            <w:pPr>
              <w:pStyle w:val="23"/>
            </w:pPr>
            <w:r>
              <w:t>387.60</w:t>
            </w:r>
          </w:p>
        </w:tc>
        <w:tc>
          <w:tcPr>
            <w:tcW w:w="2551" w:type="dxa"/>
            <w:vAlign w:val="center"/>
          </w:tcPr>
          <w:p>
            <w:pPr>
              <w:pStyle w:val="23"/>
            </w:pPr>
          </w:p>
        </w:tc>
      </w:tr>
      <w:tr>
        <w:trPr>
          <w:trHeight w:val="369"/>
        </w:trPr>
        <w:tc>
          <w:tcPr>
            <w:tcW w:w="850" w:type="dxa"/>
            <w:vAlign w:val="center"/>
          </w:tcPr>
          <w:p>
            <w:pPr>
              <w:pStyle w:val="21"/>
            </w:pPr>
            <w:r>
              <w:t>2</w:t>
            </w:r>
          </w:p>
        </w:tc>
        <w:tc>
          <w:tcPr>
            <w:tcW w:w="1191" w:type="dxa"/>
            <w:tcBorders>
              <w:left w:val="single" w:sz="6" w:space="0" w:color="auto"/>
              <w:right w:val="single" w:sz="6" w:space="0" w:color="auto"/>
            </w:tcBorders>
            <w:vAlign w:val="center"/>
          </w:tcPr>
          <w:p>
            <w:pPr>
              <w:pStyle w:val="20"/>
            </w:pPr>
            <w:r>
              <w:t>301</w:t>
            </w:r>
          </w:p>
        </w:tc>
        <w:tc>
          <w:tcPr>
            <w:tcW w:w="4535" w:type="dxa"/>
            <w:tcBorders>
              <w:left w:val="single" w:sz="6" w:space="0" w:color="auto"/>
              <w:right w:val="single" w:sz="6" w:space="0" w:color="auto"/>
            </w:tcBorders>
            <w:vAlign w:val="center"/>
          </w:tcPr>
          <w:p>
            <w:pPr>
              <w:pStyle w:val="20"/>
            </w:pPr>
            <w:r>
              <w:t>工资福利支出</w:t>
            </w:r>
          </w:p>
        </w:tc>
        <w:tc>
          <w:tcPr>
            <w:tcW w:w="2551" w:type="dxa"/>
            <w:tcBorders>
              <w:left w:val="single" w:sz="6" w:space="0" w:color="auto"/>
              <w:right w:val="single" w:sz="6" w:space="0" w:color="auto"/>
            </w:tcBorders>
            <w:vAlign w:val="center"/>
          </w:tcPr>
          <w:p>
            <w:pPr>
              <w:pStyle w:val="19"/>
            </w:pPr>
            <w:r>
              <w:t>337.89</w:t>
            </w:r>
          </w:p>
        </w:tc>
        <w:tc>
          <w:tcPr>
            <w:tcW w:w="2551" w:type="dxa"/>
            <w:tcBorders>
              <w:left w:val="single" w:sz="6" w:space="0" w:color="auto"/>
              <w:right w:val="single" w:sz="6" w:space="0" w:color="auto"/>
            </w:tcBorders>
            <w:vAlign w:val="center"/>
          </w:tcPr>
          <w:p>
            <w:pPr>
              <w:pStyle w:val="19"/>
            </w:pPr>
            <w:r>
              <w:t>337.89</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auto"/>
              <w:right w:val="single" w:sz="6" w:space="0" w:color="auto"/>
            </w:tcBorders>
            <w:vAlign w:val="center"/>
          </w:tcPr>
          <w:p>
            <w:pPr>
              <w:pStyle w:val="20"/>
            </w:pPr>
            <w:r>
              <w:t>30101</w:t>
            </w:r>
          </w:p>
        </w:tc>
        <w:tc>
          <w:tcPr>
            <w:tcW w:w="4535" w:type="dxa"/>
            <w:tcBorders>
              <w:left w:val="single" w:sz="6" w:space="0" w:color="auto"/>
              <w:right w:val="single" w:sz="6" w:space="0" w:color="auto"/>
            </w:tcBorders>
            <w:vAlign w:val="center"/>
          </w:tcPr>
          <w:p>
            <w:pPr>
              <w:pStyle w:val="20"/>
            </w:pPr>
            <w:r>
              <w:t>基本工资</w:t>
            </w:r>
          </w:p>
        </w:tc>
        <w:tc>
          <w:tcPr>
            <w:tcW w:w="2551" w:type="dxa"/>
            <w:tcBorders>
              <w:left w:val="single" w:sz="6" w:space="0" w:color="auto"/>
              <w:right w:val="single" w:sz="6" w:space="0" w:color="auto"/>
            </w:tcBorders>
            <w:vAlign w:val="center"/>
          </w:tcPr>
          <w:p>
            <w:pPr>
              <w:pStyle w:val="19"/>
            </w:pPr>
            <w:r>
              <w:t>126.93</w:t>
            </w:r>
          </w:p>
        </w:tc>
        <w:tc>
          <w:tcPr>
            <w:tcW w:w="2551" w:type="dxa"/>
            <w:tcBorders>
              <w:left w:val="single" w:sz="6" w:space="0" w:color="auto"/>
              <w:right w:val="single" w:sz="6" w:space="0" w:color="auto"/>
            </w:tcBorders>
            <w:vAlign w:val="center"/>
          </w:tcPr>
          <w:p>
            <w:pPr>
              <w:pStyle w:val="19"/>
            </w:pPr>
            <w:r>
              <w:t>126.93</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auto"/>
              <w:right w:val="single" w:sz="6" w:space="0" w:color="auto"/>
            </w:tcBorders>
            <w:vAlign w:val="center"/>
          </w:tcPr>
          <w:p>
            <w:pPr>
              <w:pStyle w:val="20"/>
            </w:pPr>
            <w:r>
              <w:t>30102</w:t>
            </w:r>
          </w:p>
        </w:tc>
        <w:tc>
          <w:tcPr>
            <w:tcW w:w="4535" w:type="dxa"/>
            <w:tcBorders>
              <w:left w:val="single" w:sz="6" w:space="0" w:color="auto"/>
              <w:right w:val="single" w:sz="6" w:space="0" w:color="auto"/>
            </w:tcBorders>
            <w:vAlign w:val="center"/>
          </w:tcPr>
          <w:p>
            <w:pPr>
              <w:pStyle w:val="20"/>
            </w:pPr>
            <w:r>
              <w:t>津贴补贴</w:t>
            </w:r>
          </w:p>
        </w:tc>
        <w:tc>
          <w:tcPr>
            <w:tcW w:w="2551" w:type="dxa"/>
            <w:tcBorders>
              <w:left w:val="single" w:sz="6" w:space="0" w:color="auto"/>
              <w:right w:val="single" w:sz="6" w:space="0" w:color="auto"/>
            </w:tcBorders>
            <w:vAlign w:val="center"/>
          </w:tcPr>
          <w:p>
            <w:pPr>
              <w:pStyle w:val="19"/>
            </w:pPr>
            <w:r>
              <w:t>9.28</w:t>
            </w:r>
          </w:p>
        </w:tc>
        <w:tc>
          <w:tcPr>
            <w:tcW w:w="2551" w:type="dxa"/>
            <w:tcBorders>
              <w:left w:val="single" w:sz="6" w:space="0" w:color="auto"/>
              <w:right w:val="single" w:sz="6" w:space="0" w:color="auto"/>
            </w:tcBorders>
            <w:vAlign w:val="center"/>
          </w:tcPr>
          <w:p>
            <w:pPr>
              <w:pStyle w:val="19"/>
            </w:pPr>
            <w:r>
              <w:t>9.28</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right w:val="single" w:sz="6" w:space="0" w:color="auto"/>
            </w:tcBorders>
            <w:vAlign w:val="center"/>
          </w:tcPr>
          <w:p>
            <w:pPr>
              <w:pStyle w:val="20"/>
            </w:pPr>
            <w:r>
              <w:t>30107</w:t>
            </w:r>
          </w:p>
        </w:tc>
        <w:tc>
          <w:tcPr>
            <w:tcW w:w="4535" w:type="dxa"/>
            <w:tcBorders>
              <w:left w:val="single" w:sz="6" w:space="0" w:color="auto"/>
              <w:right w:val="single" w:sz="6" w:space="0" w:color="auto"/>
            </w:tcBorders>
            <w:vAlign w:val="center"/>
          </w:tcPr>
          <w:p>
            <w:pPr>
              <w:pStyle w:val="20"/>
            </w:pPr>
            <w:r>
              <w:t>绩效工资</w:t>
            </w:r>
          </w:p>
        </w:tc>
        <w:tc>
          <w:tcPr>
            <w:tcW w:w="2551" w:type="dxa"/>
            <w:tcBorders>
              <w:left w:val="single" w:sz="6" w:space="0" w:color="auto"/>
              <w:right w:val="single" w:sz="6" w:space="0" w:color="auto"/>
            </w:tcBorders>
            <w:vAlign w:val="center"/>
          </w:tcPr>
          <w:p>
            <w:pPr>
              <w:pStyle w:val="19"/>
            </w:pPr>
            <w:r>
              <w:t>102.87</w:t>
            </w:r>
          </w:p>
        </w:tc>
        <w:tc>
          <w:tcPr>
            <w:tcW w:w="2551" w:type="dxa"/>
            <w:tcBorders>
              <w:left w:val="single" w:sz="6" w:space="0" w:color="auto"/>
              <w:right w:val="single" w:sz="6" w:space="0" w:color="auto"/>
            </w:tcBorders>
            <w:vAlign w:val="center"/>
          </w:tcPr>
          <w:p>
            <w:pPr>
              <w:pStyle w:val="19"/>
            </w:pPr>
            <w:r>
              <w:t>102.87</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auto"/>
              <w:right w:val="single" w:sz="6" w:space="0" w:color="auto"/>
            </w:tcBorders>
            <w:vAlign w:val="center"/>
          </w:tcPr>
          <w:p>
            <w:pPr>
              <w:pStyle w:val="20"/>
            </w:pPr>
            <w:r>
              <w:t>30108</w:t>
            </w:r>
          </w:p>
        </w:tc>
        <w:tc>
          <w:tcPr>
            <w:tcW w:w="4535" w:type="dxa"/>
            <w:tcBorders>
              <w:left w:val="single" w:sz="6" w:space="0" w:color="auto"/>
              <w:right w:val="single" w:sz="6" w:space="0" w:color="auto"/>
            </w:tcBorders>
            <w:vAlign w:val="center"/>
          </w:tcPr>
          <w:p>
            <w:pPr>
              <w:pStyle w:val="20"/>
            </w:pPr>
            <w:r>
              <w:t>机关事业单位基本养老保险缴费</w:t>
            </w:r>
          </w:p>
        </w:tc>
        <w:tc>
          <w:tcPr>
            <w:tcW w:w="2551" w:type="dxa"/>
            <w:tcBorders>
              <w:left w:val="single" w:sz="6" w:space="0" w:color="auto"/>
              <w:right w:val="single" w:sz="6" w:space="0" w:color="auto"/>
            </w:tcBorders>
            <w:vAlign w:val="center"/>
          </w:tcPr>
          <w:p>
            <w:pPr>
              <w:pStyle w:val="19"/>
            </w:pPr>
            <w:r>
              <w:t>33.95</w:t>
            </w:r>
          </w:p>
        </w:tc>
        <w:tc>
          <w:tcPr>
            <w:tcW w:w="2551" w:type="dxa"/>
            <w:tcBorders>
              <w:left w:val="single" w:sz="6" w:space="0" w:color="auto"/>
              <w:right w:val="single" w:sz="6" w:space="0" w:color="auto"/>
            </w:tcBorders>
            <w:vAlign w:val="center"/>
          </w:tcPr>
          <w:p>
            <w:pPr>
              <w:pStyle w:val="19"/>
            </w:pPr>
            <w:r>
              <w:t>33.95</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auto"/>
              <w:right w:val="single" w:sz="6" w:space="0" w:color="auto"/>
            </w:tcBorders>
            <w:vAlign w:val="center"/>
          </w:tcPr>
          <w:p>
            <w:pPr>
              <w:pStyle w:val="20"/>
            </w:pPr>
            <w:r>
              <w:t>30109</w:t>
            </w:r>
          </w:p>
        </w:tc>
        <w:tc>
          <w:tcPr>
            <w:tcW w:w="4535" w:type="dxa"/>
            <w:tcBorders>
              <w:left w:val="single" w:sz="6" w:space="0" w:color="auto"/>
              <w:right w:val="single" w:sz="6" w:space="0" w:color="auto"/>
            </w:tcBorders>
            <w:vAlign w:val="center"/>
          </w:tcPr>
          <w:p>
            <w:pPr>
              <w:pStyle w:val="20"/>
            </w:pPr>
            <w:r>
              <w:t>职业年金缴费</w:t>
            </w:r>
          </w:p>
        </w:tc>
        <w:tc>
          <w:tcPr>
            <w:tcW w:w="2551" w:type="dxa"/>
            <w:tcBorders>
              <w:left w:val="single" w:sz="6" w:space="0" w:color="auto"/>
              <w:right w:val="single" w:sz="6" w:space="0" w:color="auto"/>
            </w:tcBorders>
            <w:vAlign w:val="center"/>
          </w:tcPr>
          <w:p>
            <w:pPr>
              <w:pStyle w:val="19"/>
            </w:pPr>
            <w:r>
              <w:t>15.92</w:t>
            </w:r>
          </w:p>
        </w:tc>
        <w:tc>
          <w:tcPr>
            <w:tcW w:w="2551" w:type="dxa"/>
            <w:tcBorders>
              <w:left w:val="single" w:sz="6" w:space="0" w:color="auto"/>
              <w:right w:val="single" w:sz="6" w:space="0" w:color="auto"/>
            </w:tcBorders>
            <w:vAlign w:val="center"/>
          </w:tcPr>
          <w:p>
            <w:pPr>
              <w:pStyle w:val="19"/>
            </w:pPr>
            <w:r>
              <w:t>15.92</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right w:val="single" w:sz="6" w:space="0" w:color="auto"/>
            </w:tcBorders>
            <w:vAlign w:val="center"/>
          </w:tcPr>
          <w:p>
            <w:pPr>
              <w:pStyle w:val="20"/>
            </w:pPr>
            <w:r>
              <w:t>30110</w:t>
            </w:r>
          </w:p>
        </w:tc>
        <w:tc>
          <w:tcPr>
            <w:tcW w:w="4535" w:type="dxa"/>
            <w:tcBorders>
              <w:left w:val="single" w:sz="6" w:space="0" w:color="auto"/>
              <w:right w:val="single" w:sz="6" w:space="0" w:color="auto"/>
            </w:tcBorders>
            <w:vAlign w:val="center"/>
          </w:tcPr>
          <w:p>
            <w:pPr>
              <w:pStyle w:val="20"/>
            </w:pPr>
            <w:r>
              <w:t>职工基本医疗保险缴费</w:t>
            </w:r>
          </w:p>
        </w:tc>
        <w:tc>
          <w:tcPr>
            <w:tcW w:w="2551" w:type="dxa"/>
            <w:tcBorders>
              <w:left w:val="single" w:sz="6" w:space="0" w:color="auto"/>
              <w:right w:val="single" w:sz="6" w:space="0" w:color="auto"/>
            </w:tcBorders>
            <w:vAlign w:val="center"/>
          </w:tcPr>
          <w:p>
            <w:pPr>
              <w:pStyle w:val="19"/>
            </w:pPr>
            <w:r>
              <w:t>18.73</w:t>
            </w:r>
          </w:p>
        </w:tc>
        <w:tc>
          <w:tcPr>
            <w:tcW w:w="2551" w:type="dxa"/>
            <w:tcBorders>
              <w:left w:val="single" w:sz="6" w:space="0" w:color="auto"/>
              <w:right w:val="single" w:sz="6" w:space="0" w:color="auto"/>
            </w:tcBorders>
            <w:vAlign w:val="center"/>
          </w:tcPr>
          <w:p>
            <w:pPr>
              <w:pStyle w:val="19"/>
            </w:pPr>
            <w:r>
              <w:t>18.73</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right w:val="single" w:sz="6" w:space="0" w:color="auto"/>
            </w:tcBorders>
            <w:vAlign w:val="center"/>
          </w:tcPr>
          <w:p>
            <w:pPr>
              <w:pStyle w:val="20"/>
            </w:pPr>
            <w:r>
              <w:t>30112</w:t>
            </w:r>
          </w:p>
        </w:tc>
        <w:tc>
          <w:tcPr>
            <w:tcW w:w="4535" w:type="dxa"/>
            <w:tcBorders>
              <w:left w:val="single" w:sz="6" w:space="0" w:color="auto"/>
              <w:right w:val="single" w:sz="6" w:space="0" w:color="auto"/>
            </w:tcBorders>
            <w:vAlign w:val="center"/>
          </w:tcPr>
          <w:p>
            <w:pPr>
              <w:pStyle w:val="20"/>
            </w:pPr>
            <w:r>
              <w:t>其他社会保障缴费</w:t>
            </w:r>
          </w:p>
        </w:tc>
        <w:tc>
          <w:tcPr>
            <w:tcW w:w="2551" w:type="dxa"/>
            <w:tcBorders>
              <w:left w:val="single" w:sz="6" w:space="0" w:color="auto"/>
              <w:right w:val="single" w:sz="6" w:space="0" w:color="auto"/>
            </w:tcBorders>
            <w:vAlign w:val="center"/>
          </w:tcPr>
          <w:p>
            <w:pPr>
              <w:pStyle w:val="19"/>
            </w:pPr>
            <w:r>
              <w:t>2.59</w:t>
            </w:r>
          </w:p>
        </w:tc>
        <w:tc>
          <w:tcPr>
            <w:tcW w:w="2551" w:type="dxa"/>
            <w:tcBorders>
              <w:left w:val="single" w:sz="6" w:space="0" w:color="auto"/>
              <w:right w:val="single" w:sz="6" w:space="0" w:color="auto"/>
            </w:tcBorders>
            <w:vAlign w:val="center"/>
          </w:tcPr>
          <w:p>
            <w:pPr>
              <w:pStyle w:val="19"/>
            </w:pPr>
            <w:r>
              <w:t>2.59</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right w:val="single" w:sz="6" w:space="0" w:color="auto"/>
            </w:tcBorders>
            <w:vAlign w:val="center"/>
          </w:tcPr>
          <w:p>
            <w:pPr>
              <w:pStyle w:val="20"/>
            </w:pPr>
            <w:r>
              <w:t>30113</w:t>
            </w:r>
          </w:p>
        </w:tc>
        <w:tc>
          <w:tcPr>
            <w:tcW w:w="4535" w:type="dxa"/>
            <w:tcBorders>
              <w:left w:val="single" w:sz="6" w:space="0" w:color="auto"/>
              <w:right w:val="single" w:sz="6" w:space="0" w:color="auto"/>
            </w:tcBorders>
            <w:vAlign w:val="center"/>
          </w:tcPr>
          <w:p>
            <w:pPr>
              <w:pStyle w:val="20"/>
            </w:pPr>
            <w:r>
              <w:t>住房公积金</w:t>
            </w:r>
          </w:p>
        </w:tc>
        <w:tc>
          <w:tcPr>
            <w:tcW w:w="2551" w:type="dxa"/>
            <w:tcBorders>
              <w:left w:val="single" w:sz="6" w:space="0" w:color="auto"/>
              <w:right w:val="single" w:sz="6" w:space="0" w:color="auto"/>
            </w:tcBorders>
            <w:vAlign w:val="center"/>
          </w:tcPr>
          <w:p>
            <w:pPr>
              <w:pStyle w:val="19"/>
            </w:pPr>
            <w:r>
              <w:t>27.62</w:t>
            </w:r>
          </w:p>
        </w:tc>
        <w:tc>
          <w:tcPr>
            <w:tcW w:w="2551" w:type="dxa"/>
            <w:tcBorders>
              <w:left w:val="single" w:sz="6" w:space="0" w:color="auto"/>
              <w:right w:val="single" w:sz="6" w:space="0" w:color="auto"/>
            </w:tcBorders>
            <w:vAlign w:val="center"/>
          </w:tcPr>
          <w:p>
            <w:pPr>
              <w:pStyle w:val="19"/>
            </w:pPr>
            <w:r>
              <w:t>27.62</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auto"/>
              <w:right w:val="single" w:sz="6" w:space="0" w:color="auto"/>
            </w:tcBorders>
            <w:vAlign w:val="center"/>
          </w:tcPr>
          <w:p>
            <w:pPr>
              <w:pStyle w:val="20"/>
            </w:pPr>
            <w:r>
              <w:t>303</w:t>
            </w:r>
          </w:p>
        </w:tc>
        <w:tc>
          <w:tcPr>
            <w:tcW w:w="4535" w:type="dxa"/>
            <w:tcBorders>
              <w:left w:val="single" w:sz="6" w:space="0" w:color="auto"/>
              <w:right w:val="single" w:sz="6" w:space="0" w:color="auto"/>
            </w:tcBorders>
            <w:vAlign w:val="center"/>
          </w:tcPr>
          <w:p>
            <w:pPr>
              <w:pStyle w:val="20"/>
            </w:pPr>
            <w:r>
              <w:t>对个人和家庭的补助</w:t>
            </w:r>
          </w:p>
        </w:tc>
        <w:tc>
          <w:tcPr>
            <w:tcW w:w="2551" w:type="dxa"/>
            <w:tcBorders>
              <w:left w:val="single" w:sz="6" w:space="0" w:color="auto"/>
              <w:right w:val="single" w:sz="6" w:space="0" w:color="auto"/>
            </w:tcBorders>
            <w:vAlign w:val="center"/>
          </w:tcPr>
          <w:p>
            <w:pPr>
              <w:pStyle w:val="19"/>
            </w:pPr>
            <w:r>
              <w:t>49.71</w:t>
            </w:r>
          </w:p>
        </w:tc>
        <w:tc>
          <w:tcPr>
            <w:tcW w:w="2551" w:type="dxa"/>
            <w:tcBorders>
              <w:left w:val="single" w:sz="6" w:space="0" w:color="auto"/>
              <w:right w:val="single" w:sz="6" w:space="0" w:color="auto"/>
            </w:tcBorders>
            <w:vAlign w:val="center"/>
          </w:tcPr>
          <w:p>
            <w:pPr>
              <w:pStyle w:val="19"/>
            </w:pPr>
            <w:r>
              <w:t>49.71</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auto"/>
              <w:right w:val="single" w:sz="6" w:space="0" w:color="auto"/>
            </w:tcBorders>
            <w:vAlign w:val="center"/>
          </w:tcPr>
          <w:p>
            <w:pPr>
              <w:pStyle w:val="20"/>
            </w:pPr>
            <w:r>
              <w:t>30302</w:t>
            </w:r>
          </w:p>
        </w:tc>
        <w:tc>
          <w:tcPr>
            <w:tcW w:w="4535" w:type="dxa"/>
            <w:tcBorders>
              <w:left w:val="single" w:sz="6" w:space="0" w:color="auto"/>
              <w:right w:val="single" w:sz="6" w:space="0" w:color="auto"/>
            </w:tcBorders>
            <w:vAlign w:val="center"/>
          </w:tcPr>
          <w:p>
            <w:pPr>
              <w:pStyle w:val="20"/>
            </w:pPr>
            <w:r>
              <w:t>退休费</w:t>
            </w:r>
          </w:p>
        </w:tc>
        <w:tc>
          <w:tcPr>
            <w:tcW w:w="2551" w:type="dxa"/>
            <w:tcBorders>
              <w:left w:val="single" w:sz="6" w:space="0" w:color="auto"/>
              <w:right w:val="single" w:sz="6" w:space="0" w:color="auto"/>
            </w:tcBorders>
            <w:vAlign w:val="center"/>
          </w:tcPr>
          <w:p>
            <w:pPr>
              <w:pStyle w:val="19"/>
            </w:pPr>
            <w:r>
              <w:t>46.86</w:t>
            </w:r>
          </w:p>
        </w:tc>
        <w:tc>
          <w:tcPr>
            <w:tcW w:w="2551" w:type="dxa"/>
            <w:tcBorders>
              <w:left w:val="single" w:sz="6" w:space="0" w:color="auto"/>
              <w:right w:val="single" w:sz="6" w:space="0" w:color="auto"/>
            </w:tcBorders>
            <w:vAlign w:val="center"/>
          </w:tcPr>
          <w:p>
            <w:pPr>
              <w:pStyle w:val="19"/>
            </w:pPr>
            <w:r>
              <w:t>46.86</w:t>
            </w:r>
          </w:p>
        </w:tc>
        <w:tc>
          <w:tcPr>
            <w:tcW w:w="2551" w:type="dxa"/>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auto"/>
              <w:right w:val="single" w:sz="6" w:space="0" w:color="auto"/>
            </w:tcBorders>
            <w:vAlign w:val="center"/>
          </w:tcPr>
          <w:p>
            <w:pPr>
              <w:pStyle w:val="20"/>
            </w:pPr>
            <w:r>
              <w:t>30305</w:t>
            </w:r>
          </w:p>
        </w:tc>
        <w:tc>
          <w:tcPr>
            <w:tcW w:w="4535" w:type="dxa"/>
            <w:tcBorders>
              <w:left w:val="single" w:sz="6" w:space="0" w:color="auto"/>
              <w:right w:val="single" w:sz="6" w:space="0" w:color="auto"/>
            </w:tcBorders>
            <w:vAlign w:val="center"/>
          </w:tcPr>
          <w:p>
            <w:pPr>
              <w:pStyle w:val="20"/>
            </w:pPr>
            <w:r>
              <w:t>生活补助</w:t>
            </w:r>
          </w:p>
        </w:tc>
        <w:tc>
          <w:tcPr>
            <w:tcW w:w="2551" w:type="dxa"/>
            <w:tcBorders>
              <w:left w:val="single" w:sz="6" w:space="0" w:color="auto"/>
              <w:right w:val="single" w:sz="6" w:space="0" w:color="auto"/>
            </w:tcBorders>
            <w:vAlign w:val="center"/>
          </w:tcPr>
          <w:p>
            <w:pPr>
              <w:pStyle w:val="19"/>
            </w:pPr>
            <w:r>
              <w:t>2.85</w:t>
            </w:r>
          </w:p>
        </w:tc>
        <w:tc>
          <w:tcPr>
            <w:tcW w:w="2551" w:type="dxa"/>
            <w:tcBorders>
              <w:left w:val="single" w:sz="6" w:space="0" w:color="auto"/>
              <w:right w:val="single" w:sz="6" w:space="0" w:color="auto"/>
            </w:tcBorders>
            <w:vAlign w:val="center"/>
          </w:tcPr>
          <w:p>
            <w:pPr>
              <w:pStyle w:val="19"/>
            </w:pPr>
            <w:r>
              <w:t>2.85</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359001深泽县融媒体中心本级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right w:val="single" w:sz="6" w:space="0" w:color="auto"/>
            </w:tcBorders>
            <w:vAlign w:val="center"/>
          </w:tcPr>
          <w:p>
            <w:pPr>
              <w:pStyle w:val="18"/>
            </w:pPr>
            <w:r>
              <w:t>功能分类科目</w:t>
            </w:r>
          </w:p>
        </w:tc>
        <w:tc>
          <w:tcPr>
            <w:tcW w:w="2551" w:type="dxa"/>
            <w:vMerge w:val="restart"/>
            <w:tcBorders>
              <w:left w:val="single" w:sz="6" w:space="0" w:color="auto"/>
              <w:right w:val="single" w:sz="6" w:space="0" w:color="auto"/>
            </w:tcBorders>
            <w:vAlign w:val="center"/>
          </w:tcPr>
          <w:p>
            <w:pPr>
              <w:pStyle w:val="18"/>
            </w:pPr>
            <w:r>
              <w:t>合计</w:t>
            </w:r>
          </w:p>
        </w:tc>
        <w:tc>
          <w:tcPr>
            <w:tcW w:w="2551" w:type="dxa"/>
            <w:vMerge w:val="restart"/>
            <w:tcBorders>
              <w:left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auto"/>
              <w:right w:val="single" w:sz="6" w:space="0" w:color="auto"/>
            </w:tcBorders>
            <w:vAlign w:val="center"/>
          </w:tcPr>
          <w:p>
            <w:pPr>
              <w:pStyle w:val="18"/>
            </w:pPr>
            <w:r>
              <w:t>科目编码</w:t>
            </w:r>
          </w:p>
        </w:tc>
        <w:tc>
          <w:tcPr>
            <w:tcW w:w="4535" w:type="dxa"/>
            <w:tcBorders>
              <w:left w:val="single" w:sz="6" w:space="0" w:color="auto"/>
              <w:right w:val="single" w:sz="6" w:space="0" w:color="auto"/>
            </w:tcBorders>
            <w:vAlign w:val="center"/>
          </w:tcPr>
          <w:p>
            <w:pPr>
              <w:pStyle w:val="18"/>
            </w:pPr>
            <w:r>
              <w:t>科目名称</w:t>
            </w:r>
          </w:p>
        </w:tc>
        <w:tc>
          <w:tcPr>
            <w:tcW w:w="2551" w:type="dxa"/>
            <w:vMerge/>
            <w:tcBorders>
              <w:left w:val="single" w:sz="6" w:space="0" w:color="auto"/>
              <w:right w:val="single" w:sz="6" w:space="0" w:color="auto"/>
            </w:tcBorders>
          </w:tcPr>
          <w:p/>
        </w:tc>
        <w:tc>
          <w:tcPr>
            <w:tcW w:w="2551" w:type="dxa"/>
            <w:vMerge/>
            <w:tcBorders>
              <w:left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2551" w:type="dxa"/>
            <w:tcBorders>
              <w:left w:val="single" w:sz="6" w:space="0" w:color="auto"/>
              <w:right w:val="single" w:sz="6" w:space="0" w:color="auto"/>
            </w:tcBorders>
            <w:vAlign w:val="center"/>
          </w:tcPr>
          <w:p>
            <w:pPr>
              <w:pStyle w:val="18"/>
            </w:pPr>
            <w:r>
              <w:t>3</w:t>
            </w:r>
          </w:p>
        </w:tc>
        <w:tc>
          <w:tcPr>
            <w:tcW w:w="2551" w:type="dxa"/>
            <w:tcBorders>
              <w:left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right w:val="single" w:sz="6" w:space="0" w:color="auto"/>
            </w:tcBorders>
            <w:vAlign w:val="center"/>
          </w:tcPr>
          <w:p>
            <w:pPr>
              <w:pStyle w:val="20"/>
            </w:pPr>
          </w:p>
        </w:tc>
        <w:tc>
          <w:tcPr>
            <w:tcW w:w="4535" w:type="dxa"/>
            <w:tcBorders>
              <w:left w:val="single" w:sz="6" w:space="0" w:color="auto"/>
              <w:right w:val="single" w:sz="6" w:space="0" w:color="auto"/>
            </w:tcBorders>
            <w:vAlign w:val="center"/>
          </w:tcPr>
          <w:p>
            <w:pPr>
              <w:pStyle w:val="20"/>
            </w:pPr>
          </w:p>
        </w:tc>
        <w:tc>
          <w:tcPr>
            <w:tcW w:w="2551" w:type="dxa"/>
            <w:tcBorders>
              <w:left w:val="single" w:sz="6" w:space="0" w:color="auto"/>
              <w:right w:val="single" w:sz="6" w:space="0" w:color="auto"/>
            </w:tcBorders>
            <w:vAlign w:val="center"/>
          </w:tcPr>
          <w:p>
            <w:pPr>
              <w:pStyle w:val="19"/>
            </w:pP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359001深泽县融媒体中心本级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right w:val="single" w:sz="6" w:space="0" w:color="auto"/>
            </w:tcBorders>
            <w:vAlign w:val="center"/>
          </w:tcPr>
          <w:p>
            <w:pPr>
              <w:pStyle w:val="18"/>
            </w:pPr>
            <w:r>
              <w:t>功能分类科目</w:t>
            </w:r>
          </w:p>
        </w:tc>
        <w:tc>
          <w:tcPr>
            <w:tcW w:w="2551" w:type="dxa"/>
            <w:vMerge w:val="restart"/>
            <w:tcBorders>
              <w:left w:val="single" w:sz="6" w:space="0" w:color="auto"/>
              <w:right w:val="single" w:sz="6" w:space="0" w:color="auto"/>
            </w:tcBorders>
            <w:vAlign w:val="center"/>
          </w:tcPr>
          <w:p>
            <w:pPr>
              <w:pStyle w:val="18"/>
            </w:pPr>
            <w:r>
              <w:t>合计</w:t>
            </w:r>
          </w:p>
        </w:tc>
        <w:tc>
          <w:tcPr>
            <w:tcW w:w="2551" w:type="dxa"/>
            <w:vMerge w:val="restart"/>
            <w:tcBorders>
              <w:left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auto"/>
              <w:right w:val="single" w:sz="6" w:space="0" w:color="auto"/>
            </w:tcBorders>
            <w:vAlign w:val="center"/>
          </w:tcPr>
          <w:p>
            <w:pPr>
              <w:pStyle w:val="18"/>
            </w:pPr>
            <w:r>
              <w:t>科目编码</w:t>
            </w:r>
          </w:p>
        </w:tc>
        <w:tc>
          <w:tcPr>
            <w:tcW w:w="4535" w:type="dxa"/>
            <w:tcBorders>
              <w:left w:val="single" w:sz="6" w:space="0" w:color="auto"/>
              <w:right w:val="single" w:sz="6" w:space="0" w:color="auto"/>
            </w:tcBorders>
            <w:vAlign w:val="center"/>
          </w:tcPr>
          <w:p>
            <w:pPr>
              <w:pStyle w:val="18"/>
            </w:pPr>
            <w:r>
              <w:t>科目名称</w:t>
            </w:r>
          </w:p>
        </w:tc>
        <w:tc>
          <w:tcPr>
            <w:tcW w:w="2551" w:type="dxa"/>
            <w:vMerge/>
            <w:tcBorders>
              <w:left w:val="single" w:sz="6" w:space="0" w:color="auto"/>
              <w:right w:val="single" w:sz="6" w:space="0" w:color="auto"/>
            </w:tcBorders>
          </w:tcPr>
          <w:p/>
        </w:tc>
        <w:tc>
          <w:tcPr>
            <w:tcW w:w="2551" w:type="dxa"/>
            <w:vMerge/>
            <w:tcBorders>
              <w:left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2551" w:type="dxa"/>
            <w:tcBorders>
              <w:left w:val="single" w:sz="6" w:space="0" w:color="auto"/>
              <w:right w:val="single" w:sz="6" w:space="0" w:color="auto"/>
            </w:tcBorders>
            <w:vAlign w:val="center"/>
          </w:tcPr>
          <w:p>
            <w:pPr>
              <w:pStyle w:val="18"/>
            </w:pPr>
            <w:r>
              <w:t>3</w:t>
            </w:r>
          </w:p>
        </w:tc>
        <w:tc>
          <w:tcPr>
            <w:tcW w:w="2551" w:type="dxa"/>
            <w:tcBorders>
              <w:left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right w:val="single" w:sz="6" w:space="0" w:color="auto"/>
            </w:tcBorders>
            <w:vAlign w:val="center"/>
          </w:tcPr>
          <w:p>
            <w:pPr>
              <w:pStyle w:val="20"/>
            </w:pPr>
          </w:p>
        </w:tc>
        <w:tc>
          <w:tcPr>
            <w:tcW w:w="4535" w:type="dxa"/>
            <w:tcBorders>
              <w:left w:val="single" w:sz="6" w:space="0" w:color="auto"/>
              <w:right w:val="single" w:sz="6" w:space="0" w:color="auto"/>
            </w:tcBorders>
            <w:vAlign w:val="center"/>
          </w:tcPr>
          <w:p>
            <w:pPr>
              <w:pStyle w:val="20"/>
            </w:pPr>
          </w:p>
        </w:tc>
        <w:tc>
          <w:tcPr>
            <w:tcW w:w="2551" w:type="dxa"/>
            <w:tcBorders>
              <w:left w:val="single" w:sz="6" w:space="0" w:color="auto"/>
              <w:right w:val="single" w:sz="6" w:space="0" w:color="auto"/>
            </w:tcBorders>
            <w:vAlign w:val="center"/>
          </w:tcPr>
          <w:p>
            <w:pPr>
              <w:pStyle w:val="19"/>
            </w:pP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359001深泽县融媒体中心本级</w:t>
            </w:r>
          </w:p>
        </w:tc>
        <w:tc>
          <w:tcPr>
            <w:tcW w:w="2381" w:type="dxa"/>
            <w:tcBorders>
              <w:top w:val="single" w:sz="6" w:space="0" w:color="FFFFFF"/>
              <w:left w:val="single" w:sz="6" w:space="0" w:color="FFFFFF"/>
              <w:right w:val="single" w:sz="6" w:space="0" w:color="FFFFFF"/>
            </w:tcBorders>
            <w:vAlign w:val="center"/>
          </w:tcPr>
          <w:p>
            <w:pPr>
              <w:pStyle w:val="16"/>
            </w:pPr>
            <w:r>
              <w:t>预算年度：2025</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auto"/>
              <w:right w:val="single" w:sz="6" w:space="0" w:color="auto"/>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auto"/>
              <w:right w:val="single" w:sz="6" w:space="0" w:color="auto"/>
            </w:tcBorders>
          </w:tcPr>
          <w:p/>
        </w:tc>
        <w:tc>
          <w:tcPr>
            <w:tcW w:w="2381" w:type="dxa"/>
            <w:tcBorders>
              <w:left w:val="single" w:sz="6" w:space="0" w:color="auto"/>
              <w:right w:val="single" w:sz="6" w:space="0" w:color="auto"/>
            </w:tcBorders>
            <w:vAlign w:val="center"/>
          </w:tcPr>
          <w:p>
            <w:pPr>
              <w:pStyle w:val="18"/>
            </w:pPr>
            <w:r>
              <w:t>合计</w:t>
            </w:r>
          </w:p>
        </w:tc>
        <w:tc>
          <w:tcPr>
            <w:tcW w:w="2381" w:type="dxa"/>
            <w:tcBorders>
              <w:left w:val="single" w:sz="6" w:space="0" w:color="auto"/>
              <w:right w:val="single" w:sz="6" w:space="0" w:color="auto"/>
            </w:tcBorders>
            <w:vAlign w:val="center"/>
          </w:tcPr>
          <w:p>
            <w:pPr>
              <w:pStyle w:val="18"/>
            </w:pPr>
            <w:r>
              <w:t>一般公共预算              财政拨款</w:t>
            </w:r>
          </w:p>
        </w:tc>
        <w:tc>
          <w:tcPr>
            <w:tcW w:w="2381" w:type="dxa"/>
            <w:tcBorders>
              <w:left w:val="single" w:sz="6" w:space="0" w:color="auto"/>
              <w:right w:val="single" w:sz="6" w:space="0" w:color="auto"/>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auto"/>
              <w:right w:val="single" w:sz="6" w:space="0" w:color="auto"/>
            </w:tcBorders>
            <w:vAlign w:val="center"/>
          </w:tcPr>
          <w:p>
            <w:pPr>
              <w:pStyle w:val="18"/>
            </w:pPr>
            <w:r>
              <w:t>1</w:t>
            </w:r>
          </w:p>
        </w:tc>
        <w:tc>
          <w:tcPr>
            <w:tcW w:w="2381" w:type="dxa"/>
            <w:tcBorders>
              <w:left w:val="single" w:sz="6" w:space="0" w:color="auto"/>
              <w:right w:val="single" w:sz="6" w:space="0" w:color="auto"/>
            </w:tcBorders>
            <w:vAlign w:val="center"/>
          </w:tcPr>
          <w:p>
            <w:pPr>
              <w:pStyle w:val="18"/>
            </w:pPr>
            <w:r>
              <w:t>2</w:t>
            </w:r>
          </w:p>
        </w:tc>
        <w:tc>
          <w:tcPr>
            <w:tcW w:w="2381" w:type="dxa"/>
            <w:tcBorders>
              <w:left w:val="single" w:sz="6" w:space="0" w:color="auto"/>
              <w:right w:val="single" w:sz="6" w:space="0" w:color="auto"/>
            </w:tcBorders>
            <w:vAlign w:val="center"/>
          </w:tcPr>
          <w:p>
            <w:pPr>
              <w:pStyle w:val="18"/>
            </w:pPr>
            <w:r>
              <w:t>3</w:t>
            </w:r>
          </w:p>
        </w:tc>
        <w:tc>
          <w:tcPr>
            <w:tcW w:w="2381" w:type="dxa"/>
            <w:tcBorders>
              <w:left w:val="single" w:sz="6" w:space="0" w:color="auto"/>
              <w:right w:val="single" w:sz="6" w:space="0" w:color="auto"/>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r>
              <w:t>1</w:t>
            </w:r>
          </w:p>
        </w:tc>
        <w:tc>
          <w:tcPr>
            <w:tcW w:w="3798" w:type="dxa"/>
            <w:tcBorders>
              <w:left w:val="single" w:sz="6" w:space="0" w:color="auto"/>
              <w:right w:val="single" w:sz="6" w:space="0" w:color="auto"/>
            </w:tcBorders>
            <w:vAlign w:val="center"/>
          </w:tcPr>
          <w:p>
            <w:pPr>
              <w:pStyle w:val="22"/>
            </w:pPr>
            <w:r>
              <w:t>合计</w:t>
            </w:r>
          </w:p>
        </w:tc>
        <w:tc>
          <w:tcPr>
            <w:tcW w:w="2381" w:type="dxa"/>
            <w:tcBorders>
              <w:left w:val="single" w:sz="6" w:space="0" w:color="auto"/>
              <w:right w:val="single" w:sz="6" w:space="0" w:color="auto"/>
            </w:tcBorders>
            <w:vAlign w:val="center"/>
          </w:tcPr>
          <w:p>
            <w:pPr>
              <w:pStyle w:val="23"/>
            </w:pPr>
            <w:r>
              <w:t>1.70</w:t>
            </w:r>
          </w:p>
        </w:tc>
        <w:tc>
          <w:tcPr>
            <w:tcW w:w="2381" w:type="dxa"/>
            <w:tcBorders>
              <w:left w:val="single" w:sz="6" w:space="0" w:color="auto"/>
              <w:right w:val="single" w:sz="6" w:space="0" w:color="auto"/>
            </w:tcBorders>
            <w:vAlign w:val="center"/>
          </w:tcPr>
          <w:p>
            <w:pPr>
              <w:pStyle w:val="23"/>
            </w:pPr>
            <w:r>
              <w:t>1.70</w:t>
            </w:r>
          </w:p>
        </w:tc>
        <w:tc>
          <w:tcPr>
            <w:tcW w:w="2381" w:type="dxa"/>
            <w:tcBorders>
              <w:left w:val="single" w:sz="6" w:space="0" w:color="auto"/>
              <w:right w:val="single" w:sz="6" w:space="0" w:color="auto"/>
            </w:tcBorders>
            <w:vAlign w:val="center"/>
          </w:tcPr>
          <w:p>
            <w:pPr>
              <w:pStyle w:val="23"/>
            </w:pPr>
          </w:p>
        </w:tc>
        <w:tc>
          <w:tcPr>
            <w:tcW w:w="2381" w:type="dxa"/>
            <w:vAlign w:val="center"/>
          </w:tcPr>
          <w:p>
            <w:pPr>
              <w:pStyle w:val="23"/>
            </w:pPr>
          </w:p>
        </w:tc>
      </w:tr>
      <w:tr>
        <w:trPr>
          <w:trHeight w:val="567"/>
        </w:trPr>
        <w:tc>
          <w:tcPr>
            <w:tcW w:w="850" w:type="dxa"/>
            <w:vAlign w:val="center"/>
          </w:tcPr>
          <w:p>
            <w:pPr>
              <w:pStyle w:val="21"/>
            </w:pPr>
            <w:r>
              <w:t>2</w:t>
            </w:r>
          </w:p>
        </w:tc>
        <w:tc>
          <w:tcPr>
            <w:tcW w:w="3798" w:type="dxa"/>
            <w:tcBorders>
              <w:left w:val="single" w:sz="6" w:space="0" w:color="auto"/>
              <w:right w:val="single" w:sz="6" w:space="0" w:color="auto"/>
            </w:tcBorders>
            <w:vAlign w:val="center"/>
          </w:tcPr>
          <w:p>
            <w:pPr>
              <w:pStyle w:val="20"/>
            </w:pPr>
            <w:r>
              <w:t>“三公”经费小计</w:t>
            </w:r>
          </w:p>
        </w:tc>
        <w:tc>
          <w:tcPr>
            <w:tcW w:w="2381" w:type="dxa"/>
            <w:tcBorders>
              <w:left w:val="single" w:sz="6" w:space="0" w:color="auto"/>
              <w:right w:val="single" w:sz="6" w:space="0" w:color="auto"/>
            </w:tcBorders>
            <w:vAlign w:val="center"/>
          </w:tcPr>
          <w:p>
            <w:pPr>
              <w:pStyle w:val="19"/>
            </w:pPr>
            <w:r>
              <w:t>1.70</w:t>
            </w:r>
          </w:p>
        </w:tc>
        <w:tc>
          <w:tcPr>
            <w:tcW w:w="2381" w:type="dxa"/>
            <w:tcBorders>
              <w:left w:val="single" w:sz="6" w:space="0" w:color="auto"/>
              <w:right w:val="single" w:sz="6" w:space="0" w:color="auto"/>
            </w:tcBorders>
            <w:vAlign w:val="center"/>
          </w:tcPr>
          <w:p>
            <w:pPr>
              <w:pStyle w:val="19"/>
            </w:pPr>
            <w:r>
              <w:t>1.70</w:t>
            </w: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3</w:t>
            </w:r>
          </w:p>
        </w:tc>
        <w:tc>
          <w:tcPr>
            <w:tcW w:w="3798" w:type="dxa"/>
            <w:tcBorders>
              <w:left w:val="single" w:sz="6" w:space="0" w:color="auto"/>
              <w:right w:val="single" w:sz="6" w:space="0" w:color="auto"/>
            </w:tcBorders>
            <w:vAlign w:val="center"/>
          </w:tcPr>
          <w:p>
            <w:pPr>
              <w:pStyle w:val="20"/>
            </w:pPr>
            <w:r>
              <w:t>一、因公出国（境）费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4</w:t>
            </w:r>
          </w:p>
        </w:tc>
        <w:tc>
          <w:tcPr>
            <w:tcW w:w="3798" w:type="dxa"/>
            <w:tcBorders>
              <w:left w:val="single" w:sz="6" w:space="0" w:color="auto"/>
              <w:right w:val="single" w:sz="6" w:space="0" w:color="auto"/>
            </w:tcBorders>
            <w:vAlign w:val="center"/>
          </w:tcPr>
          <w:p>
            <w:pPr>
              <w:pStyle w:val="20"/>
            </w:pPr>
            <w:r>
              <w:t xml:space="preserve">    其中：教学科研人员因公出国（境）费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5</w:t>
            </w:r>
          </w:p>
        </w:tc>
        <w:tc>
          <w:tcPr>
            <w:tcW w:w="3798" w:type="dxa"/>
            <w:tcBorders>
              <w:left w:val="single" w:sz="6" w:space="0" w:color="auto"/>
              <w:right w:val="single" w:sz="6" w:space="0" w:color="auto"/>
            </w:tcBorders>
            <w:vAlign w:val="center"/>
          </w:tcPr>
          <w:p>
            <w:pPr>
              <w:pStyle w:val="20"/>
            </w:pPr>
            <w:r>
              <w:t xml:space="preserve">          其他因公出国（境）费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6</w:t>
            </w:r>
          </w:p>
        </w:tc>
        <w:tc>
          <w:tcPr>
            <w:tcW w:w="3798" w:type="dxa"/>
            <w:tcBorders>
              <w:left w:val="single" w:sz="6" w:space="0" w:color="auto"/>
              <w:right w:val="single" w:sz="6" w:space="0" w:color="auto"/>
            </w:tcBorders>
            <w:vAlign w:val="center"/>
          </w:tcPr>
          <w:p>
            <w:pPr>
              <w:pStyle w:val="20"/>
            </w:pPr>
            <w:r>
              <w:t>二、公务用车购置及运维费</w:t>
            </w:r>
          </w:p>
        </w:tc>
        <w:tc>
          <w:tcPr>
            <w:tcW w:w="2381" w:type="dxa"/>
            <w:tcBorders>
              <w:left w:val="single" w:sz="6" w:space="0" w:color="auto"/>
              <w:right w:val="single" w:sz="6" w:space="0" w:color="auto"/>
            </w:tcBorders>
            <w:vAlign w:val="center"/>
          </w:tcPr>
          <w:p>
            <w:pPr>
              <w:pStyle w:val="19"/>
            </w:pPr>
            <w:r>
              <w:t>1.70</w:t>
            </w:r>
          </w:p>
        </w:tc>
        <w:tc>
          <w:tcPr>
            <w:tcW w:w="2381" w:type="dxa"/>
            <w:tcBorders>
              <w:left w:val="single" w:sz="6" w:space="0" w:color="auto"/>
              <w:right w:val="single" w:sz="6" w:space="0" w:color="auto"/>
            </w:tcBorders>
            <w:vAlign w:val="center"/>
          </w:tcPr>
          <w:p>
            <w:pPr>
              <w:pStyle w:val="19"/>
            </w:pPr>
            <w:r>
              <w:t>1.70</w:t>
            </w: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7</w:t>
            </w:r>
          </w:p>
        </w:tc>
        <w:tc>
          <w:tcPr>
            <w:tcW w:w="3798" w:type="dxa"/>
            <w:tcBorders>
              <w:left w:val="single" w:sz="6" w:space="0" w:color="auto"/>
              <w:right w:val="single" w:sz="6" w:space="0" w:color="auto"/>
            </w:tcBorders>
            <w:vAlign w:val="center"/>
          </w:tcPr>
          <w:p>
            <w:pPr>
              <w:pStyle w:val="20"/>
            </w:pPr>
            <w:r>
              <w:t xml:space="preserve">    其中：公务用车购置费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8</w:t>
            </w:r>
          </w:p>
        </w:tc>
        <w:tc>
          <w:tcPr>
            <w:tcW w:w="3798" w:type="dxa"/>
            <w:tcBorders>
              <w:left w:val="single" w:sz="6" w:space="0" w:color="auto"/>
              <w:right w:val="single" w:sz="6" w:space="0" w:color="auto"/>
            </w:tcBorders>
            <w:vAlign w:val="center"/>
          </w:tcPr>
          <w:p>
            <w:pPr>
              <w:pStyle w:val="20"/>
            </w:pPr>
            <w:r>
              <w:t xml:space="preserve">          公务用车运行维护费</w:t>
            </w:r>
          </w:p>
        </w:tc>
        <w:tc>
          <w:tcPr>
            <w:tcW w:w="2381" w:type="dxa"/>
            <w:tcBorders>
              <w:left w:val="single" w:sz="6" w:space="0" w:color="auto"/>
              <w:right w:val="single" w:sz="6" w:space="0" w:color="auto"/>
            </w:tcBorders>
            <w:vAlign w:val="center"/>
          </w:tcPr>
          <w:p>
            <w:pPr>
              <w:pStyle w:val="19"/>
            </w:pPr>
            <w:r>
              <w:t>1.70</w:t>
            </w:r>
          </w:p>
        </w:tc>
        <w:tc>
          <w:tcPr>
            <w:tcW w:w="2381" w:type="dxa"/>
            <w:tcBorders>
              <w:left w:val="single" w:sz="6" w:space="0" w:color="auto"/>
              <w:right w:val="single" w:sz="6" w:space="0" w:color="auto"/>
            </w:tcBorders>
            <w:vAlign w:val="center"/>
          </w:tcPr>
          <w:p>
            <w:pPr>
              <w:pStyle w:val="19"/>
            </w:pPr>
            <w:r>
              <w:t>1.70</w:t>
            </w: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9</w:t>
            </w:r>
          </w:p>
        </w:tc>
        <w:tc>
          <w:tcPr>
            <w:tcW w:w="3798" w:type="dxa"/>
            <w:tcBorders>
              <w:left w:val="single" w:sz="6" w:space="0" w:color="auto"/>
              <w:right w:val="single" w:sz="6" w:space="0" w:color="auto"/>
            </w:tcBorders>
            <w:vAlign w:val="center"/>
          </w:tcPr>
          <w:p>
            <w:pPr>
              <w:pStyle w:val="20"/>
            </w:pPr>
            <w:r>
              <w:t>三、公务接待费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bl>
    <w:p>
      <w:pPr>
        <w:sectPr>
          <w:pgSz w:w="16840" w:h="11900" w:orient="landscape"/>
          <w:pgMar w:top="1361" w:right="1020" w:bottom="1361"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深泽县融媒体中心本级2025年单位预算信息公开情况说明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按照《中华人民共和国预算法》、《地方预决算公开操作规程》和《关于进一步推进预算公开工作的实施意见》规定，现将深泽县融媒体中心本级2025年单位预算公开如下：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5"/>
      </w:pPr>
      <w:r>
        <w:t>贯彻执行国家、省、市、县在新闻宣传、广播电视方面的路线、方针政策，围绕县委、县政府中心工作和全县经济社会发展，坚持正确的舆论导向，发挥主流媒体作用。</w:t>
      </w:r>
    </w:p>
    <w:p>
      <w:pPr>
        <w:pStyle w:val="25"/>
      </w:pPr>
      <w:r>
        <w:t>主要职责是：</w:t>
      </w:r>
    </w:p>
    <w:p>
      <w:pPr>
        <w:pStyle w:val="25"/>
      </w:pPr>
      <w:r>
        <w:t>1、宣传党的路线、方针、政策和县委、县政府的工作部署，坚持正确的舆论导向，发挥主流媒体作用。</w:t>
      </w:r>
    </w:p>
    <w:p>
      <w:pPr>
        <w:pStyle w:val="25"/>
      </w:pPr>
      <w:r>
        <w:t>2、以</w:t>
      </w:r>
      <w:r>
        <w:rPr>
          <w:rFonts w:hint="eastAsia"/>
        </w:rPr>
        <w:t>“</w:t>
      </w:r>
      <w:r>
        <w:t>互联网+</w:t>
      </w:r>
      <w:r>
        <w:rPr>
          <w:rFonts w:hint="eastAsia"/>
        </w:rPr>
        <w:t>”</w:t>
      </w:r>
      <w:r>
        <w:t>思维导向，推动传统媒体和新兴媒体在内容、渠道、平台、经营、管理等方面深度融合，构建“全媒体、全业务、全流程、全覆盖的采编和播发平台”。</w:t>
      </w:r>
    </w:p>
    <w:p>
      <w:pPr>
        <w:pStyle w:val="25"/>
      </w:pPr>
      <w:r>
        <w:t>3、办好各类广播电视节目；开展</w:t>
      </w:r>
      <w:bookmarkStart w:id="1" w:name="_GoBack"/>
      <w:bookmarkEnd w:id="1"/>
      <w:r>
        <w:t>各类宣传工作；配合市台完成我县的采访报道工作并提各类节目；承担县委、县政府影视宣传片的创作生产、承担影视剧、专题片等的创作生产。</w:t>
      </w:r>
    </w:p>
    <w:p>
      <w:pPr>
        <w:pStyle w:val="25"/>
      </w:pPr>
      <w:r>
        <w:t>4、负责县广播电视节目的传输发射；负责上星节目的传输；承担有关频率传输发射试验任务；负责全县广播电视微波电路正常运行和维护；负责相关设备的正常运行和维护。</w:t>
      </w:r>
    </w:p>
    <w:p>
      <w:pPr>
        <w:pStyle w:val="25"/>
      </w:pPr>
      <w:r>
        <w:t>5、在全县建立广播电视安全播出保障体系，对中波发射台进行监管，负责全县广播电视、互联网安全优质播出管理，组织实施重大公益工程和公益活动，扶助老少边穷地区新闻出版广播影视建设和发展</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深泽县融媒体中心本级</w:t>
            </w:r>
          </w:p>
        </w:tc>
        <w:tc>
          <w:tcPr>
            <w:tcW w:w="1843" w:type="dxa"/>
            <w:tcBorders>
              <w:left w:val="single" w:sz="6" w:space="0" w:color="auto"/>
              <w:right w:val="single" w:sz="6" w:space="0" w:color="auto"/>
            </w:tcBorders>
            <w:vAlign w:val="center"/>
          </w:tcPr>
          <w:p>
            <w:pPr>
              <w:pStyle w:val="21"/>
            </w:pPr>
            <w:r>
              <w:t>事业</w:t>
            </w:r>
          </w:p>
        </w:tc>
        <w:tc>
          <w:tcPr>
            <w:tcW w:w="2126" w:type="dxa"/>
            <w:tcBorders>
              <w:left w:val="single" w:sz="6" w:space="0" w:color="auto"/>
              <w:right w:val="single" w:sz="6" w:space="0" w:color="auto"/>
            </w:tcBorders>
            <w:vAlign w:val="center"/>
          </w:tcPr>
          <w:p>
            <w:pPr>
              <w:pStyle w:val="21"/>
            </w:pPr>
            <w:r>
              <w:t>正科级</w:t>
            </w:r>
          </w:p>
        </w:tc>
        <w:tc>
          <w:tcPr>
            <w:tcW w:w="3827" w:type="dxa"/>
            <w:vAlign w:val="center"/>
          </w:tcPr>
          <w:p>
            <w:pPr>
              <w:pStyle w:val="21"/>
            </w:pPr>
            <w:r>
              <w:t>财政性资金定额或定项补助</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2025年预算收入406.18万元，其中：一般公共预算收入406.18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深泽县融媒体中心本级年度单位预算中支出预算的总体情况。2025年支出预算406.18万元，其中基本支出387.60万元，包括人员经费387.60万元和日常公用经费0.00万元；项目支出18.58万元，主要为融媒体中心各项办公及运营经费10万元和退休人员统筹外经费8.58万元。</w:t>
      </w:r>
    </w:p>
    <w:p>
      <w:pPr>
        <w:pStyle w:val="26"/>
      </w:pPr>
      <w:r>
        <w:t>3、比上年增减情况</w:t>
      </w:r>
    </w:p>
    <w:p>
      <w:pPr>
        <w:pStyle w:val="26"/>
      </w:pPr>
      <w:r>
        <w:t>2025年预算收支安排406.18万元，较2024年预算增加46.25万元，其中：基本支出增加340.51万元，主要为2025年在职人员经费列入基本支出。项目支出减少294.26万元，主要为年出预算项目减少。</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27"/>
      </w:pPr>
      <w:r>
        <w:t>2025年，我单位机关运行经费共计安排0.00万元，主要用于日常维修、办公用房水电费、办公用房取暖费、办公用房物业管理费等日常运行支出。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28"/>
      </w:pPr>
      <w:r>
        <w:t>2025年，我单位财政拨款“三公”经费预算安排1.70万元，其中因公出国（境）费0.00万元；公务用车购置及运维费1.70万元（其中：公务用车购置费为0.00万元，公务用车运维费1.70万元)；公务接待费0.00万元。与2024年相比增加0.00万元，增减变化的主要原因是公务用车运行维护费与上年持平，无增减变化，贯彻落实厉行节约精神；公务接待费与上年持平，无增减变化，主要原因为年初没有安排公务接待费。</w:t>
      </w: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hAnsi="黑体"/>
          <w:color w:val="000000"/>
          <w:sz w:val="32"/>
        </w:rPr>
        <w:t>五、单位项目预算安排情况及绩效目标</w:t>
      </w:r>
    </w:p>
    <w:p>
      <w:pPr>
        <w:spacing w:before="0" w:after="0"/>
        <w:ind w:firstLine="560"/>
        <w:jc w:val="left"/>
        <w:outlineLvl w:val="9"/>
      </w:pPr>
      <w:r>
        <w:rPr>
          <w:rFonts w:ascii="方正仿宋_GBK" w:eastAsia="方正仿宋_GBK" w:cs="方正仿宋_GBK" w:hAnsi="方正仿宋_GBK"/>
          <w:b/>
          <w:color w:val="000000"/>
          <w:sz w:val="28"/>
        </w:rPr>
        <w:t>1、融媒体中心各项办公及运营经费绩效目标表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right w:val="single" w:sz="6" w:space="0" w:color="auto"/>
            </w:tcBorders>
            <w:vAlign w:val="center"/>
          </w:tcPr>
          <w:p>
            <w:pPr>
              <w:pStyle w:val="20"/>
            </w:pPr>
            <w:r>
              <w:t>13012825P00099710002X</w:t>
            </w:r>
          </w:p>
        </w:tc>
        <w:tc>
          <w:tcPr>
            <w:tcW w:w="2835" w:type="dxa"/>
            <w:tcBorders>
              <w:left w:val="single" w:sz="6" w:space="0" w:color="auto"/>
              <w:right w:val="single" w:sz="6" w:space="0" w:color="auto"/>
            </w:tcBorders>
            <w:vAlign w:val="center"/>
          </w:tcPr>
          <w:p>
            <w:pPr>
              <w:pStyle w:val="18"/>
            </w:pPr>
            <w:r>
              <w:t>项目名称</w:t>
            </w:r>
          </w:p>
        </w:tc>
        <w:tc>
          <w:tcPr>
            <w:tcW w:w="6095" w:type="dxa"/>
            <w:gridSpan w:val="3"/>
            <w:vAlign w:val="center"/>
          </w:tcPr>
          <w:p>
            <w:pPr>
              <w:pStyle w:val="20"/>
            </w:pPr>
            <w:r>
              <w:t>融媒体中心各项办公及运营经费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right w:val="single" w:sz="6" w:space="0" w:color="auto"/>
            </w:tcBorders>
            <w:vAlign w:val="center"/>
          </w:tcPr>
          <w:p>
            <w:pPr>
              <w:pStyle w:val="18"/>
            </w:pPr>
            <w:r>
              <w:t>预算数</w:t>
            </w:r>
          </w:p>
        </w:tc>
        <w:tc>
          <w:tcPr>
            <w:tcW w:w="2835" w:type="dxa"/>
            <w:tcBorders>
              <w:left w:val="single" w:sz="6" w:space="0" w:color="auto"/>
              <w:right w:val="single" w:sz="6" w:space="0" w:color="auto"/>
            </w:tcBorders>
            <w:vAlign w:val="center"/>
          </w:tcPr>
          <w:p>
            <w:pPr>
              <w:pStyle w:val="20"/>
            </w:pPr>
            <w:r>
              <w:t>10.00</w:t>
            </w:r>
          </w:p>
        </w:tc>
        <w:tc>
          <w:tcPr>
            <w:tcW w:w="2835" w:type="dxa"/>
            <w:tcBorders>
              <w:left w:val="single" w:sz="6" w:space="0" w:color="auto"/>
              <w:right w:val="single" w:sz="6" w:space="0" w:color="auto"/>
            </w:tcBorders>
            <w:vAlign w:val="center"/>
          </w:tcPr>
          <w:p>
            <w:pPr>
              <w:pStyle w:val="18"/>
            </w:pPr>
            <w:r>
              <w:t>其中：财政    资金</w:t>
            </w:r>
          </w:p>
        </w:tc>
        <w:tc>
          <w:tcPr>
            <w:tcW w:w="2551" w:type="dxa"/>
            <w:tcBorders>
              <w:left w:val="single" w:sz="6" w:space="0" w:color="auto"/>
              <w:right w:val="single" w:sz="6" w:space="0" w:color="auto"/>
            </w:tcBorders>
            <w:vAlign w:val="center"/>
          </w:tcPr>
          <w:p>
            <w:pPr>
              <w:pStyle w:val="20"/>
            </w:pPr>
            <w:r>
              <w:t>10.00</w:t>
            </w:r>
          </w:p>
        </w:tc>
        <w:tc>
          <w:tcPr>
            <w:tcW w:w="2268" w:type="dxa"/>
            <w:tcBorders>
              <w:left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保障本单位经费全部到位，各项业务顺利进行。</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right w:val="single" w:sz="6" w:space="0" w:color="auto"/>
            </w:tcBorders>
            <w:vAlign w:val="center"/>
          </w:tcPr>
          <w:p>
            <w:pPr>
              <w:pStyle w:val="18"/>
            </w:pPr>
            <w:r>
              <w:t>3月底</w:t>
            </w:r>
          </w:p>
        </w:tc>
        <w:tc>
          <w:tcPr>
            <w:tcW w:w="2835" w:type="dxa"/>
            <w:tcBorders>
              <w:left w:val="single" w:sz="6" w:space="0" w:color="auto"/>
              <w:right w:val="single" w:sz="6" w:space="0" w:color="auto"/>
            </w:tcBorders>
            <w:vAlign w:val="center"/>
          </w:tcPr>
          <w:p>
            <w:pPr>
              <w:pStyle w:val="18"/>
            </w:pPr>
            <w:r>
              <w:t>6月底</w:t>
            </w:r>
          </w:p>
        </w:tc>
        <w:tc>
          <w:tcPr>
            <w:tcW w:w="2551" w:type="dxa"/>
            <w:tcBorders>
              <w:left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auto"/>
              <w:right w:val="single" w:sz="6" w:space="0" w:color="auto"/>
            </w:tcBorders>
            <w:vAlign w:val="center"/>
          </w:tcPr>
          <w:p>
            <w:pPr>
              <w:pStyle w:val="21"/>
            </w:pPr>
            <w:r>
              <w:t xml:space="preserve"> </w:t>
            </w:r>
          </w:p>
        </w:tc>
        <w:tc>
          <w:tcPr>
            <w:tcW w:w="2835" w:type="dxa"/>
            <w:tcBorders>
              <w:left w:val="single" w:sz="6" w:space="0" w:color="auto"/>
              <w:right w:val="single" w:sz="6" w:space="0" w:color="auto"/>
            </w:tcBorders>
            <w:vAlign w:val="center"/>
          </w:tcPr>
          <w:p>
            <w:pPr>
              <w:pStyle w:val="21"/>
            </w:pPr>
            <w:r>
              <w:t xml:space="preserve"> </w:t>
            </w:r>
          </w:p>
        </w:tc>
        <w:tc>
          <w:tcPr>
            <w:tcW w:w="2551" w:type="dxa"/>
            <w:tcBorders>
              <w:left w:val="single" w:sz="6" w:space="0" w:color="auto"/>
              <w:right w:val="single" w:sz="6" w:space="0" w:color="auto"/>
            </w:tcBorders>
            <w:vAlign w:val="center"/>
          </w:tcPr>
          <w:p>
            <w:pPr>
              <w:pStyle w:val="21"/>
            </w:pPr>
            <w:r>
              <w:t xml:space="preserve"> </w:t>
            </w:r>
          </w:p>
        </w:tc>
        <w:tc>
          <w:tcPr>
            <w:tcW w:w="3544" w:type="dxa"/>
            <w:gridSpan w:val="2"/>
            <w:vAlign w:val="center"/>
          </w:tcPr>
          <w:p>
            <w:pPr>
              <w:pStyle w:val="21"/>
            </w:pPr>
            <w:r>
              <w:t>10.00</w:t>
            </w:r>
          </w:p>
        </w:tc>
      </w:tr>
      <w:tr>
        <w:trPr>
          <w:trHeight w:val="369"/>
        </w:trPr>
        <w:tc>
          <w:tcPr>
            <w:tcW w:w="1276" w:type="dxa"/>
            <w:vAlign w:val="center"/>
          </w:tcPr>
          <w:p>
            <w:pPr>
              <w:pStyle w:val="18"/>
            </w:pPr>
            <w:r>
              <w:t>绩效目标</w:t>
            </w:r>
          </w:p>
        </w:tc>
        <w:tc>
          <w:tcPr>
            <w:tcW w:w="14033" w:type="dxa"/>
            <w:gridSpan w:val="6"/>
            <w:vAlign w:val="center"/>
          </w:tcPr>
          <w:p>
            <w:pPr>
              <w:pStyle w:val="20"/>
            </w:pPr>
            <w:r>
              <w:t>1.保障本单位经费全部到位，各项业务顺利进行。</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right w:val="single" w:sz="6" w:space="0" w:color="auto"/>
            </w:tcBorders>
            <w:vAlign w:val="center"/>
          </w:tcPr>
          <w:p>
            <w:pPr>
              <w:pStyle w:val="20"/>
            </w:pPr>
            <w:r>
              <w:t>数量指标</w:t>
            </w:r>
          </w:p>
        </w:tc>
        <w:tc>
          <w:tcPr>
            <w:tcW w:w="2835" w:type="dxa"/>
            <w:tcBorders>
              <w:left w:val="single" w:sz="6" w:space="0" w:color="auto"/>
              <w:right w:val="single" w:sz="6" w:space="0" w:color="auto"/>
            </w:tcBorders>
            <w:vAlign w:val="center"/>
          </w:tcPr>
          <w:p>
            <w:pPr>
              <w:pStyle w:val="20"/>
            </w:pPr>
            <w:r>
              <w:t>资金到位率</w:t>
            </w:r>
          </w:p>
        </w:tc>
        <w:tc>
          <w:tcPr>
            <w:tcW w:w="5386" w:type="dxa"/>
            <w:tcBorders>
              <w:left w:val="single" w:sz="6" w:space="0" w:color="auto"/>
              <w:right w:val="single" w:sz="6" w:space="0" w:color="auto"/>
            </w:tcBorders>
            <w:vAlign w:val="center"/>
          </w:tcPr>
          <w:p>
            <w:pPr>
              <w:pStyle w:val="20"/>
            </w:pPr>
            <w:r>
              <w:t>资金到位率</w:t>
            </w:r>
          </w:p>
        </w:tc>
        <w:tc>
          <w:tcPr>
            <w:tcW w:w="2268" w:type="dxa"/>
            <w:tcBorders>
              <w:left w:val="single" w:sz="6" w:space="0" w:color="auto"/>
              <w:right w:val="single" w:sz="6" w:space="0" w:color="auto"/>
            </w:tcBorders>
            <w:vAlign w:val="center"/>
          </w:tcPr>
          <w:p>
            <w:pPr>
              <w:pStyle w:val="20"/>
            </w:pPr>
            <w:r>
              <w:t>≥97%</w:t>
            </w:r>
          </w:p>
        </w:tc>
        <w:tc>
          <w:tcPr>
            <w:tcW w:w="1276" w:type="dxa"/>
            <w:vAlign w:val="center"/>
          </w:tcPr>
          <w:p>
            <w:pPr>
              <w:pStyle w:val="20"/>
            </w:pPr>
            <w:r>
              <w:t>广告收入</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质量指标</w:t>
            </w:r>
          </w:p>
        </w:tc>
        <w:tc>
          <w:tcPr>
            <w:tcW w:w="2835" w:type="dxa"/>
            <w:tcBorders>
              <w:left w:val="single" w:sz="6" w:space="0" w:color="auto"/>
              <w:right w:val="single" w:sz="6" w:space="0" w:color="auto"/>
            </w:tcBorders>
            <w:vAlign w:val="center"/>
          </w:tcPr>
          <w:p>
            <w:pPr>
              <w:pStyle w:val="20"/>
            </w:pPr>
            <w:r>
              <w:t>运转率</w:t>
            </w:r>
          </w:p>
        </w:tc>
        <w:tc>
          <w:tcPr>
            <w:tcW w:w="5386" w:type="dxa"/>
            <w:tcBorders>
              <w:left w:val="single" w:sz="6" w:space="0" w:color="auto"/>
              <w:right w:val="single" w:sz="6" w:space="0" w:color="auto"/>
            </w:tcBorders>
            <w:vAlign w:val="center"/>
          </w:tcPr>
          <w:p>
            <w:pPr>
              <w:pStyle w:val="20"/>
            </w:pPr>
            <w:r>
              <w:t>单位各项工作任务正常运行</w:t>
            </w:r>
          </w:p>
        </w:tc>
        <w:tc>
          <w:tcPr>
            <w:tcW w:w="2268" w:type="dxa"/>
            <w:tcBorders>
              <w:left w:val="single" w:sz="6" w:space="0" w:color="auto"/>
              <w:right w:val="single" w:sz="6" w:space="0" w:color="auto"/>
            </w:tcBorders>
            <w:vAlign w:val="center"/>
          </w:tcPr>
          <w:p>
            <w:pPr>
              <w:pStyle w:val="20"/>
            </w:pPr>
            <w:r>
              <w:t>≥95%</w:t>
            </w:r>
          </w:p>
        </w:tc>
        <w:tc>
          <w:tcPr>
            <w:tcW w:w="1276" w:type="dxa"/>
            <w:vAlign w:val="center"/>
          </w:tcPr>
          <w:p>
            <w:pPr>
              <w:pStyle w:val="20"/>
            </w:pPr>
            <w:r>
              <w:t>广告收入</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时效指标</w:t>
            </w:r>
          </w:p>
        </w:tc>
        <w:tc>
          <w:tcPr>
            <w:tcW w:w="2835" w:type="dxa"/>
            <w:tcBorders>
              <w:left w:val="single" w:sz="6" w:space="0" w:color="auto"/>
              <w:right w:val="single" w:sz="6" w:space="0" w:color="auto"/>
            </w:tcBorders>
            <w:vAlign w:val="center"/>
          </w:tcPr>
          <w:p>
            <w:pPr>
              <w:pStyle w:val="20"/>
            </w:pPr>
            <w:r>
              <w:t>及时率</w:t>
            </w:r>
          </w:p>
        </w:tc>
        <w:tc>
          <w:tcPr>
            <w:tcW w:w="5386" w:type="dxa"/>
            <w:tcBorders>
              <w:left w:val="single" w:sz="6" w:space="0" w:color="auto"/>
              <w:right w:val="single" w:sz="6" w:space="0" w:color="auto"/>
            </w:tcBorders>
            <w:vAlign w:val="center"/>
          </w:tcPr>
          <w:p>
            <w:pPr>
              <w:pStyle w:val="20"/>
            </w:pPr>
            <w:r>
              <w:t>各项工作任务及时完成比率</w:t>
            </w:r>
          </w:p>
        </w:tc>
        <w:tc>
          <w:tcPr>
            <w:tcW w:w="2268" w:type="dxa"/>
            <w:tcBorders>
              <w:left w:val="single" w:sz="6" w:space="0" w:color="auto"/>
              <w:right w:val="single" w:sz="6" w:space="0" w:color="auto"/>
            </w:tcBorders>
            <w:vAlign w:val="center"/>
          </w:tcPr>
          <w:p>
            <w:pPr>
              <w:pStyle w:val="20"/>
            </w:pPr>
            <w:r>
              <w:t>≥95%</w:t>
            </w:r>
          </w:p>
        </w:tc>
        <w:tc>
          <w:tcPr>
            <w:tcW w:w="1276" w:type="dxa"/>
            <w:vAlign w:val="center"/>
          </w:tcPr>
          <w:p>
            <w:pPr>
              <w:pStyle w:val="20"/>
            </w:pPr>
            <w:r>
              <w:t>广告收入</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成本指标</w:t>
            </w:r>
          </w:p>
        </w:tc>
        <w:tc>
          <w:tcPr>
            <w:tcW w:w="2835" w:type="dxa"/>
            <w:tcBorders>
              <w:left w:val="single" w:sz="6" w:space="0" w:color="auto"/>
              <w:right w:val="single" w:sz="6" w:space="0" w:color="auto"/>
            </w:tcBorders>
            <w:vAlign w:val="center"/>
          </w:tcPr>
          <w:p>
            <w:pPr>
              <w:pStyle w:val="20"/>
            </w:pPr>
            <w:r>
              <w:t>预算金额</w:t>
            </w:r>
          </w:p>
        </w:tc>
        <w:tc>
          <w:tcPr>
            <w:tcW w:w="5386" w:type="dxa"/>
            <w:tcBorders>
              <w:left w:val="single" w:sz="6" w:space="0" w:color="auto"/>
              <w:right w:val="single" w:sz="6" w:space="0" w:color="auto"/>
            </w:tcBorders>
            <w:vAlign w:val="center"/>
          </w:tcPr>
          <w:p>
            <w:pPr>
              <w:pStyle w:val="20"/>
            </w:pPr>
            <w:r>
              <w:t>年初预算金额</w:t>
            </w:r>
          </w:p>
        </w:tc>
        <w:tc>
          <w:tcPr>
            <w:tcW w:w="2268" w:type="dxa"/>
            <w:tcBorders>
              <w:left w:val="single" w:sz="6" w:space="0" w:color="auto"/>
              <w:right w:val="single" w:sz="6" w:space="0" w:color="auto"/>
            </w:tcBorders>
            <w:vAlign w:val="center"/>
          </w:tcPr>
          <w:p>
            <w:pPr>
              <w:pStyle w:val="20"/>
            </w:pPr>
            <w:r>
              <w:t>10万元</w:t>
            </w:r>
          </w:p>
        </w:tc>
        <w:tc>
          <w:tcPr>
            <w:tcW w:w="1276" w:type="dxa"/>
            <w:vAlign w:val="center"/>
          </w:tcPr>
          <w:p>
            <w:pPr>
              <w:pStyle w:val="20"/>
            </w:pPr>
            <w:r>
              <w:t>广告收入</w:t>
            </w:r>
          </w:p>
        </w:tc>
      </w:tr>
      <w:tr>
        <w:trPr>
          <w:trHeight w:val="397"/>
        </w:trPr>
        <w:tc>
          <w:tcPr>
            <w:tcW w:w="1276" w:type="dxa"/>
            <w:vMerge w:val="restart"/>
            <w:vAlign w:val="center"/>
          </w:tcPr>
          <w:p>
            <w:pPr>
              <w:pStyle w:val="21"/>
            </w:pPr>
            <w:r>
              <w:t>效益指标</w:t>
            </w:r>
          </w:p>
        </w:tc>
        <w:tc>
          <w:tcPr>
            <w:tcW w:w="2268" w:type="dxa"/>
            <w:tcBorders>
              <w:left w:val="single" w:sz="6" w:space="0" w:color="auto"/>
              <w:right w:val="single" w:sz="6" w:space="0" w:color="auto"/>
            </w:tcBorders>
            <w:vAlign w:val="center"/>
          </w:tcPr>
          <w:p>
            <w:pPr>
              <w:pStyle w:val="20"/>
            </w:pPr>
            <w:r>
              <w:t>经济效益指标</w:t>
            </w:r>
          </w:p>
        </w:tc>
        <w:tc>
          <w:tcPr>
            <w:tcW w:w="2835" w:type="dxa"/>
            <w:tcBorders>
              <w:left w:val="single" w:sz="6" w:space="0" w:color="auto"/>
              <w:right w:val="single" w:sz="6" w:space="0" w:color="auto"/>
            </w:tcBorders>
            <w:vAlign w:val="center"/>
          </w:tcPr>
          <w:p>
            <w:pPr>
              <w:pStyle w:val="20"/>
            </w:pPr>
            <w:r>
              <w:t>资金使用效益</w:t>
            </w:r>
          </w:p>
        </w:tc>
        <w:tc>
          <w:tcPr>
            <w:tcW w:w="5386" w:type="dxa"/>
            <w:tcBorders>
              <w:left w:val="single" w:sz="6" w:space="0" w:color="auto"/>
              <w:right w:val="single" w:sz="6" w:space="0" w:color="auto"/>
            </w:tcBorders>
            <w:vAlign w:val="center"/>
          </w:tcPr>
          <w:p>
            <w:pPr>
              <w:pStyle w:val="20"/>
            </w:pPr>
            <w:r>
              <w:t>资金使用效益</w:t>
            </w:r>
          </w:p>
        </w:tc>
        <w:tc>
          <w:tcPr>
            <w:tcW w:w="2268" w:type="dxa"/>
            <w:tcBorders>
              <w:left w:val="single" w:sz="6" w:space="0" w:color="auto"/>
              <w:right w:val="single" w:sz="6" w:space="0" w:color="auto"/>
            </w:tcBorders>
            <w:vAlign w:val="center"/>
          </w:tcPr>
          <w:p>
            <w:pPr>
              <w:pStyle w:val="20"/>
            </w:pPr>
            <w:r>
              <w:t>≥95%</w:t>
            </w:r>
          </w:p>
        </w:tc>
        <w:tc>
          <w:tcPr>
            <w:tcW w:w="1276" w:type="dxa"/>
            <w:vAlign w:val="center"/>
          </w:tcPr>
          <w:p>
            <w:pPr>
              <w:pStyle w:val="20"/>
            </w:pPr>
            <w:r>
              <w:t>广告收入</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社会效益指标</w:t>
            </w:r>
          </w:p>
        </w:tc>
        <w:tc>
          <w:tcPr>
            <w:tcW w:w="2835" w:type="dxa"/>
            <w:tcBorders>
              <w:left w:val="single" w:sz="6" w:space="0" w:color="auto"/>
              <w:right w:val="single" w:sz="6" w:space="0" w:color="auto"/>
            </w:tcBorders>
            <w:vAlign w:val="center"/>
          </w:tcPr>
          <w:p>
            <w:pPr>
              <w:pStyle w:val="20"/>
            </w:pPr>
            <w:r>
              <w:t>保障业务工作有序开展</w:t>
            </w:r>
          </w:p>
        </w:tc>
        <w:tc>
          <w:tcPr>
            <w:tcW w:w="5386" w:type="dxa"/>
            <w:tcBorders>
              <w:left w:val="single" w:sz="6" w:space="0" w:color="auto"/>
              <w:right w:val="single" w:sz="6" w:space="0" w:color="auto"/>
            </w:tcBorders>
            <w:vAlign w:val="center"/>
          </w:tcPr>
          <w:p>
            <w:pPr>
              <w:pStyle w:val="20"/>
            </w:pPr>
            <w:r>
              <w:t>保障业务工作有序开展</w:t>
            </w:r>
          </w:p>
        </w:tc>
        <w:tc>
          <w:tcPr>
            <w:tcW w:w="2268" w:type="dxa"/>
            <w:tcBorders>
              <w:left w:val="single" w:sz="6" w:space="0" w:color="auto"/>
              <w:right w:val="single" w:sz="6" w:space="0" w:color="auto"/>
            </w:tcBorders>
            <w:vAlign w:val="center"/>
          </w:tcPr>
          <w:p>
            <w:pPr>
              <w:pStyle w:val="20"/>
            </w:pPr>
            <w:r>
              <w:t>≥95%</w:t>
            </w:r>
          </w:p>
        </w:tc>
        <w:tc>
          <w:tcPr>
            <w:tcW w:w="1276" w:type="dxa"/>
            <w:vAlign w:val="center"/>
          </w:tcPr>
          <w:p>
            <w:pPr>
              <w:pStyle w:val="20"/>
            </w:pPr>
            <w:r>
              <w:t>广告收入</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可持续影响指标</w:t>
            </w:r>
          </w:p>
        </w:tc>
        <w:tc>
          <w:tcPr>
            <w:tcW w:w="2835" w:type="dxa"/>
            <w:tcBorders>
              <w:left w:val="single" w:sz="6" w:space="0" w:color="auto"/>
              <w:right w:val="single" w:sz="6" w:space="0" w:color="auto"/>
            </w:tcBorders>
            <w:vAlign w:val="center"/>
          </w:tcPr>
          <w:p>
            <w:pPr>
              <w:pStyle w:val="20"/>
            </w:pPr>
            <w:r>
              <w:t>项目能持续运行</w:t>
            </w:r>
          </w:p>
        </w:tc>
        <w:tc>
          <w:tcPr>
            <w:tcW w:w="5386" w:type="dxa"/>
            <w:tcBorders>
              <w:left w:val="single" w:sz="6" w:space="0" w:color="auto"/>
              <w:right w:val="single" w:sz="6" w:space="0" w:color="auto"/>
            </w:tcBorders>
            <w:vAlign w:val="center"/>
          </w:tcPr>
          <w:p>
            <w:pPr>
              <w:pStyle w:val="20"/>
            </w:pPr>
            <w:r>
              <w:t>项目依据政策能持续运行</w:t>
            </w:r>
          </w:p>
        </w:tc>
        <w:tc>
          <w:tcPr>
            <w:tcW w:w="2268" w:type="dxa"/>
            <w:tcBorders>
              <w:left w:val="single" w:sz="6" w:space="0" w:color="auto"/>
              <w:right w:val="single" w:sz="6" w:space="0" w:color="auto"/>
            </w:tcBorders>
            <w:vAlign w:val="center"/>
          </w:tcPr>
          <w:p>
            <w:pPr>
              <w:pStyle w:val="20"/>
            </w:pPr>
            <w:r>
              <w:t>≥95%</w:t>
            </w:r>
          </w:p>
        </w:tc>
        <w:tc>
          <w:tcPr>
            <w:tcW w:w="1276" w:type="dxa"/>
            <w:vAlign w:val="center"/>
          </w:tcPr>
          <w:p>
            <w:pPr>
              <w:pStyle w:val="20"/>
            </w:pPr>
            <w:r>
              <w:t>广告收入</w:t>
            </w:r>
          </w:p>
        </w:tc>
      </w:tr>
      <w:tr>
        <w:trPr>
          <w:trHeight w:val="397"/>
        </w:trPr>
        <w:tc>
          <w:tcPr>
            <w:tcW w:w="1276" w:type="dxa"/>
            <w:vAlign w:val="center"/>
          </w:tcPr>
          <w:p>
            <w:pPr>
              <w:pStyle w:val="21"/>
            </w:pPr>
            <w:r>
              <w:t>满意度指标</w:t>
            </w:r>
          </w:p>
        </w:tc>
        <w:tc>
          <w:tcPr>
            <w:tcW w:w="2268" w:type="dxa"/>
            <w:tcBorders>
              <w:left w:val="single" w:sz="6" w:space="0" w:color="auto"/>
              <w:right w:val="single" w:sz="6" w:space="0" w:color="auto"/>
            </w:tcBorders>
            <w:vAlign w:val="center"/>
          </w:tcPr>
          <w:p>
            <w:pPr>
              <w:pStyle w:val="20"/>
            </w:pPr>
            <w:r>
              <w:t>服务对象满意度指标</w:t>
            </w:r>
          </w:p>
        </w:tc>
        <w:tc>
          <w:tcPr>
            <w:tcW w:w="2835" w:type="dxa"/>
            <w:tcBorders>
              <w:left w:val="single" w:sz="6" w:space="0" w:color="auto"/>
              <w:right w:val="single" w:sz="6" w:space="0" w:color="auto"/>
            </w:tcBorders>
            <w:vAlign w:val="center"/>
          </w:tcPr>
          <w:p>
            <w:pPr>
              <w:pStyle w:val="20"/>
            </w:pPr>
            <w:r>
              <w:t>群众满意度</w:t>
            </w:r>
          </w:p>
        </w:tc>
        <w:tc>
          <w:tcPr>
            <w:tcW w:w="5386" w:type="dxa"/>
            <w:tcBorders>
              <w:left w:val="single" w:sz="6" w:space="0" w:color="auto"/>
              <w:right w:val="single" w:sz="6" w:space="0" w:color="auto"/>
            </w:tcBorders>
            <w:vAlign w:val="center"/>
          </w:tcPr>
          <w:p>
            <w:pPr>
              <w:pStyle w:val="20"/>
            </w:pPr>
            <w:r>
              <w:t>群众满意的程度</w:t>
            </w:r>
          </w:p>
        </w:tc>
        <w:tc>
          <w:tcPr>
            <w:tcW w:w="2268" w:type="dxa"/>
            <w:tcBorders>
              <w:left w:val="single" w:sz="6" w:space="0" w:color="auto"/>
              <w:right w:val="single" w:sz="6" w:space="0" w:color="auto"/>
            </w:tcBorders>
            <w:vAlign w:val="center"/>
          </w:tcPr>
          <w:p>
            <w:pPr>
              <w:pStyle w:val="20"/>
            </w:pPr>
            <w:r>
              <w:t>≥95%</w:t>
            </w:r>
          </w:p>
        </w:tc>
        <w:tc>
          <w:tcPr>
            <w:tcW w:w="1276" w:type="dxa"/>
            <w:vAlign w:val="center"/>
          </w:tcPr>
          <w:p>
            <w:pPr>
              <w:pStyle w:val="20"/>
            </w:pPr>
            <w:r>
              <w:t>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2、自收自支退休人员统筹外资金绩效目标表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right w:val="single" w:sz="6" w:space="0" w:color="auto"/>
            </w:tcBorders>
            <w:vAlign w:val="center"/>
          </w:tcPr>
          <w:p>
            <w:pPr>
              <w:pStyle w:val="20"/>
            </w:pPr>
            <w:r>
              <w:t>13012825P00026710001E</w:t>
            </w:r>
          </w:p>
        </w:tc>
        <w:tc>
          <w:tcPr>
            <w:tcW w:w="2835" w:type="dxa"/>
            <w:tcBorders>
              <w:left w:val="single" w:sz="6" w:space="0" w:color="auto"/>
              <w:right w:val="single" w:sz="6" w:space="0" w:color="auto"/>
            </w:tcBorders>
            <w:vAlign w:val="center"/>
          </w:tcPr>
          <w:p>
            <w:pPr>
              <w:pStyle w:val="18"/>
            </w:pPr>
            <w:r>
              <w:t>项目名称</w:t>
            </w:r>
          </w:p>
        </w:tc>
        <w:tc>
          <w:tcPr>
            <w:tcW w:w="6095" w:type="dxa"/>
            <w:gridSpan w:val="3"/>
            <w:vAlign w:val="center"/>
          </w:tcPr>
          <w:p>
            <w:pPr>
              <w:pStyle w:val="20"/>
            </w:pPr>
            <w:r>
              <w:t>自收自支退休人员统筹外资金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right w:val="single" w:sz="6" w:space="0" w:color="auto"/>
            </w:tcBorders>
            <w:vAlign w:val="center"/>
          </w:tcPr>
          <w:p>
            <w:pPr>
              <w:pStyle w:val="18"/>
            </w:pPr>
            <w:r>
              <w:t>预算数</w:t>
            </w:r>
          </w:p>
        </w:tc>
        <w:tc>
          <w:tcPr>
            <w:tcW w:w="2835" w:type="dxa"/>
            <w:tcBorders>
              <w:left w:val="single" w:sz="6" w:space="0" w:color="auto"/>
              <w:right w:val="single" w:sz="6" w:space="0" w:color="auto"/>
            </w:tcBorders>
            <w:vAlign w:val="center"/>
          </w:tcPr>
          <w:p>
            <w:pPr>
              <w:pStyle w:val="20"/>
            </w:pPr>
            <w:r>
              <w:t>8.58</w:t>
            </w:r>
          </w:p>
        </w:tc>
        <w:tc>
          <w:tcPr>
            <w:tcW w:w="2835" w:type="dxa"/>
            <w:tcBorders>
              <w:left w:val="single" w:sz="6" w:space="0" w:color="auto"/>
              <w:right w:val="single" w:sz="6" w:space="0" w:color="auto"/>
            </w:tcBorders>
            <w:vAlign w:val="center"/>
          </w:tcPr>
          <w:p>
            <w:pPr>
              <w:pStyle w:val="18"/>
            </w:pPr>
            <w:r>
              <w:t>其中：财政    资金</w:t>
            </w:r>
          </w:p>
        </w:tc>
        <w:tc>
          <w:tcPr>
            <w:tcW w:w="2551" w:type="dxa"/>
            <w:tcBorders>
              <w:left w:val="single" w:sz="6" w:space="0" w:color="auto"/>
              <w:right w:val="single" w:sz="6" w:space="0" w:color="auto"/>
            </w:tcBorders>
            <w:vAlign w:val="center"/>
          </w:tcPr>
          <w:p>
            <w:pPr>
              <w:pStyle w:val="20"/>
            </w:pPr>
            <w:r>
              <w:t>8.58</w:t>
            </w:r>
          </w:p>
        </w:tc>
        <w:tc>
          <w:tcPr>
            <w:tcW w:w="2268" w:type="dxa"/>
            <w:tcBorders>
              <w:left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为了保证自收自支退休人员统筹外经费全部到位，保障退休人员生活质量。</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right w:val="single" w:sz="6" w:space="0" w:color="auto"/>
            </w:tcBorders>
            <w:vAlign w:val="center"/>
          </w:tcPr>
          <w:p>
            <w:pPr>
              <w:pStyle w:val="18"/>
            </w:pPr>
            <w:r>
              <w:t>3月底</w:t>
            </w:r>
          </w:p>
        </w:tc>
        <w:tc>
          <w:tcPr>
            <w:tcW w:w="2835" w:type="dxa"/>
            <w:tcBorders>
              <w:left w:val="single" w:sz="6" w:space="0" w:color="auto"/>
              <w:right w:val="single" w:sz="6" w:space="0" w:color="auto"/>
            </w:tcBorders>
            <w:vAlign w:val="center"/>
          </w:tcPr>
          <w:p>
            <w:pPr>
              <w:pStyle w:val="18"/>
            </w:pPr>
            <w:r>
              <w:t>6月底</w:t>
            </w:r>
          </w:p>
        </w:tc>
        <w:tc>
          <w:tcPr>
            <w:tcW w:w="2551" w:type="dxa"/>
            <w:tcBorders>
              <w:left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auto"/>
              <w:right w:val="single" w:sz="6" w:space="0" w:color="auto"/>
            </w:tcBorders>
            <w:vAlign w:val="center"/>
          </w:tcPr>
          <w:p>
            <w:pPr>
              <w:pStyle w:val="21"/>
            </w:pPr>
            <w:r>
              <w:t xml:space="preserve"> </w:t>
            </w:r>
          </w:p>
        </w:tc>
        <w:tc>
          <w:tcPr>
            <w:tcW w:w="2835" w:type="dxa"/>
            <w:tcBorders>
              <w:left w:val="single" w:sz="6" w:space="0" w:color="auto"/>
              <w:right w:val="single" w:sz="6" w:space="0" w:color="auto"/>
            </w:tcBorders>
            <w:vAlign w:val="center"/>
          </w:tcPr>
          <w:p>
            <w:pPr>
              <w:pStyle w:val="21"/>
            </w:pPr>
            <w:r>
              <w:t xml:space="preserve"> </w:t>
            </w:r>
          </w:p>
        </w:tc>
        <w:tc>
          <w:tcPr>
            <w:tcW w:w="2551" w:type="dxa"/>
            <w:tcBorders>
              <w:left w:val="single" w:sz="6" w:space="0" w:color="auto"/>
              <w:right w:val="single" w:sz="6" w:space="0" w:color="auto"/>
            </w:tcBorders>
            <w:vAlign w:val="center"/>
          </w:tcPr>
          <w:p>
            <w:pPr>
              <w:pStyle w:val="21"/>
            </w:pPr>
            <w:r>
              <w:t xml:space="preserve"> </w:t>
            </w:r>
          </w:p>
        </w:tc>
        <w:tc>
          <w:tcPr>
            <w:tcW w:w="3544" w:type="dxa"/>
            <w:gridSpan w:val="2"/>
            <w:vAlign w:val="center"/>
          </w:tcPr>
          <w:p>
            <w:pPr>
              <w:pStyle w:val="21"/>
            </w:pPr>
            <w:r>
              <w:t>8.58</w:t>
            </w:r>
          </w:p>
        </w:tc>
      </w:tr>
      <w:tr>
        <w:trPr>
          <w:trHeight w:val="369"/>
        </w:trPr>
        <w:tc>
          <w:tcPr>
            <w:tcW w:w="1276" w:type="dxa"/>
            <w:vAlign w:val="center"/>
          </w:tcPr>
          <w:p>
            <w:pPr>
              <w:pStyle w:val="18"/>
            </w:pPr>
            <w:r>
              <w:t>绩效目标</w:t>
            </w:r>
          </w:p>
        </w:tc>
        <w:tc>
          <w:tcPr>
            <w:tcW w:w="14033" w:type="dxa"/>
            <w:gridSpan w:val="6"/>
            <w:vAlign w:val="center"/>
          </w:tcPr>
          <w:p>
            <w:pPr>
              <w:pStyle w:val="20"/>
            </w:pPr>
            <w:r>
              <w:t>1.为了保证自收自支退休人员统筹外经费全部到位，保障退休人员生活质量。</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right w:val="single" w:sz="6" w:space="0" w:color="auto"/>
            </w:tcBorders>
            <w:vAlign w:val="center"/>
          </w:tcPr>
          <w:p>
            <w:pPr>
              <w:pStyle w:val="20"/>
            </w:pPr>
            <w:r>
              <w:t>数量指标</w:t>
            </w:r>
          </w:p>
        </w:tc>
        <w:tc>
          <w:tcPr>
            <w:tcW w:w="2835" w:type="dxa"/>
            <w:tcBorders>
              <w:left w:val="single" w:sz="6" w:space="0" w:color="auto"/>
              <w:right w:val="single" w:sz="6" w:space="0" w:color="auto"/>
            </w:tcBorders>
            <w:vAlign w:val="center"/>
          </w:tcPr>
          <w:p>
            <w:pPr>
              <w:pStyle w:val="20"/>
            </w:pPr>
            <w:r>
              <w:t>发放人数</w:t>
            </w:r>
          </w:p>
        </w:tc>
        <w:tc>
          <w:tcPr>
            <w:tcW w:w="5386" w:type="dxa"/>
            <w:tcBorders>
              <w:left w:val="single" w:sz="6" w:space="0" w:color="auto"/>
              <w:right w:val="single" w:sz="6" w:space="0" w:color="auto"/>
            </w:tcBorders>
            <w:vAlign w:val="center"/>
          </w:tcPr>
          <w:p>
            <w:pPr>
              <w:pStyle w:val="20"/>
            </w:pPr>
            <w:r>
              <w:t>退休人员统筹外发放人数</w:t>
            </w:r>
          </w:p>
        </w:tc>
        <w:tc>
          <w:tcPr>
            <w:tcW w:w="2268" w:type="dxa"/>
            <w:tcBorders>
              <w:left w:val="single" w:sz="6" w:space="0" w:color="auto"/>
              <w:right w:val="single" w:sz="6" w:space="0" w:color="auto"/>
            </w:tcBorders>
            <w:vAlign w:val="center"/>
          </w:tcPr>
          <w:p>
            <w:pPr>
              <w:pStyle w:val="20"/>
            </w:pPr>
            <w:r>
              <w:t>≥4人</w:t>
            </w:r>
          </w:p>
        </w:tc>
        <w:tc>
          <w:tcPr>
            <w:tcW w:w="1276" w:type="dxa"/>
            <w:vAlign w:val="center"/>
          </w:tcPr>
          <w:p>
            <w:pPr>
              <w:pStyle w:val="20"/>
            </w:pPr>
            <w:r>
              <w:t>相关文件</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质量指标</w:t>
            </w:r>
          </w:p>
        </w:tc>
        <w:tc>
          <w:tcPr>
            <w:tcW w:w="2835" w:type="dxa"/>
            <w:tcBorders>
              <w:left w:val="single" w:sz="6" w:space="0" w:color="auto"/>
              <w:right w:val="single" w:sz="6" w:space="0" w:color="auto"/>
            </w:tcBorders>
            <w:vAlign w:val="center"/>
          </w:tcPr>
          <w:p>
            <w:pPr>
              <w:pStyle w:val="20"/>
            </w:pPr>
            <w:r>
              <w:t>资金到位率</w:t>
            </w:r>
          </w:p>
        </w:tc>
        <w:tc>
          <w:tcPr>
            <w:tcW w:w="5386" w:type="dxa"/>
            <w:tcBorders>
              <w:left w:val="single" w:sz="6" w:space="0" w:color="auto"/>
              <w:right w:val="single" w:sz="6" w:space="0" w:color="auto"/>
            </w:tcBorders>
            <w:vAlign w:val="center"/>
          </w:tcPr>
          <w:p>
            <w:pPr>
              <w:pStyle w:val="20"/>
            </w:pPr>
            <w:r>
              <w:t>资金到位率</w:t>
            </w:r>
          </w:p>
        </w:tc>
        <w:tc>
          <w:tcPr>
            <w:tcW w:w="2268" w:type="dxa"/>
            <w:tcBorders>
              <w:left w:val="single" w:sz="6" w:space="0" w:color="auto"/>
              <w:right w:val="single" w:sz="6" w:space="0" w:color="auto"/>
            </w:tcBorders>
            <w:vAlign w:val="center"/>
          </w:tcPr>
          <w:p>
            <w:pPr>
              <w:pStyle w:val="20"/>
            </w:pPr>
            <w:r>
              <w:t>≥97%</w:t>
            </w:r>
          </w:p>
        </w:tc>
        <w:tc>
          <w:tcPr>
            <w:tcW w:w="1276" w:type="dxa"/>
            <w:vAlign w:val="center"/>
          </w:tcPr>
          <w:p>
            <w:pPr>
              <w:pStyle w:val="20"/>
            </w:pPr>
            <w:r>
              <w:t>相关文件</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时效指标</w:t>
            </w:r>
          </w:p>
        </w:tc>
        <w:tc>
          <w:tcPr>
            <w:tcW w:w="2835" w:type="dxa"/>
            <w:tcBorders>
              <w:left w:val="single" w:sz="6" w:space="0" w:color="auto"/>
              <w:right w:val="single" w:sz="6" w:space="0" w:color="auto"/>
            </w:tcBorders>
            <w:vAlign w:val="center"/>
          </w:tcPr>
          <w:p>
            <w:pPr>
              <w:pStyle w:val="20"/>
            </w:pPr>
            <w:r>
              <w:t>资金及时拨付率</w:t>
            </w:r>
          </w:p>
        </w:tc>
        <w:tc>
          <w:tcPr>
            <w:tcW w:w="5386" w:type="dxa"/>
            <w:tcBorders>
              <w:left w:val="single" w:sz="6" w:space="0" w:color="auto"/>
              <w:right w:val="single" w:sz="6" w:space="0" w:color="auto"/>
            </w:tcBorders>
            <w:vAlign w:val="center"/>
          </w:tcPr>
          <w:p>
            <w:pPr>
              <w:pStyle w:val="20"/>
            </w:pPr>
            <w:r>
              <w:t>资金及时拨付率</w:t>
            </w:r>
          </w:p>
        </w:tc>
        <w:tc>
          <w:tcPr>
            <w:tcW w:w="2268" w:type="dxa"/>
            <w:tcBorders>
              <w:left w:val="single" w:sz="6" w:space="0" w:color="auto"/>
              <w:right w:val="single" w:sz="6" w:space="0" w:color="auto"/>
            </w:tcBorders>
            <w:vAlign w:val="center"/>
          </w:tcPr>
          <w:p>
            <w:pPr>
              <w:pStyle w:val="20"/>
            </w:pPr>
            <w:r>
              <w:t>≥97%</w:t>
            </w:r>
          </w:p>
        </w:tc>
        <w:tc>
          <w:tcPr>
            <w:tcW w:w="1276" w:type="dxa"/>
            <w:vAlign w:val="center"/>
          </w:tcPr>
          <w:p>
            <w:pPr>
              <w:pStyle w:val="20"/>
            </w:pPr>
            <w:r>
              <w:t>相关文件</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成本指标</w:t>
            </w:r>
          </w:p>
        </w:tc>
        <w:tc>
          <w:tcPr>
            <w:tcW w:w="2835" w:type="dxa"/>
            <w:tcBorders>
              <w:left w:val="single" w:sz="6" w:space="0" w:color="auto"/>
              <w:right w:val="single" w:sz="6" w:space="0" w:color="auto"/>
            </w:tcBorders>
            <w:vAlign w:val="center"/>
          </w:tcPr>
          <w:p>
            <w:pPr>
              <w:pStyle w:val="20"/>
            </w:pPr>
            <w:r>
              <w:t>统筹外发放金额</w:t>
            </w:r>
          </w:p>
        </w:tc>
        <w:tc>
          <w:tcPr>
            <w:tcW w:w="5386" w:type="dxa"/>
            <w:tcBorders>
              <w:left w:val="single" w:sz="6" w:space="0" w:color="auto"/>
              <w:right w:val="single" w:sz="6" w:space="0" w:color="auto"/>
            </w:tcBorders>
            <w:vAlign w:val="center"/>
          </w:tcPr>
          <w:p>
            <w:pPr>
              <w:pStyle w:val="20"/>
            </w:pPr>
            <w:r>
              <w:t>自收自支退休人员统筹外发放金额</w:t>
            </w:r>
          </w:p>
        </w:tc>
        <w:tc>
          <w:tcPr>
            <w:tcW w:w="2268" w:type="dxa"/>
            <w:tcBorders>
              <w:left w:val="single" w:sz="6" w:space="0" w:color="auto"/>
              <w:right w:val="single" w:sz="6" w:space="0" w:color="auto"/>
            </w:tcBorders>
            <w:vAlign w:val="center"/>
          </w:tcPr>
          <w:p>
            <w:pPr>
              <w:pStyle w:val="20"/>
            </w:pPr>
            <w:r>
              <w:t>8.58万元</w:t>
            </w:r>
          </w:p>
        </w:tc>
        <w:tc>
          <w:tcPr>
            <w:tcW w:w="1276" w:type="dxa"/>
            <w:vAlign w:val="center"/>
          </w:tcPr>
          <w:p>
            <w:pPr>
              <w:pStyle w:val="20"/>
            </w:pPr>
            <w:r>
              <w:t>相关文件</w:t>
            </w:r>
          </w:p>
        </w:tc>
      </w:tr>
      <w:tr>
        <w:trPr>
          <w:trHeight w:val="397"/>
        </w:trPr>
        <w:tc>
          <w:tcPr>
            <w:tcW w:w="1276" w:type="dxa"/>
            <w:vMerge w:val="restart"/>
            <w:vAlign w:val="center"/>
          </w:tcPr>
          <w:p>
            <w:pPr>
              <w:pStyle w:val="21"/>
            </w:pPr>
            <w:r>
              <w:t>效益指标</w:t>
            </w:r>
          </w:p>
        </w:tc>
        <w:tc>
          <w:tcPr>
            <w:tcW w:w="2268" w:type="dxa"/>
            <w:tcBorders>
              <w:left w:val="single" w:sz="6" w:space="0" w:color="auto"/>
              <w:right w:val="single" w:sz="6" w:space="0" w:color="auto"/>
            </w:tcBorders>
            <w:vAlign w:val="center"/>
          </w:tcPr>
          <w:p>
            <w:pPr>
              <w:pStyle w:val="20"/>
            </w:pPr>
            <w:r>
              <w:t>经济效益指标</w:t>
            </w:r>
          </w:p>
        </w:tc>
        <w:tc>
          <w:tcPr>
            <w:tcW w:w="2835" w:type="dxa"/>
            <w:tcBorders>
              <w:left w:val="single" w:sz="6" w:space="0" w:color="auto"/>
              <w:right w:val="single" w:sz="6" w:space="0" w:color="auto"/>
            </w:tcBorders>
            <w:vAlign w:val="center"/>
          </w:tcPr>
          <w:p>
            <w:pPr>
              <w:pStyle w:val="20"/>
            </w:pPr>
            <w:r>
              <w:t>资金使用效益</w:t>
            </w:r>
          </w:p>
        </w:tc>
        <w:tc>
          <w:tcPr>
            <w:tcW w:w="5386" w:type="dxa"/>
            <w:tcBorders>
              <w:left w:val="single" w:sz="6" w:space="0" w:color="auto"/>
              <w:right w:val="single" w:sz="6" w:space="0" w:color="auto"/>
            </w:tcBorders>
            <w:vAlign w:val="center"/>
          </w:tcPr>
          <w:p>
            <w:pPr>
              <w:pStyle w:val="20"/>
            </w:pPr>
            <w:r>
              <w:t>资金使用效益</w:t>
            </w:r>
          </w:p>
        </w:tc>
        <w:tc>
          <w:tcPr>
            <w:tcW w:w="2268" w:type="dxa"/>
            <w:tcBorders>
              <w:left w:val="single" w:sz="6" w:space="0" w:color="auto"/>
              <w:right w:val="single" w:sz="6" w:space="0" w:color="auto"/>
            </w:tcBorders>
            <w:vAlign w:val="center"/>
          </w:tcPr>
          <w:p>
            <w:pPr>
              <w:pStyle w:val="20"/>
            </w:pPr>
            <w:r>
              <w:t>≥97%</w:t>
            </w:r>
          </w:p>
        </w:tc>
        <w:tc>
          <w:tcPr>
            <w:tcW w:w="1276" w:type="dxa"/>
            <w:vAlign w:val="center"/>
          </w:tcPr>
          <w:p>
            <w:pPr>
              <w:pStyle w:val="20"/>
            </w:pPr>
            <w:r>
              <w:t>相关文件</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社会效益指标</w:t>
            </w:r>
          </w:p>
        </w:tc>
        <w:tc>
          <w:tcPr>
            <w:tcW w:w="2835" w:type="dxa"/>
            <w:tcBorders>
              <w:left w:val="single" w:sz="6" w:space="0" w:color="auto"/>
              <w:right w:val="single" w:sz="6" w:space="0" w:color="auto"/>
            </w:tcBorders>
            <w:vAlign w:val="center"/>
          </w:tcPr>
          <w:p>
            <w:pPr>
              <w:pStyle w:val="20"/>
            </w:pPr>
            <w:r>
              <w:t>项目达到预计社会效益</w:t>
            </w:r>
          </w:p>
        </w:tc>
        <w:tc>
          <w:tcPr>
            <w:tcW w:w="5386" w:type="dxa"/>
            <w:tcBorders>
              <w:left w:val="single" w:sz="6" w:space="0" w:color="auto"/>
              <w:right w:val="single" w:sz="6" w:space="0" w:color="auto"/>
            </w:tcBorders>
            <w:vAlign w:val="center"/>
          </w:tcPr>
          <w:p>
            <w:pPr>
              <w:pStyle w:val="20"/>
            </w:pPr>
            <w:r>
              <w:t>项目达到预计社会效益</w:t>
            </w:r>
          </w:p>
        </w:tc>
        <w:tc>
          <w:tcPr>
            <w:tcW w:w="2268" w:type="dxa"/>
            <w:tcBorders>
              <w:left w:val="single" w:sz="6" w:space="0" w:color="auto"/>
              <w:right w:val="single" w:sz="6" w:space="0" w:color="auto"/>
            </w:tcBorders>
            <w:vAlign w:val="center"/>
          </w:tcPr>
          <w:p>
            <w:pPr>
              <w:pStyle w:val="20"/>
            </w:pPr>
            <w:r>
              <w:t>≥97%</w:t>
            </w:r>
          </w:p>
        </w:tc>
        <w:tc>
          <w:tcPr>
            <w:tcW w:w="1276" w:type="dxa"/>
            <w:vAlign w:val="center"/>
          </w:tcPr>
          <w:p>
            <w:pPr>
              <w:pStyle w:val="20"/>
            </w:pPr>
            <w:r>
              <w:t>相关文件</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可持续影响指标</w:t>
            </w:r>
          </w:p>
        </w:tc>
        <w:tc>
          <w:tcPr>
            <w:tcW w:w="2835" w:type="dxa"/>
            <w:tcBorders>
              <w:left w:val="single" w:sz="6" w:space="0" w:color="auto"/>
              <w:right w:val="single" w:sz="6" w:space="0" w:color="auto"/>
            </w:tcBorders>
            <w:vAlign w:val="center"/>
          </w:tcPr>
          <w:p>
            <w:pPr>
              <w:pStyle w:val="20"/>
            </w:pPr>
            <w:r>
              <w:t>项目依据政策能持续运行</w:t>
            </w:r>
          </w:p>
        </w:tc>
        <w:tc>
          <w:tcPr>
            <w:tcW w:w="5386" w:type="dxa"/>
            <w:tcBorders>
              <w:left w:val="single" w:sz="6" w:space="0" w:color="auto"/>
              <w:right w:val="single" w:sz="6" w:space="0" w:color="auto"/>
            </w:tcBorders>
            <w:vAlign w:val="center"/>
          </w:tcPr>
          <w:p>
            <w:pPr>
              <w:pStyle w:val="20"/>
            </w:pPr>
            <w:r>
              <w:t>项目依据政策能持续运行</w:t>
            </w:r>
          </w:p>
        </w:tc>
        <w:tc>
          <w:tcPr>
            <w:tcW w:w="2268" w:type="dxa"/>
            <w:tcBorders>
              <w:left w:val="single" w:sz="6" w:space="0" w:color="auto"/>
              <w:right w:val="single" w:sz="6" w:space="0" w:color="auto"/>
            </w:tcBorders>
            <w:vAlign w:val="center"/>
          </w:tcPr>
          <w:p>
            <w:pPr>
              <w:pStyle w:val="20"/>
            </w:pPr>
            <w:r>
              <w:t>≥97%</w:t>
            </w:r>
          </w:p>
        </w:tc>
        <w:tc>
          <w:tcPr>
            <w:tcW w:w="1276" w:type="dxa"/>
            <w:vAlign w:val="center"/>
          </w:tcPr>
          <w:p>
            <w:pPr>
              <w:pStyle w:val="20"/>
            </w:pPr>
            <w:r>
              <w:t>相关文件</w:t>
            </w:r>
          </w:p>
        </w:tc>
      </w:tr>
      <w:tr>
        <w:trPr>
          <w:trHeight w:val="397"/>
        </w:trPr>
        <w:tc>
          <w:tcPr>
            <w:tcW w:w="1276" w:type="dxa"/>
            <w:vAlign w:val="center"/>
          </w:tcPr>
          <w:p>
            <w:pPr>
              <w:pStyle w:val="21"/>
            </w:pPr>
            <w:r>
              <w:t>满意度指标</w:t>
            </w:r>
          </w:p>
        </w:tc>
        <w:tc>
          <w:tcPr>
            <w:tcW w:w="2268" w:type="dxa"/>
            <w:tcBorders>
              <w:left w:val="single" w:sz="6" w:space="0" w:color="auto"/>
              <w:right w:val="single" w:sz="6" w:space="0" w:color="auto"/>
            </w:tcBorders>
            <w:vAlign w:val="center"/>
          </w:tcPr>
          <w:p>
            <w:pPr>
              <w:pStyle w:val="20"/>
            </w:pPr>
            <w:r>
              <w:t>服务对象满意度指标</w:t>
            </w:r>
          </w:p>
        </w:tc>
        <w:tc>
          <w:tcPr>
            <w:tcW w:w="2835" w:type="dxa"/>
            <w:tcBorders>
              <w:left w:val="single" w:sz="6" w:space="0" w:color="auto"/>
              <w:right w:val="single" w:sz="6" w:space="0" w:color="auto"/>
            </w:tcBorders>
            <w:vAlign w:val="center"/>
          </w:tcPr>
          <w:p>
            <w:pPr>
              <w:pStyle w:val="20"/>
            </w:pPr>
            <w:r>
              <w:t>服务对象满意度</w:t>
            </w:r>
          </w:p>
        </w:tc>
        <w:tc>
          <w:tcPr>
            <w:tcW w:w="5386" w:type="dxa"/>
            <w:tcBorders>
              <w:left w:val="single" w:sz="6" w:space="0" w:color="auto"/>
              <w:right w:val="single" w:sz="6" w:space="0" w:color="auto"/>
            </w:tcBorders>
            <w:vAlign w:val="center"/>
          </w:tcPr>
          <w:p>
            <w:pPr>
              <w:pStyle w:val="20"/>
            </w:pPr>
            <w:r>
              <w:t>服务对象满意度</w:t>
            </w:r>
          </w:p>
        </w:tc>
        <w:tc>
          <w:tcPr>
            <w:tcW w:w="2268" w:type="dxa"/>
            <w:tcBorders>
              <w:left w:val="single" w:sz="6" w:space="0" w:color="auto"/>
              <w:right w:val="single" w:sz="6" w:space="0" w:color="auto"/>
            </w:tcBorders>
            <w:vAlign w:val="center"/>
          </w:tcPr>
          <w:p>
            <w:pPr>
              <w:pStyle w:val="20"/>
            </w:pPr>
            <w:r>
              <w:t>≥97%</w:t>
            </w:r>
          </w:p>
        </w:tc>
        <w:tc>
          <w:tcPr>
            <w:tcW w:w="1276" w:type="dxa"/>
            <w:vAlign w:val="center"/>
          </w:tcPr>
          <w:p>
            <w:pPr>
              <w:pStyle w:val="20"/>
            </w:pPr>
            <w:r>
              <w:t>相关文件</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359001深泽县融媒体中心本级</w:t>
            </w:r>
          </w:p>
        </w:tc>
        <w:tc>
          <w:tcPr>
            <w:tcW w:w="7712" w:type="dxa"/>
            <w:gridSpan w:val="8"/>
            <w:tcBorders>
              <w:top w:val="single" w:sz="6" w:space="0" w:color="FFFFFF"/>
              <w:left w:val="single" w:sz="6" w:space="0" w:color="FFFFFF"/>
              <w:right w:val="single" w:sz="6" w:space="0" w:color="FFFFFF"/>
            </w:tcBorders>
            <w:vAlign w:val="center"/>
          </w:tcPr>
          <w:p>
            <w:pPr>
              <w:pStyle w:val="29"/>
            </w:pPr>
            <w:r>
              <w:t>单位：万元</w:t>
            </w:r>
          </w:p>
        </w:tc>
      </w:tr>
      <w:tr>
        <w:trPr>
          <w:cantSplit/>
          <w:tblHeader/>
        </w:trPr>
        <w:tc>
          <w:tcPr>
            <w:tcW w:w="2665" w:type="dxa"/>
            <w:gridSpan w:val="2"/>
            <w:vAlign w:val="center"/>
          </w:tcPr>
          <w:p>
            <w:pPr>
              <w:pStyle w:val="18"/>
            </w:pPr>
            <w:r>
              <w:t>政府采购项目来源</w:t>
            </w:r>
          </w:p>
        </w:tc>
        <w:tc>
          <w:tcPr>
            <w:tcW w:w="1134" w:type="dxa"/>
            <w:vMerge w:val="restart"/>
            <w:tcBorders>
              <w:left w:val="single" w:sz="6" w:space="0" w:color="auto"/>
              <w:right w:val="single" w:sz="6" w:space="0" w:color="auto"/>
            </w:tcBorders>
            <w:vAlign w:val="center"/>
          </w:tcPr>
          <w:p>
            <w:pPr>
              <w:pStyle w:val="18"/>
            </w:pPr>
            <w:r>
              <w:t>采购物品名称</w:t>
            </w:r>
          </w:p>
        </w:tc>
        <w:tc>
          <w:tcPr>
            <w:tcW w:w="1134" w:type="dxa"/>
            <w:vMerge w:val="restart"/>
            <w:tcBorders>
              <w:left w:val="single" w:sz="6" w:space="0" w:color="auto"/>
              <w:right w:val="single" w:sz="6" w:space="0" w:color="auto"/>
            </w:tcBorders>
            <w:vAlign w:val="center"/>
          </w:tcPr>
          <w:p>
            <w:pPr>
              <w:pStyle w:val="18"/>
            </w:pPr>
            <w:r>
              <w:t>政府采购目录序号</w:t>
            </w:r>
          </w:p>
        </w:tc>
        <w:tc>
          <w:tcPr>
            <w:tcW w:w="709" w:type="dxa"/>
            <w:vMerge w:val="restart"/>
            <w:tcBorders>
              <w:left w:val="single" w:sz="6" w:space="0" w:color="auto"/>
              <w:right w:val="single" w:sz="6" w:space="0" w:color="auto"/>
            </w:tcBorders>
            <w:vAlign w:val="center"/>
          </w:tcPr>
          <w:p>
            <w:pPr>
              <w:pStyle w:val="18"/>
            </w:pPr>
            <w:r>
              <w:t>计量  单位</w:t>
            </w:r>
          </w:p>
        </w:tc>
        <w:tc>
          <w:tcPr>
            <w:tcW w:w="850" w:type="dxa"/>
            <w:vMerge w:val="restart"/>
            <w:tcBorders>
              <w:left w:val="single" w:sz="6" w:space="0" w:color="auto"/>
              <w:right w:val="single" w:sz="6" w:space="0" w:color="auto"/>
            </w:tcBorders>
            <w:vAlign w:val="center"/>
          </w:tcPr>
          <w:p>
            <w:pPr>
              <w:pStyle w:val="18"/>
            </w:pPr>
            <w:r>
              <w:t>数量</w:t>
            </w:r>
          </w:p>
        </w:tc>
        <w:tc>
          <w:tcPr>
            <w:tcW w:w="850" w:type="dxa"/>
            <w:vMerge w:val="restart"/>
            <w:tcBorders>
              <w:left w:val="single" w:sz="6" w:space="0" w:color="auto"/>
              <w:right w:val="single" w:sz="6" w:space="0" w:color="auto"/>
            </w:tcBorders>
            <w:vAlign w:val="center"/>
          </w:tcPr>
          <w:p>
            <w:pPr>
              <w:pStyle w:val="18"/>
            </w:pPr>
            <w:r>
              <w:t>单价</w:t>
            </w:r>
          </w:p>
        </w:tc>
        <w:tc>
          <w:tcPr>
            <w:tcW w:w="6748" w:type="dxa"/>
            <w:gridSpan w:val="7"/>
            <w:tcBorders>
              <w:left w:val="single" w:sz="6" w:space="0" w:color="auto"/>
              <w:right w:val="single" w:sz="6" w:space="0" w:color="auto"/>
            </w:tcBorders>
            <w:vAlign w:val="center"/>
          </w:tcPr>
          <w:p>
            <w:pPr>
              <w:pStyle w:val="18"/>
            </w:pPr>
            <w:r>
              <w:t>政府采购金额（当年部门预算安排资金）</w:t>
            </w:r>
          </w:p>
        </w:tc>
        <w:tc>
          <w:tcPr>
            <w:tcW w:w="964" w:type="dxa"/>
            <w:vMerge w:val="restart"/>
            <w:vAlign w:val="center"/>
          </w:tcPr>
          <w:p>
            <w:pPr>
              <w:pStyle w:val="18"/>
            </w:pPr>
            <w:r>
              <w:t>2025年  预留中  小微企  业份额</w:t>
            </w:r>
          </w:p>
        </w:tc>
      </w:tr>
      <w:tr>
        <w:trPr>
          <w:cantSplit/>
          <w:tblHeader/>
        </w:trPr>
        <w:tc>
          <w:tcPr>
            <w:tcW w:w="1701" w:type="dxa"/>
            <w:vAlign w:val="center"/>
          </w:tcPr>
          <w:p>
            <w:pPr>
              <w:pStyle w:val="18"/>
            </w:pPr>
            <w:r>
              <w:t>项目名称</w:t>
            </w:r>
          </w:p>
        </w:tc>
        <w:tc>
          <w:tcPr>
            <w:tcW w:w="964" w:type="dxa"/>
            <w:tcBorders>
              <w:left w:val="single" w:sz="6" w:space="0" w:color="auto"/>
              <w:right w:val="single" w:sz="6" w:space="0" w:color="auto"/>
            </w:tcBorders>
            <w:vAlign w:val="center"/>
          </w:tcPr>
          <w:p>
            <w:pPr>
              <w:pStyle w:val="18"/>
            </w:pPr>
            <w:r>
              <w:t>预算    资金</w:t>
            </w:r>
          </w:p>
        </w:tc>
        <w:tc>
          <w:tcPr>
            <w:tcW w:w="1134" w:type="dxa"/>
            <w:vMerge/>
            <w:tcBorders>
              <w:left w:val="single" w:sz="6" w:space="0" w:color="auto"/>
              <w:right w:val="single" w:sz="6" w:space="0" w:color="auto"/>
            </w:tcBorders>
          </w:tcPr>
          <w:p/>
        </w:tc>
        <w:tc>
          <w:tcPr>
            <w:tcW w:w="1134" w:type="dxa"/>
            <w:vMerge/>
            <w:tcBorders>
              <w:left w:val="single" w:sz="6" w:space="0" w:color="auto"/>
              <w:right w:val="single" w:sz="6" w:space="0" w:color="auto"/>
            </w:tcBorders>
          </w:tcPr>
          <w:p/>
        </w:tc>
        <w:tc>
          <w:tcPr>
            <w:tcW w:w="709" w:type="dxa"/>
            <w:vMerge/>
            <w:tcBorders>
              <w:left w:val="single" w:sz="6" w:space="0" w:color="auto"/>
              <w:right w:val="single" w:sz="6" w:space="0" w:color="auto"/>
            </w:tcBorders>
          </w:tcPr>
          <w:p/>
        </w:tc>
        <w:tc>
          <w:tcPr>
            <w:tcW w:w="850" w:type="dxa"/>
            <w:vMerge/>
            <w:tcBorders>
              <w:left w:val="single" w:sz="6" w:space="0" w:color="auto"/>
              <w:right w:val="single" w:sz="6" w:space="0" w:color="auto"/>
            </w:tcBorders>
          </w:tcPr>
          <w:p/>
        </w:tc>
        <w:tc>
          <w:tcPr>
            <w:tcW w:w="850" w:type="dxa"/>
            <w:vMerge/>
            <w:tcBorders>
              <w:left w:val="single" w:sz="6" w:space="0" w:color="auto"/>
              <w:right w:val="single" w:sz="6" w:space="0" w:color="auto"/>
            </w:tcBorders>
          </w:tcPr>
          <w:p/>
        </w:tc>
        <w:tc>
          <w:tcPr>
            <w:tcW w:w="964" w:type="dxa"/>
            <w:tcBorders>
              <w:left w:val="single" w:sz="6" w:space="0" w:color="auto"/>
              <w:right w:val="single" w:sz="6" w:space="0" w:color="auto"/>
            </w:tcBorders>
            <w:vAlign w:val="center"/>
          </w:tcPr>
          <w:p>
            <w:pPr>
              <w:pStyle w:val="18"/>
            </w:pPr>
            <w:r>
              <w:t>合计</w:t>
            </w:r>
          </w:p>
        </w:tc>
        <w:tc>
          <w:tcPr>
            <w:tcW w:w="964" w:type="dxa"/>
            <w:tcBorders>
              <w:left w:val="single" w:sz="6" w:space="0" w:color="auto"/>
              <w:right w:val="single" w:sz="6" w:space="0" w:color="auto"/>
            </w:tcBorders>
            <w:vAlign w:val="center"/>
          </w:tcPr>
          <w:p>
            <w:pPr>
              <w:pStyle w:val="18"/>
            </w:pPr>
            <w:r>
              <w:t>一般公共预算拨款</w:t>
            </w:r>
          </w:p>
        </w:tc>
        <w:tc>
          <w:tcPr>
            <w:tcW w:w="964" w:type="dxa"/>
            <w:tcBorders>
              <w:left w:val="single" w:sz="6" w:space="0" w:color="auto"/>
              <w:right w:val="single" w:sz="6" w:space="0" w:color="auto"/>
            </w:tcBorders>
            <w:vAlign w:val="center"/>
          </w:tcPr>
          <w:p>
            <w:pPr>
              <w:pStyle w:val="18"/>
            </w:pPr>
            <w:r>
              <w:t>基金预算拨款</w:t>
            </w:r>
          </w:p>
        </w:tc>
        <w:tc>
          <w:tcPr>
            <w:tcW w:w="964" w:type="dxa"/>
            <w:tcBorders>
              <w:left w:val="single" w:sz="6" w:space="0" w:color="auto"/>
              <w:right w:val="single" w:sz="6" w:space="0" w:color="auto"/>
            </w:tcBorders>
            <w:vAlign w:val="center"/>
          </w:tcPr>
          <w:p>
            <w:pPr>
              <w:pStyle w:val="18"/>
            </w:pPr>
            <w:r>
              <w:t>国有资本经营预算拨款</w:t>
            </w:r>
          </w:p>
        </w:tc>
        <w:tc>
          <w:tcPr>
            <w:tcW w:w="964" w:type="dxa"/>
            <w:tcBorders>
              <w:left w:val="single" w:sz="6" w:space="0" w:color="auto"/>
              <w:right w:val="single" w:sz="6" w:space="0" w:color="auto"/>
            </w:tcBorders>
            <w:vAlign w:val="center"/>
          </w:tcPr>
          <w:p>
            <w:pPr>
              <w:pStyle w:val="18"/>
            </w:pPr>
            <w:r>
              <w:t>财政专户核拨</w:t>
            </w:r>
          </w:p>
        </w:tc>
        <w:tc>
          <w:tcPr>
            <w:tcW w:w="964" w:type="dxa"/>
            <w:tcBorders>
              <w:left w:val="single" w:sz="6" w:space="0" w:color="auto"/>
              <w:right w:val="single" w:sz="6" w:space="0" w:color="auto"/>
            </w:tcBorders>
            <w:vAlign w:val="center"/>
          </w:tcPr>
          <w:p>
            <w:pPr>
              <w:pStyle w:val="18"/>
            </w:pPr>
            <w:r>
              <w:t>单位    资金</w:t>
            </w:r>
          </w:p>
        </w:tc>
        <w:tc>
          <w:tcPr>
            <w:tcW w:w="964" w:type="dxa"/>
            <w:tcBorders>
              <w:left w:val="single" w:sz="6" w:space="0" w:color="auto"/>
              <w:right w:val="single" w:sz="6" w:space="0" w:color="auto"/>
            </w:tcBorders>
            <w:vAlign w:val="center"/>
          </w:tcPr>
          <w:p>
            <w:pPr>
              <w:pStyle w:val="18"/>
            </w:pPr>
            <w:r>
              <w:t>上年结转结余</w:t>
            </w:r>
          </w:p>
        </w:tc>
        <w:tc>
          <w:tcPr>
            <w:tcW w:w="964" w:type="dxa"/>
            <w:vMerge/>
          </w:tcPr>
          <w:p/>
        </w:tc>
      </w:tr>
      <w:tr>
        <w:trPr>
          <w:cantSplit/>
        </w:trPr>
        <w:tc>
          <w:tcPr>
            <w:tcW w:w="1701" w:type="dxa"/>
            <w:vAlign w:val="center"/>
          </w:tcPr>
          <w:p>
            <w:pPr>
              <w:pStyle w:val="20"/>
            </w:pPr>
          </w:p>
        </w:tc>
        <w:tc>
          <w:tcPr>
            <w:tcW w:w="96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20"/>
            </w:pPr>
          </w:p>
        </w:tc>
        <w:tc>
          <w:tcPr>
            <w:tcW w:w="1134" w:type="dxa"/>
            <w:tcBorders>
              <w:left w:val="single" w:sz="6" w:space="0" w:color="auto"/>
              <w:right w:val="single" w:sz="6" w:space="0" w:color="auto"/>
            </w:tcBorders>
            <w:vAlign w:val="center"/>
          </w:tcPr>
          <w:p>
            <w:pPr>
              <w:pStyle w:val="20"/>
            </w:pPr>
          </w:p>
        </w:tc>
        <w:tc>
          <w:tcPr>
            <w:tcW w:w="709" w:type="dxa"/>
            <w:tcBorders>
              <w:left w:val="single" w:sz="6" w:space="0" w:color="auto"/>
              <w:right w:val="single" w:sz="6" w:space="0" w:color="auto"/>
            </w:tcBorders>
            <w:vAlign w:val="center"/>
          </w:tcPr>
          <w:p>
            <w:pPr>
              <w:pStyle w:val="21"/>
            </w:pPr>
          </w:p>
        </w:tc>
        <w:tc>
          <w:tcPr>
            <w:tcW w:w="850" w:type="dxa"/>
            <w:tcBorders>
              <w:left w:val="single" w:sz="6" w:space="0" w:color="auto"/>
              <w:right w:val="single" w:sz="6" w:space="0" w:color="auto"/>
            </w:tcBorders>
            <w:vAlign w:val="center"/>
          </w:tcPr>
          <w:p>
            <w:pPr>
              <w:pStyle w:val="19"/>
            </w:pPr>
          </w:p>
        </w:tc>
        <w:tc>
          <w:tcPr>
            <w:tcW w:w="850"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深泽县融媒体中心本级上年末固定资产金额为999.78万元（详见下表）。本年度拟购置固定资产总额为0.00万元，已按要求列入政府采购预算，详见政府采购预算表。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359001深泽县融媒体中心本级</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截止时间：2024-12-31</w:t>
            </w:r>
          </w:p>
        </w:tc>
      </w:tr>
      <w:tr>
        <w:trPr>
          <w:tblHeader/>
        </w:trPr>
        <w:tc>
          <w:tcPr>
            <w:tcW w:w="7370" w:type="dxa"/>
            <w:vAlign w:val="center"/>
          </w:tcPr>
          <w:p>
            <w:pPr>
              <w:pStyle w:val="18"/>
            </w:pPr>
            <w:r>
              <w:t>项   目</w:t>
            </w:r>
          </w:p>
        </w:tc>
        <w:tc>
          <w:tcPr>
            <w:tcW w:w="2835" w:type="dxa"/>
            <w:tcBorders>
              <w:left w:val="single" w:sz="6" w:space="0" w:color="auto"/>
              <w:right w:val="single" w:sz="6" w:space="0" w:color="auto"/>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auto"/>
              <w:right w:val="single" w:sz="6" w:space="0" w:color="auto"/>
            </w:tcBorders>
            <w:vAlign w:val="center"/>
          </w:tcPr>
          <w:p>
            <w:pPr>
              <w:pStyle w:val="21"/>
            </w:pPr>
          </w:p>
        </w:tc>
        <w:tc>
          <w:tcPr>
            <w:tcW w:w="2835" w:type="dxa"/>
            <w:vAlign w:val="center"/>
          </w:tcPr>
          <w:p>
            <w:pPr>
              <w:pStyle w:val="19"/>
            </w:pPr>
            <w:r>
              <w:t>999.78</w:t>
            </w:r>
          </w:p>
        </w:tc>
      </w:tr>
      <w:tr>
        <w:tc>
          <w:tcPr>
            <w:tcW w:w="7370" w:type="dxa"/>
            <w:vAlign w:val="center"/>
          </w:tcPr>
          <w:p>
            <w:pPr>
              <w:pStyle w:val="20"/>
            </w:pPr>
            <w:r>
              <w:t>1、房屋（平方米）</w:t>
            </w:r>
          </w:p>
        </w:tc>
        <w:tc>
          <w:tcPr>
            <w:tcW w:w="2835" w:type="dxa"/>
            <w:tcBorders>
              <w:left w:val="single" w:sz="6" w:space="0" w:color="auto"/>
              <w:right w:val="single" w:sz="6" w:space="0" w:color="auto"/>
            </w:tcBorders>
            <w:vAlign w:val="center"/>
          </w:tcPr>
          <w:p>
            <w:pPr>
              <w:pStyle w:val="21"/>
            </w:pPr>
            <w:r>
              <w:t>800</w:t>
            </w:r>
          </w:p>
        </w:tc>
        <w:tc>
          <w:tcPr>
            <w:tcW w:w="2835" w:type="dxa"/>
            <w:vAlign w:val="center"/>
          </w:tcPr>
          <w:p>
            <w:pPr>
              <w:pStyle w:val="19"/>
            </w:pPr>
            <w:r>
              <w:t>18.00</w:t>
            </w:r>
          </w:p>
        </w:tc>
      </w:tr>
      <w:tr>
        <w:tc>
          <w:tcPr>
            <w:tcW w:w="7370" w:type="dxa"/>
            <w:vAlign w:val="center"/>
          </w:tcPr>
          <w:p>
            <w:pPr>
              <w:pStyle w:val="20"/>
            </w:pPr>
            <w:r>
              <w:t>　　其中：办公用房（平方米）</w:t>
            </w:r>
          </w:p>
        </w:tc>
        <w:tc>
          <w:tcPr>
            <w:tcW w:w="2835" w:type="dxa"/>
            <w:tcBorders>
              <w:left w:val="single" w:sz="6" w:space="0" w:color="auto"/>
              <w:right w:val="single" w:sz="6" w:space="0" w:color="auto"/>
            </w:tcBorders>
            <w:vAlign w:val="center"/>
          </w:tcPr>
          <w:p>
            <w:pPr>
              <w:pStyle w:val="21"/>
            </w:pPr>
          </w:p>
        </w:tc>
        <w:tc>
          <w:tcPr>
            <w:tcW w:w="2835" w:type="dxa"/>
            <w:vAlign w:val="center"/>
          </w:tcPr>
          <w:p>
            <w:pPr>
              <w:pStyle w:val="19"/>
            </w:pPr>
          </w:p>
        </w:tc>
      </w:tr>
      <w:tr>
        <w:tc>
          <w:tcPr>
            <w:tcW w:w="7370" w:type="dxa"/>
            <w:vAlign w:val="center"/>
          </w:tcPr>
          <w:p>
            <w:pPr>
              <w:pStyle w:val="20"/>
            </w:pPr>
            <w:r>
              <w:t>2、车辆（台、辆）</w:t>
            </w:r>
          </w:p>
        </w:tc>
        <w:tc>
          <w:tcPr>
            <w:tcW w:w="2835" w:type="dxa"/>
            <w:tcBorders>
              <w:left w:val="single" w:sz="6" w:space="0" w:color="auto"/>
              <w:right w:val="single" w:sz="6" w:space="0" w:color="auto"/>
            </w:tcBorders>
            <w:vAlign w:val="center"/>
          </w:tcPr>
          <w:p>
            <w:pPr>
              <w:pStyle w:val="21"/>
            </w:pPr>
            <w:r>
              <w:t>1</w:t>
            </w:r>
          </w:p>
        </w:tc>
        <w:tc>
          <w:tcPr>
            <w:tcW w:w="2835" w:type="dxa"/>
            <w:vAlign w:val="center"/>
          </w:tcPr>
          <w:p>
            <w:pPr>
              <w:pStyle w:val="19"/>
            </w:pPr>
            <w:r>
              <w:t>11.20</w:t>
            </w:r>
          </w:p>
        </w:tc>
      </w:tr>
      <w:tr>
        <w:tc>
          <w:tcPr>
            <w:tcW w:w="7370" w:type="dxa"/>
            <w:vAlign w:val="center"/>
          </w:tcPr>
          <w:p>
            <w:pPr>
              <w:pStyle w:val="20"/>
            </w:pPr>
            <w:r>
              <w:t>3、单价在20万元以上的设备</w:t>
            </w:r>
          </w:p>
        </w:tc>
        <w:tc>
          <w:tcPr>
            <w:tcW w:w="2835" w:type="dxa"/>
            <w:tcBorders>
              <w:left w:val="single" w:sz="6" w:space="0" w:color="auto"/>
              <w:right w:val="single" w:sz="6" w:space="0" w:color="auto"/>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left w:val="single" w:sz="6" w:space="0" w:color="auto"/>
              <w:right w:val="single" w:sz="6" w:space="0" w:color="auto"/>
            </w:tcBorders>
            <w:vAlign w:val="center"/>
          </w:tcPr>
          <w:p>
            <w:pPr>
              <w:pStyle w:val="21"/>
            </w:pPr>
            <w:r>
              <w:t>832</w:t>
            </w:r>
          </w:p>
        </w:tc>
        <w:tc>
          <w:tcPr>
            <w:tcW w:w="2835" w:type="dxa"/>
            <w:vAlign w:val="center"/>
          </w:tcPr>
          <w:p>
            <w:pPr>
              <w:pStyle w:val="19"/>
            </w:pPr>
            <w:r>
              <w:t>970.58</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altName w:val="宋体"/>
    <w:panose1 w:val="00000000000000000000"/>
    <w:charset w:val="00"/>
    <w:family w:val="auto"/>
    <w:pitch w:val="variable"/>
    <w:sig w:usb0="00000000" w:usb1="00000000" w:usb2="00000000" w:usb3="00000000" w:csb0="00000000" w:csb1="00000000"/>
  </w:font>
  <w:font w:name="方正楷体_GBK">
    <w:altName w:val="宋体"/>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19</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20</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90"/>
  <w:bordersDoNotSurroundHeader w:val="0"/>
  <w:bordersDoNotSurroundFooter w:val="0"/>
  <w:defaultTabStop w:val="7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eastAsia="Times New Roman" w:cs="Arial"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pPr>
      <w:spacing w:before="0" w:after="0"/>
      <w:ind w:firstLine="0"/>
      <w:jc w:val="right"/>
      <w:outlineLvl w:val="9"/>
    </w:pPr>
    <w:rPr>
      <w:rFonts w:ascii="方正小标宋_GBK" w:eastAsia="方正小标宋_GBK" w:cs="方正小标宋_GBK" w:hAnsi="方正小标宋_GBK"/>
      <w:sz w:val="24"/>
      <w:szCs w:val="20"/>
      <w:lang w:val="en-US" w:eastAsia="zh-CN" w:bidi="ar-SA"/>
    </w:rPr>
  </w:style>
  <w:style w:type="paragraph" w:customStyle="1" w:styleId="16">
    <w:name w:val="单元格样式21"/>
    <w:pPr>
      <w:spacing w:before="0" w:after="0"/>
      <w:ind w:firstLine="0"/>
      <w:jc w:val="center"/>
      <w:outlineLvl w:val="9"/>
    </w:pPr>
    <w:rPr>
      <w:rFonts w:ascii="方正小标宋_GBK" w:eastAsia="方正小标宋_GBK" w:cs="方正小标宋_GBK" w:hAnsi="方正小标宋_GBK"/>
      <w:sz w:val="24"/>
      <w:szCs w:val="20"/>
      <w:lang w:val="en-US" w:eastAsia="zh-CN" w:bidi="ar-SA"/>
    </w:rPr>
  </w:style>
  <w:style w:type="paragraph" w:customStyle="1" w:styleId="17">
    <w:name w:val="单元格样式20"/>
    <w:pPr>
      <w:spacing w:before="0" w:after="0"/>
      <w:ind w:firstLine="0"/>
      <w:jc w:val="left"/>
      <w:outlineLvl w:val="9"/>
    </w:pPr>
    <w:rPr>
      <w:rFonts w:ascii="方正小标宋_GBK" w:eastAsia="方正小标宋_GBK" w:cs="方正小标宋_GBK" w:hAnsi="方正小标宋_GBK"/>
      <w:sz w:val="24"/>
      <w:szCs w:val="20"/>
      <w:lang w:val="en-US" w:eastAsia="zh-CN" w:bidi="ar-SA"/>
    </w:rPr>
  </w:style>
  <w:style w:type="paragraph" w:customStyle="1" w:styleId="18">
    <w:name w:val="单元格样式1"/>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19">
    <w:name w:val="单元格样式4"/>
    <w:pPr>
      <w:spacing w:before="0" w:after="0"/>
      <w:ind w:firstLine="0"/>
      <w:jc w:val="right"/>
      <w:outlineLvl w:val="9"/>
    </w:pPr>
    <w:rPr>
      <w:rFonts w:ascii="方正书宋_GBK" w:eastAsia="方正书宋_GBK" w:cs="方正书宋_GBK" w:hAnsi="方正书宋_GBK"/>
      <w:sz w:val="21"/>
      <w:szCs w:val="20"/>
      <w:lang w:val="en-US" w:eastAsia="zh-CN" w:bidi="ar-SA"/>
    </w:rPr>
  </w:style>
  <w:style w:type="paragraph" w:customStyle="1" w:styleId="20">
    <w:name w:val="单元格样式2"/>
    <w:pPr>
      <w:spacing w:before="0" w:after="0"/>
      <w:ind w:firstLine="0"/>
      <w:jc w:val="left"/>
      <w:outlineLvl w:val="9"/>
    </w:pPr>
    <w:rPr>
      <w:rFonts w:ascii="方正书宋_GBK" w:eastAsia="方正书宋_GBK" w:cs="方正书宋_GBK" w:hAnsi="方正书宋_GBK"/>
      <w:sz w:val="21"/>
      <w:szCs w:val="20"/>
      <w:lang w:val="en-US" w:eastAsia="zh-CN" w:bidi="ar-SA"/>
    </w:rPr>
  </w:style>
  <w:style w:type="paragraph" w:customStyle="1" w:styleId="21">
    <w:name w:val="单元格样式3"/>
    <w:pPr>
      <w:spacing w:before="0" w:after="0"/>
      <w:ind w:firstLine="0"/>
      <w:jc w:val="center"/>
      <w:outlineLvl w:val="9"/>
    </w:pPr>
    <w:rPr>
      <w:rFonts w:ascii="方正书宋_GBK" w:eastAsia="方正书宋_GBK" w:cs="方正书宋_GBK" w:hAnsi="方正书宋_GBK"/>
      <w:sz w:val="21"/>
      <w:szCs w:val="20"/>
      <w:lang w:val="en-US" w:eastAsia="zh-CN" w:bidi="ar-SA"/>
    </w:rPr>
  </w:style>
  <w:style w:type="paragraph" w:customStyle="1" w:styleId="22">
    <w:name w:val="单元格样式6"/>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23">
    <w:name w:val="单元格样式7"/>
    <w:pPr>
      <w:spacing w:before="0" w:after="0"/>
      <w:ind w:firstLine="0"/>
      <w:jc w:val="right"/>
      <w:outlineLvl w:val="9"/>
    </w:pPr>
    <w:rPr>
      <w:rFonts w:ascii="方正书宋_GBK" w:eastAsia="方正书宋_GBK" w:cs="方正书宋_GBK" w:hAnsi="方正书宋_GBK"/>
      <w:b/>
      <w:sz w:val="21"/>
      <w:szCs w:val="20"/>
      <w:lang w:val="en-US" w:eastAsia="zh-CN" w:bidi="ar-SA"/>
    </w:rPr>
  </w:style>
  <w:style w:type="paragraph" w:customStyle="1" w:styleId="24">
    <w:name w:val="单元格样式5"/>
    <w:pPr>
      <w:spacing w:before="0" w:after="0"/>
      <w:ind w:firstLine="0"/>
      <w:jc w:val="left"/>
      <w:outlineLvl w:val="9"/>
    </w:pPr>
    <w:rPr>
      <w:rFonts w:ascii="方正书宋_GBK" w:eastAsia="方正书宋_GBK" w:cs="方正书宋_GBK" w:hAnsi="方正书宋_GBK"/>
      <w:b/>
      <w:sz w:val="21"/>
      <w:szCs w:val="20"/>
      <w:lang w:val="en-US" w:eastAsia="zh-CN" w:bidi="ar-SA"/>
    </w:rPr>
  </w:style>
  <w:style w:type="paragraph" w:customStyle="1" w:styleId="25">
    <w:name w:val="插入文本样式-插入单位职责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6">
    <w:name w:val="插入文本样式-插入预算公开单位预算安排的总体情况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7">
    <w:name w:val="插入文本样式-插入预算公开单位机关运行经费安排情况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8">
    <w:name w:val="插入文本样式-插入预算公开单位财政拨款三公经费预算情况及增减变化原因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9">
    <w:name w:val="单元格样式23"/>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0">
    <w:name w:val="TOC 4"/>
    <w:basedOn w:val="0"/>
    <w:pPr>
      <w:ind w:left="720"/>
    </w:pPr>
  </w:style>
  <w:style w:type="paragraph" w:customStyle="1" w:styleId="31">
    <w:name w:val="TOC 1"/>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customProps>
</customData>
</file>

<file path=customXml/itemProps1.xml><?xml version="1.0" encoding="utf-8"?>
<ds:datastoreItem xmlns:ds="http://schemas.openxmlformats.org/officeDocument/2006/customXml" ds:itemID="{ED6B1BDF-C9AD-4F81-BB33-4C9C89FE8026}">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3</TotalTime>
  <Application>Yozo_Office27021597764231179</Application>
  <Pages>20</Pages>
  <Words>0</Words>
  <Characters>6007</Characters>
  <Lines>0</Lines>
  <Paragraphs>93</Paragraphs>
  <CharactersWithSpaces>8010</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hp</cp:lastModifiedBy>
  <cp:revision>1</cp:revision>
  <dcterms:created xsi:type="dcterms:W3CDTF">2025-02-08T16:26:54Z</dcterms:created>
  <dcterms:modified xsi:type="dcterms:W3CDTF">2026-02-01T07:42:28Z</dcterms:modified>
</cp:coreProperties>
</file>