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27992.68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27691.01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27992.68</w:t>
            </w:r>
          </w:p>
        </w:tc>
        <w:tc>
          <w:tcPr>
            <w:tcW w:w="4535" w:type="dxa"/>
            <w:vAlign w:val="center"/>
          </w:tcPr>
          <w:p>
            <w:pPr>
              <w:pStyle w:val="14"/>
            </w:pPr>
            <w:r>
              <w:t>本年支出合计</w:t>
            </w:r>
          </w:p>
        </w:tc>
        <w:tc>
          <w:tcPr>
            <w:tcW w:w="2126" w:type="dxa"/>
            <w:vAlign w:val="center"/>
          </w:tcPr>
          <w:p>
            <w:pPr>
              <w:pStyle w:val="15"/>
            </w:pPr>
            <w:r>
              <w:t>28220.38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227.70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28220.38</w:t>
            </w:r>
          </w:p>
        </w:tc>
        <w:tc>
          <w:tcPr>
            <w:tcW w:w="4535" w:type="dxa"/>
            <w:vAlign w:val="center"/>
          </w:tcPr>
          <w:p>
            <w:pPr>
              <w:pStyle w:val="14"/>
            </w:pPr>
            <w:r>
              <w:t>支出总计</w:t>
            </w:r>
          </w:p>
        </w:tc>
        <w:tc>
          <w:tcPr>
            <w:tcW w:w="2126" w:type="dxa"/>
            <w:vAlign w:val="center"/>
          </w:tcPr>
          <w:p>
            <w:pPr>
              <w:pStyle w:val="15"/>
            </w:pPr>
            <w:r>
              <w:t>28220.38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28220.38</w:t>
            </w:r>
          </w:p>
        </w:tc>
        <w:tc>
          <w:tcPr>
            <w:tcW w:w="1134" w:type="dxa"/>
            <w:vAlign w:val="center"/>
          </w:tcPr>
          <w:p>
            <w:pPr>
              <w:pStyle w:val="15"/>
            </w:pPr>
            <w:r>
              <w:t>27992.68</w:t>
            </w:r>
          </w:p>
        </w:tc>
        <w:tc>
          <w:tcPr>
            <w:tcW w:w="1134" w:type="dxa"/>
            <w:vAlign w:val="center"/>
          </w:tcPr>
          <w:p>
            <w:pPr>
              <w:pStyle w:val="15"/>
            </w:pPr>
            <w:r>
              <w:t>27992.68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20601</w:t>
            </w:r>
          </w:p>
        </w:tc>
        <w:tc>
          <w:tcPr>
            <w:tcW w:w="1559" w:type="dxa"/>
            <w:vAlign w:val="center"/>
          </w:tcPr>
          <w:p>
            <w:pPr>
              <w:pStyle w:val="12"/>
            </w:pPr>
            <w:r>
              <w:t>科学技术管理事务</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2060199</w:t>
            </w:r>
          </w:p>
        </w:tc>
        <w:tc>
          <w:tcPr>
            <w:tcW w:w="1559" w:type="dxa"/>
            <w:vAlign w:val="center"/>
          </w:tcPr>
          <w:p>
            <w:pPr>
              <w:pStyle w:val="12"/>
            </w:pPr>
            <w:r>
              <w:t>其他科学技术管理事务支出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27691.01</w:t>
            </w:r>
          </w:p>
        </w:tc>
        <w:tc>
          <w:tcPr>
            <w:tcW w:w="1134" w:type="dxa"/>
            <w:vAlign w:val="center"/>
          </w:tcPr>
          <w:p>
            <w:pPr>
              <w:pStyle w:val="11"/>
            </w:pPr>
            <w:r>
              <w:t>27463.31</w:t>
            </w:r>
          </w:p>
        </w:tc>
        <w:tc>
          <w:tcPr>
            <w:tcW w:w="1134" w:type="dxa"/>
            <w:vAlign w:val="center"/>
          </w:tcPr>
          <w:p>
            <w:pPr>
              <w:pStyle w:val="11"/>
            </w:pPr>
            <w:r>
              <w:t>27463.31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2332.50</w:t>
            </w:r>
          </w:p>
        </w:tc>
        <w:tc>
          <w:tcPr>
            <w:tcW w:w="1134" w:type="dxa"/>
            <w:vAlign w:val="center"/>
          </w:tcPr>
          <w:p>
            <w:pPr>
              <w:pStyle w:val="11"/>
            </w:pPr>
            <w:r>
              <w:t>2332.50</w:t>
            </w:r>
          </w:p>
        </w:tc>
        <w:tc>
          <w:tcPr>
            <w:tcW w:w="1134" w:type="dxa"/>
            <w:vAlign w:val="center"/>
          </w:tcPr>
          <w:p>
            <w:pPr>
              <w:pStyle w:val="11"/>
            </w:pPr>
            <w:r>
              <w:t>2332.50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2080101</w:t>
            </w:r>
          </w:p>
        </w:tc>
        <w:tc>
          <w:tcPr>
            <w:tcW w:w="1559" w:type="dxa"/>
            <w:vAlign w:val="center"/>
          </w:tcPr>
          <w:p>
            <w:pPr>
              <w:pStyle w:val="12"/>
            </w:pPr>
            <w:r>
              <w:t>行政运行</w:t>
            </w:r>
          </w:p>
        </w:tc>
        <w:tc>
          <w:tcPr>
            <w:tcW w:w="1134" w:type="dxa"/>
            <w:vAlign w:val="center"/>
          </w:tcPr>
          <w:p>
            <w:pPr>
              <w:pStyle w:val="11"/>
            </w:pPr>
            <w:r>
              <w:t>801.09</w:t>
            </w:r>
          </w:p>
        </w:tc>
        <w:tc>
          <w:tcPr>
            <w:tcW w:w="1134" w:type="dxa"/>
            <w:vAlign w:val="center"/>
          </w:tcPr>
          <w:p>
            <w:pPr>
              <w:pStyle w:val="11"/>
            </w:pPr>
            <w:r>
              <w:t>801.09</w:t>
            </w:r>
          </w:p>
        </w:tc>
        <w:tc>
          <w:tcPr>
            <w:tcW w:w="1134" w:type="dxa"/>
            <w:vAlign w:val="center"/>
          </w:tcPr>
          <w:p>
            <w:pPr>
              <w:pStyle w:val="11"/>
            </w:pPr>
            <w:r>
              <w:t>801.09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2080199</w:t>
            </w:r>
          </w:p>
        </w:tc>
        <w:tc>
          <w:tcPr>
            <w:tcW w:w="1559" w:type="dxa"/>
            <w:vAlign w:val="center"/>
          </w:tcPr>
          <w:p>
            <w:pPr>
              <w:pStyle w:val="12"/>
            </w:pPr>
            <w:r>
              <w:t>其他人力资源和社会保障管理事务支出</w:t>
            </w:r>
          </w:p>
        </w:tc>
        <w:tc>
          <w:tcPr>
            <w:tcW w:w="1134" w:type="dxa"/>
            <w:vAlign w:val="center"/>
          </w:tcPr>
          <w:p>
            <w:pPr>
              <w:pStyle w:val="11"/>
            </w:pPr>
            <w:r>
              <w:t>1531.01</w:t>
            </w:r>
          </w:p>
        </w:tc>
        <w:tc>
          <w:tcPr>
            <w:tcW w:w="1134" w:type="dxa"/>
            <w:vAlign w:val="center"/>
          </w:tcPr>
          <w:p>
            <w:pPr>
              <w:pStyle w:val="11"/>
            </w:pPr>
            <w:r>
              <w:t>1531.01</w:t>
            </w:r>
          </w:p>
        </w:tc>
        <w:tc>
          <w:tcPr>
            <w:tcW w:w="1134" w:type="dxa"/>
            <w:vAlign w:val="center"/>
          </w:tcPr>
          <w:p>
            <w:pPr>
              <w:pStyle w:val="11"/>
            </w:pPr>
            <w:r>
              <w:t>1531.01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10051.87</w:t>
            </w:r>
          </w:p>
        </w:tc>
        <w:tc>
          <w:tcPr>
            <w:tcW w:w="1134" w:type="dxa"/>
            <w:vAlign w:val="center"/>
          </w:tcPr>
          <w:p>
            <w:pPr>
              <w:pStyle w:val="11"/>
            </w:pPr>
            <w:r>
              <w:t>10051.87</w:t>
            </w:r>
          </w:p>
        </w:tc>
        <w:tc>
          <w:tcPr>
            <w:tcW w:w="1134" w:type="dxa"/>
            <w:vAlign w:val="center"/>
          </w:tcPr>
          <w:p>
            <w:pPr>
              <w:pStyle w:val="11"/>
            </w:pPr>
            <w:r>
              <w:t>10051.87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87.49</w:t>
            </w:r>
          </w:p>
        </w:tc>
        <w:tc>
          <w:tcPr>
            <w:tcW w:w="1134" w:type="dxa"/>
            <w:vAlign w:val="center"/>
          </w:tcPr>
          <w:p>
            <w:pPr>
              <w:pStyle w:val="11"/>
            </w:pPr>
            <w:r>
              <w:t>87.49</w:t>
            </w:r>
          </w:p>
        </w:tc>
        <w:tc>
          <w:tcPr>
            <w:tcW w:w="1134" w:type="dxa"/>
            <w:vAlign w:val="center"/>
          </w:tcPr>
          <w:p>
            <w:pPr>
              <w:pStyle w:val="11"/>
            </w:pPr>
            <w:r>
              <w:t>87.49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2080507</w:t>
            </w:r>
          </w:p>
        </w:tc>
        <w:tc>
          <w:tcPr>
            <w:tcW w:w="1559" w:type="dxa"/>
            <w:vAlign w:val="center"/>
          </w:tcPr>
          <w:p>
            <w:pPr>
              <w:pStyle w:val="12"/>
            </w:pPr>
            <w:r>
              <w:t>对机关事业单位基本养老保险基金的补助</w:t>
            </w:r>
          </w:p>
        </w:tc>
        <w:tc>
          <w:tcPr>
            <w:tcW w:w="1134" w:type="dxa"/>
            <w:vAlign w:val="center"/>
          </w:tcPr>
          <w:p>
            <w:pPr>
              <w:pStyle w:val="11"/>
            </w:pPr>
            <w:r>
              <w:t>9964.38</w:t>
            </w:r>
          </w:p>
        </w:tc>
        <w:tc>
          <w:tcPr>
            <w:tcW w:w="1134" w:type="dxa"/>
            <w:vAlign w:val="center"/>
          </w:tcPr>
          <w:p>
            <w:pPr>
              <w:pStyle w:val="11"/>
            </w:pPr>
            <w:r>
              <w:t>9964.38</w:t>
            </w:r>
          </w:p>
        </w:tc>
        <w:tc>
          <w:tcPr>
            <w:tcW w:w="1134" w:type="dxa"/>
            <w:vAlign w:val="center"/>
          </w:tcPr>
          <w:p>
            <w:pPr>
              <w:pStyle w:val="11"/>
            </w:pPr>
            <w:r>
              <w:t>9964.38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898.70</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2080704</w:t>
            </w:r>
          </w:p>
        </w:tc>
        <w:tc>
          <w:tcPr>
            <w:tcW w:w="1559" w:type="dxa"/>
            <w:vAlign w:val="center"/>
          </w:tcPr>
          <w:p>
            <w:pPr>
              <w:pStyle w:val="12"/>
            </w:pPr>
            <w:r>
              <w:t>社会保险补贴</w:t>
            </w:r>
          </w:p>
        </w:tc>
        <w:tc>
          <w:tcPr>
            <w:tcW w:w="1134" w:type="dxa"/>
            <w:vAlign w:val="center"/>
          </w:tcPr>
          <w:p>
            <w:pPr>
              <w:pStyle w:val="11"/>
            </w:pPr>
            <w:r>
              <w:t>227.53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581.17</w:t>
            </w:r>
          </w:p>
        </w:tc>
        <w:tc>
          <w:tcPr>
            <w:tcW w:w="1134" w:type="dxa"/>
            <w:vAlign w:val="center"/>
          </w:tcPr>
          <w:p>
            <w:pPr>
              <w:pStyle w:val="11"/>
            </w:pPr>
            <w:r>
              <w:t>581.00</w:t>
            </w:r>
          </w:p>
        </w:tc>
        <w:tc>
          <w:tcPr>
            <w:tcW w:w="1134" w:type="dxa"/>
            <w:vAlign w:val="center"/>
          </w:tcPr>
          <w:p>
            <w:pPr>
              <w:pStyle w:val="11"/>
            </w:pPr>
            <w:r>
              <w:t>581.00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20826</w:t>
            </w:r>
          </w:p>
        </w:tc>
        <w:tc>
          <w:tcPr>
            <w:tcW w:w="1559" w:type="dxa"/>
            <w:vAlign w:val="center"/>
          </w:tcPr>
          <w:p>
            <w:pPr>
              <w:pStyle w:val="12"/>
            </w:pPr>
            <w:r>
              <w:t>财政对基本养老保险基金的补助</w:t>
            </w:r>
          </w:p>
        </w:tc>
        <w:tc>
          <w:tcPr>
            <w:tcW w:w="1134" w:type="dxa"/>
            <w:vAlign w:val="center"/>
          </w:tcPr>
          <w:p>
            <w:pPr>
              <w:pStyle w:val="11"/>
            </w:pPr>
            <w:r>
              <w:t>14383.94</w:t>
            </w:r>
          </w:p>
        </w:tc>
        <w:tc>
          <w:tcPr>
            <w:tcW w:w="1134" w:type="dxa"/>
            <w:vAlign w:val="center"/>
          </w:tcPr>
          <w:p>
            <w:pPr>
              <w:pStyle w:val="11"/>
            </w:pPr>
            <w:r>
              <w:t>14383.94</w:t>
            </w:r>
          </w:p>
        </w:tc>
        <w:tc>
          <w:tcPr>
            <w:tcW w:w="1134" w:type="dxa"/>
            <w:vAlign w:val="center"/>
          </w:tcPr>
          <w:p>
            <w:pPr>
              <w:pStyle w:val="11"/>
            </w:pPr>
            <w:r>
              <w:t>14383.94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2082601</w:t>
            </w:r>
          </w:p>
        </w:tc>
        <w:tc>
          <w:tcPr>
            <w:tcW w:w="1559" w:type="dxa"/>
            <w:vAlign w:val="center"/>
          </w:tcPr>
          <w:p>
            <w:pPr>
              <w:pStyle w:val="12"/>
            </w:pPr>
            <w:r>
              <w:t>财政对企业职工基本养老保险基金的补助</w:t>
            </w:r>
          </w:p>
        </w:tc>
        <w:tc>
          <w:tcPr>
            <w:tcW w:w="1134" w:type="dxa"/>
            <w:vAlign w:val="center"/>
          </w:tcPr>
          <w:p>
            <w:pPr>
              <w:pStyle w:val="11"/>
            </w:pPr>
            <w:r>
              <w:t>820.00</w:t>
            </w:r>
          </w:p>
        </w:tc>
        <w:tc>
          <w:tcPr>
            <w:tcW w:w="1134" w:type="dxa"/>
            <w:vAlign w:val="center"/>
          </w:tcPr>
          <w:p>
            <w:pPr>
              <w:pStyle w:val="11"/>
            </w:pPr>
            <w:r>
              <w:t>820.00</w:t>
            </w:r>
          </w:p>
        </w:tc>
        <w:tc>
          <w:tcPr>
            <w:tcW w:w="1134" w:type="dxa"/>
            <w:vAlign w:val="center"/>
          </w:tcPr>
          <w:p>
            <w:pPr>
              <w:pStyle w:val="11"/>
            </w:pPr>
            <w:r>
              <w:t>820.00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2082602</w:t>
            </w:r>
          </w:p>
        </w:tc>
        <w:tc>
          <w:tcPr>
            <w:tcW w:w="1559" w:type="dxa"/>
            <w:vAlign w:val="center"/>
          </w:tcPr>
          <w:p>
            <w:pPr>
              <w:pStyle w:val="12"/>
            </w:pPr>
            <w:r>
              <w:t>财政对城乡居民基本养老保险基金的补助</w:t>
            </w:r>
          </w:p>
        </w:tc>
        <w:tc>
          <w:tcPr>
            <w:tcW w:w="1134" w:type="dxa"/>
            <w:vAlign w:val="center"/>
          </w:tcPr>
          <w:p>
            <w:pPr>
              <w:pStyle w:val="11"/>
            </w:pPr>
            <w:r>
              <w:t>13563.94</w:t>
            </w:r>
          </w:p>
        </w:tc>
        <w:tc>
          <w:tcPr>
            <w:tcW w:w="1134" w:type="dxa"/>
            <w:vAlign w:val="center"/>
          </w:tcPr>
          <w:p>
            <w:pPr>
              <w:pStyle w:val="11"/>
            </w:pPr>
            <w:r>
              <w:t>13563.94</w:t>
            </w:r>
          </w:p>
        </w:tc>
        <w:tc>
          <w:tcPr>
            <w:tcW w:w="1134" w:type="dxa"/>
            <w:vAlign w:val="center"/>
          </w:tcPr>
          <w:p>
            <w:pPr>
              <w:pStyle w:val="11"/>
            </w:pPr>
            <w:r>
              <w:t>13563.94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20830</w:t>
            </w:r>
          </w:p>
        </w:tc>
        <w:tc>
          <w:tcPr>
            <w:tcW w:w="1559" w:type="dxa"/>
            <w:vAlign w:val="center"/>
          </w:tcPr>
          <w:p>
            <w:pPr>
              <w:pStyle w:val="12"/>
            </w:pPr>
            <w:r>
              <w:t>财政代缴社会保险费支出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2083001</w:t>
            </w:r>
          </w:p>
        </w:tc>
        <w:tc>
          <w:tcPr>
            <w:tcW w:w="1559" w:type="dxa"/>
            <w:vAlign w:val="center"/>
          </w:tcPr>
          <w:p>
            <w:pPr>
              <w:pStyle w:val="12"/>
            </w:pPr>
            <w:r>
              <w:t>财政代缴城乡居民基本养老保险费支出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36.91</w:t>
            </w:r>
          </w:p>
        </w:tc>
        <w:tc>
          <w:tcPr>
            <w:tcW w:w="1134" w:type="dxa"/>
            <w:vAlign w:val="center"/>
          </w:tcPr>
          <w:p>
            <w:pPr>
              <w:pStyle w:val="11"/>
            </w:pPr>
            <w:r>
              <w:t>36.91</w:t>
            </w:r>
          </w:p>
        </w:tc>
        <w:tc>
          <w:tcPr>
            <w:tcW w:w="1134" w:type="dxa"/>
            <w:vAlign w:val="center"/>
          </w:tcPr>
          <w:p>
            <w:pPr>
              <w:pStyle w:val="11"/>
            </w:pPr>
            <w:r>
              <w:t>36.91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36.91</w:t>
            </w:r>
          </w:p>
        </w:tc>
        <w:tc>
          <w:tcPr>
            <w:tcW w:w="1134" w:type="dxa"/>
            <w:vAlign w:val="center"/>
          </w:tcPr>
          <w:p>
            <w:pPr>
              <w:pStyle w:val="11"/>
            </w:pPr>
            <w:r>
              <w:t>36.91</w:t>
            </w:r>
          </w:p>
        </w:tc>
        <w:tc>
          <w:tcPr>
            <w:tcW w:w="1134" w:type="dxa"/>
            <w:vAlign w:val="center"/>
          </w:tcPr>
          <w:p>
            <w:pPr>
              <w:pStyle w:val="11"/>
            </w:pPr>
            <w:r>
              <w:t>36.91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36.91</w:t>
            </w:r>
          </w:p>
        </w:tc>
        <w:tc>
          <w:tcPr>
            <w:tcW w:w="1134" w:type="dxa"/>
            <w:vAlign w:val="center"/>
          </w:tcPr>
          <w:p>
            <w:pPr>
              <w:pStyle w:val="11"/>
            </w:pPr>
            <w:r>
              <w:t>36.91</w:t>
            </w:r>
          </w:p>
        </w:tc>
        <w:tc>
          <w:tcPr>
            <w:tcW w:w="1134" w:type="dxa"/>
            <w:vAlign w:val="center"/>
          </w:tcPr>
          <w:p>
            <w:pPr>
              <w:pStyle w:val="11"/>
            </w:pPr>
            <w:r>
              <w:t>36.91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21.66</w:t>
            </w:r>
          </w:p>
        </w:tc>
        <w:tc>
          <w:tcPr>
            <w:tcW w:w="1134" w:type="dxa"/>
            <w:vAlign w:val="center"/>
          </w:tcPr>
          <w:p>
            <w:pPr>
              <w:pStyle w:val="11"/>
            </w:pPr>
            <w:r>
              <w:t>21.66</w:t>
            </w:r>
          </w:p>
        </w:tc>
        <w:tc>
          <w:tcPr>
            <w:tcW w:w="1134" w:type="dxa"/>
            <w:vAlign w:val="center"/>
          </w:tcPr>
          <w:p>
            <w:pPr>
              <w:pStyle w:val="11"/>
            </w:pPr>
            <w:r>
              <w:t>21.66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21.66</w:t>
            </w:r>
          </w:p>
        </w:tc>
        <w:tc>
          <w:tcPr>
            <w:tcW w:w="1134" w:type="dxa"/>
            <w:vAlign w:val="center"/>
          </w:tcPr>
          <w:p>
            <w:pPr>
              <w:pStyle w:val="11"/>
            </w:pPr>
            <w:r>
              <w:t>21.66</w:t>
            </w:r>
          </w:p>
        </w:tc>
        <w:tc>
          <w:tcPr>
            <w:tcW w:w="1134" w:type="dxa"/>
            <w:vAlign w:val="center"/>
          </w:tcPr>
          <w:p>
            <w:pPr>
              <w:pStyle w:val="11"/>
            </w:pPr>
            <w:r>
              <w:t>21.66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2130804</w:t>
            </w:r>
          </w:p>
        </w:tc>
        <w:tc>
          <w:tcPr>
            <w:tcW w:w="1559" w:type="dxa"/>
            <w:vAlign w:val="center"/>
          </w:tcPr>
          <w:p>
            <w:pPr>
              <w:pStyle w:val="12"/>
            </w:pPr>
            <w:r>
              <w:t>创业担保贷款贴息及奖补</w:t>
            </w:r>
          </w:p>
        </w:tc>
        <w:tc>
          <w:tcPr>
            <w:tcW w:w="1134" w:type="dxa"/>
            <w:vAlign w:val="center"/>
          </w:tcPr>
          <w:p>
            <w:pPr>
              <w:pStyle w:val="11"/>
            </w:pPr>
            <w:r>
              <w:t>21.66</w:t>
            </w:r>
          </w:p>
        </w:tc>
        <w:tc>
          <w:tcPr>
            <w:tcW w:w="1134" w:type="dxa"/>
            <w:vAlign w:val="center"/>
          </w:tcPr>
          <w:p>
            <w:pPr>
              <w:pStyle w:val="11"/>
            </w:pPr>
            <w:r>
              <w:t>21.66</w:t>
            </w:r>
          </w:p>
        </w:tc>
        <w:tc>
          <w:tcPr>
            <w:tcW w:w="1134" w:type="dxa"/>
            <w:vAlign w:val="center"/>
          </w:tcPr>
          <w:p>
            <w:pPr>
              <w:pStyle w:val="11"/>
            </w:pPr>
            <w:r>
              <w:t>21.66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70.80</w:t>
            </w:r>
          </w:p>
        </w:tc>
        <w:tc>
          <w:tcPr>
            <w:tcW w:w="1134" w:type="dxa"/>
            <w:vAlign w:val="center"/>
          </w:tcPr>
          <w:p>
            <w:pPr>
              <w:pStyle w:val="11"/>
            </w:pPr>
            <w:r>
              <w:t>70.80</w:t>
            </w:r>
          </w:p>
        </w:tc>
        <w:tc>
          <w:tcPr>
            <w:tcW w:w="1134" w:type="dxa"/>
            <w:vAlign w:val="center"/>
          </w:tcPr>
          <w:p>
            <w:pPr>
              <w:pStyle w:val="11"/>
            </w:pPr>
            <w:r>
              <w:t>70.80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70.80</w:t>
            </w:r>
          </w:p>
        </w:tc>
        <w:tc>
          <w:tcPr>
            <w:tcW w:w="1134" w:type="dxa"/>
            <w:vAlign w:val="center"/>
          </w:tcPr>
          <w:p>
            <w:pPr>
              <w:pStyle w:val="11"/>
            </w:pPr>
            <w:r>
              <w:t>70.80</w:t>
            </w:r>
          </w:p>
        </w:tc>
        <w:tc>
          <w:tcPr>
            <w:tcW w:w="1134" w:type="dxa"/>
            <w:vAlign w:val="center"/>
          </w:tcPr>
          <w:p>
            <w:pPr>
              <w:pStyle w:val="11"/>
            </w:pPr>
            <w:r>
              <w:t>70.80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70.80</w:t>
            </w:r>
          </w:p>
        </w:tc>
        <w:tc>
          <w:tcPr>
            <w:tcW w:w="1134" w:type="dxa"/>
            <w:vAlign w:val="center"/>
          </w:tcPr>
          <w:p>
            <w:pPr>
              <w:pStyle w:val="11"/>
            </w:pPr>
            <w:r>
              <w:t>70.80</w:t>
            </w:r>
          </w:p>
        </w:tc>
        <w:tc>
          <w:tcPr>
            <w:tcW w:w="1134" w:type="dxa"/>
            <w:vAlign w:val="center"/>
          </w:tcPr>
          <w:p>
            <w:pPr>
              <w:pStyle w:val="11"/>
            </w:pPr>
            <w:r>
              <w:t>70.80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28220.38</w:t>
            </w:r>
          </w:p>
        </w:tc>
        <w:tc>
          <w:tcPr>
            <w:tcW w:w="1361" w:type="dxa"/>
            <w:vAlign w:val="center"/>
          </w:tcPr>
          <w:p>
            <w:pPr>
              <w:pStyle w:val="15"/>
            </w:pPr>
            <w:r>
              <w:t>996.29</w:t>
            </w:r>
          </w:p>
        </w:tc>
        <w:tc>
          <w:tcPr>
            <w:tcW w:w="1361" w:type="dxa"/>
            <w:vAlign w:val="center"/>
          </w:tcPr>
          <w:p>
            <w:pPr>
              <w:pStyle w:val="15"/>
            </w:pPr>
            <w:r>
              <w:t>27224.09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20601</w:t>
            </w:r>
          </w:p>
        </w:tc>
        <w:tc>
          <w:tcPr>
            <w:tcW w:w="4535" w:type="dxa"/>
            <w:vAlign w:val="center"/>
          </w:tcPr>
          <w:p>
            <w:pPr>
              <w:pStyle w:val="12"/>
            </w:pPr>
            <w:r>
              <w:t>科学技术管理事务</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2060199</w:t>
            </w:r>
          </w:p>
        </w:tc>
        <w:tc>
          <w:tcPr>
            <w:tcW w:w="4535" w:type="dxa"/>
            <w:vAlign w:val="center"/>
          </w:tcPr>
          <w:p>
            <w:pPr>
              <w:pStyle w:val="12"/>
            </w:pPr>
            <w:r>
              <w:t>其他科学技术管理事务支出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27691.01</w:t>
            </w:r>
          </w:p>
        </w:tc>
        <w:tc>
          <w:tcPr>
            <w:tcW w:w="1361" w:type="dxa"/>
            <w:vAlign w:val="center"/>
          </w:tcPr>
          <w:p>
            <w:pPr>
              <w:pStyle w:val="11"/>
            </w:pPr>
            <w:r>
              <w:t>888.58</w:t>
            </w:r>
          </w:p>
        </w:tc>
        <w:tc>
          <w:tcPr>
            <w:tcW w:w="1361" w:type="dxa"/>
            <w:vAlign w:val="center"/>
          </w:tcPr>
          <w:p>
            <w:pPr>
              <w:pStyle w:val="11"/>
            </w:pPr>
            <w:r>
              <w:t>26802.43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2332.50</w:t>
            </w:r>
          </w:p>
        </w:tc>
        <w:tc>
          <w:tcPr>
            <w:tcW w:w="1361" w:type="dxa"/>
            <w:vAlign w:val="center"/>
          </w:tcPr>
          <w:p>
            <w:pPr>
              <w:pStyle w:val="11"/>
            </w:pPr>
            <w:r>
              <w:t>801.09</w:t>
            </w:r>
          </w:p>
        </w:tc>
        <w:tc>
          <w:tcPr>
            <w:tcW w:w="1361" w:type="dxa"/>
            <w:vAlign w:val="center"/>
          </w:tcPr>
          <w:p>
            <w:pPr>
              <w:pStyle w:val="11"/>
            </w:pPr>
            <w:r>
              <w:t>1531.41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2080101</w:t>
            </w:r>
          </w:p>
        </w:tc>
        <w:tc>
          <w:tcPr>
            <w:tcW w:w="4535" w:type="dxa"/>
            <w:vAlign w:val="center"/>
          </w:tcPr>
          <w:p>
            <w:pPr>
              <w:pStyle w:val="12"/>
            </w:pPr>
            <w:r>
              <w:t>行政运行</w:t>
            </w:r>
          </w:p>
        </w:tc>
        <w:tc>
          <w:tcPr>
            <w:tcW w:w="1361" w:type="dxa"/>
            <w:vAlign w:val="center"/>
          </w:tcPr>
          <w:p>
            <w:pPr>
              <w:pStyle w:val="11"/>
            </w:pPr>
            <w:r>
              <w:t>801.09</w:t>
            </w:r>
          </w:p>
        </w:tc>
        <w:tc>
          <w:tcPr>
            <w:tcW w:w="1361" w:type="dxa"/>
            <w:vAlign w:val="center"/>
          </w:tcPr>
          <w:p>
            <w:pPr>
              <w:pStyle w:val="11"/>
            </w:pPr>
            <w:r>
              <w:t>801.09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2080199</w:t>
            </w:r>
          </w:p>
        </w:tc>
        <w:tc>
          <w:tcPr>
            <w:tcW w:w="4535" w:type="dxa"/>
            <w:vAlign w:val="center"/>
          </w:tcPr>
          <w:p>
            <w:pPr>
              <w:pStyle w:val="12"/>
            </w:pPr>
            <w:r>
              <w:t>其他人力资源和社会保障管理事务支出</w:t>
            </w:r>
          </w:p>
        </w:tc>
        <w:tc>
          <w:tcPr>
            <w:tcW w:w="1361" w:type="dxa"/>
            <w:vAlign w:val="center"/>
          </w:tcPr>
          <w:p>
            <w:pPr>
              <w:pStyle w:val="11"/>
            </w:pPr>
            <w:r>
              <w:t>1531.01</w:t>
            </w:r>
          </w:p>
        </w:tc>
        <w:tc>
          <w:tcPr>
            <w:tcW w:w="1361" w:type="dxa"/>
            <w:vAlign w:val="center"/>
          </w:tcPr>
          <w:p>
            <w:pPr>
              <w:pStyle w:val="11"/>
            </w:pPr>
          </w:p>
        </w:tc>
        <w:tc>
          <w:tcPr>
            <w:tcW w:w="1361" w:type="dxa"/>
            <w:vAlign w:val="center"/>
          </w:tcPr>
          <w:p>
            <w:pPr>
              <w:pStyle w:val="11"/>
            </w:pPr>
            <w:r>
              <w:t>1531.01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10051.87</w:t>
            </w:r>
          </w:p>
        </w:tc>
        <w:tc>
          <w:tcPr>
            <w:tcW w:w="1361" w:type="dxa"/>
            <w:vAlign w:val="center"/>
          </w:tcPr>
          <w:p>
            <w:pPr>
              <w:pStyle w:val="11"/>
            </w:pPr>
            <w:r>
              <w:t>87.49</w:t>
            </w:r>
          </w:p>
        </w:tc>
        <w:tc>
          <w:tcPr>
            <w:tcW w:w="1361" w:type="dxa"/>
            <w:vAlign w:val="center"/>
          </w:tcPr>
          <w:p>
            <w:pPr>
              <w:pStyle w:val="11"/>
            </w:pPr>
            <w:r>
              <w:t>9964.38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87.49</w:t>
            </w:r>
          </w:p>
        </w:tc>
        <w:tc>
          <w:tcPr>
            <w:tcW w:w="1361" w:type="dxa"/>
            <w:vAlign w:val="center"/>
          </w:tcPr>
          <w:p>
            <w:pPr>
              <w:pStyle w:val="11"/>
            </w:pPr>
            <w:r>
              <w:t>87.49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2080507</w:t>
            </w:r>
          </w:p>
        </w:tc>
        <w:tc>
          <w:tcPr>
            <w:tcW w:w="4535" w:type="dxa"/>
            <w:vAlign w:val="center"/>
          </w:tcPr>
          <w:p>
            <w:pPr>
              <w:pStyle w:val="12"/>
            </w:pPr>
            <w:r>
              <w:t>对机关事业单位基本养老保险基金的补助</w:t>
            </w:r>
          </w:p>
        </w:tc>
        <w:tc>
          <w:tcPr>
            <w:tcW w:w="1361" w:type="dxa"/>
            <w:vAlign w:val="center"/>
          </w:tcPr>
          <w:p>
            <w:pPr>
              <w:pStyle w:val="11"/>
            </w:pPr>
            <w:r>
              <w:t>9964.38</w:t>
            </w:r>
          </w:p>
        </w:tc>
        <w:tc>
          <w:tcPr>
            <w:tcW w:w="1361" w:type="dxa"/>
            <w:vAlign w:val="center"/>
          </w:tcPr>
          <w:p>
            <w:pPr>
              <w:pStyle w:val="11"/>
            </w:pPr>
          </w:p>
        </w:tc>
        <w:tc>
          <w:tcPr>
            <w:tcW w:w="1361" w:type="dxa"/>
            <w:vAlign w:val="center"/>
          </w:tcPr>
          <w:p>
            <w:pPr>
              <w:pStyle w:val="11"/>
            </w:pPr>
            <w:r>
              <w:t>9964.38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898.70</w:t>
            </w:r>
          </w:p>
        </w:tc>
        <w:tc>
          <w:tcPr>
            <w:tcW w:w="1361" w:type="dxa"/>
            <w:vAlign w:val="center"/>
          </w:tcPr>
          <w:p>
            <w:pPr>
              <w:pStyle w:val="11"/>
            </w:pPr>
          </w:p>
        </w:tc>
        <w:tc>
          <w:tcPr>
            <w:tcW w:w="1361" w:type="dxa"/>
            <w:vAlign w:val="center"/>
          </w:tcPr>
          <w:p>
            <w:pPr>
              <w:pStyle w:val="11"/>
            </w:pPr>
            <w:r>
              <w:t>898.70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2080704</w:t>
            </w:r>
          </w:p>
        </w:tc>
        <w:tc>
          <w:tcPr>
            <w:tcW w:w="4535" w:type="dxa"/>
            <w:vAlign w:val="center"/>
          </w:tcPr>
          <w:p>
            <w:pPr>
              <w:pStyle w:val="12"/>
            </w:pPr>
            <w:r>
              <w:t>社会保险补贴</w:t>
            </w:r>
          </w:p>
        </w:tc>
        <w:tc>
          <w:tcPr>
            <w:tcW w:w="1361" w:type="dxa"/>
            <w:vAlign w:val="center"/>
          </w:tcPr>
          <w:p>
            <w:pPr>
              <w:pStyle w:val="11"/>
            </w:pPr>
            <w:r>
              <w:t>227.53</w:t>
            </w:r>
          </w:p>
        </w:tc>
        <w:tc>
          <w:tcPr>
            <w:tcW w:w="1361" w:type="dxa"/>
            <w:vAlign w:val="center"/>
          </w:tcPr>
          <w:p>
            <w:pPr>
              <w:pStyle w:val="11"/>
            </w:pPr>
          </w:p>
        </w:tc>
        <w:tc>
          <w:tcPr>
            <w:tcW w:w="1361" w:type="dxa"/>
            <w:vAlign w:val="center"/>
          </w:tcPr>
          <w:p>
            <w:pPr>
              <w:pStyle w:val="11"/>
            </w:pPr>
            <w:r>
              <w:t>227.53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581.17</w:t>
            </w:r>
          </w:p>
        </w:tc>
        <w:tc>
          <w:tcPr>
            <w:tcW w:w="1361" w:type="dxa"/>
            <w:vAlign w:val="center"/>
          </w:tcPr>
          <w:p>
            <w:pPr>
              <w:pStyle w:val="11"/>
            </w:pPr>
          </w:p>
        </w:tc>
        <w:tc>
          <w:tcPr>
            <w:tcW w:w="1361" w:type="dxa"/>
            <w:vAlign w:val="center"/>
          </w:tcPr>
          <w:p>
            <w:pPr>
              <w:pStyle w:val="11"/>
            </w:pPr>
            <w:r>
              <w:t>581.17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20826</w:t>
            </w:r>
          </w:p>
        </w:tc>
        <w:tc>
          <w:tcPr>
            <w:tcW w:w="4535" w:type="dxa"/>
            <w:vAlign w:val="center"/>
          </w:tcPr>
          <w:p>
            <w:pPr>
              <w:pStyle w:val="12"/>
            </w:pPr>
            <w:r>
              <w:t>财政对基本养老保险基金的补助</w:t>
            </w:r>
          </w:p>
        </w:tc>
        <w:tc>
          <w:tcPr>
            <w:tcW w:w="1361" w:type="dxa"/>
            <w:vAlign w:val="center"/>
          </w:tcPr>
          <w:p>
            <w:pPr>
              <w:pStyle w:val="11"/>
            </w:pPr>
            <w:r>
              <w:t>14383.94</w:t>
            </w:r>
          </w:p>
        </w:tc>
        <w:tc>
          <w:tcPr>
            <w:tcW w:w="1361" w:type="dxa"/>
            <w:vAlign w:val="center"/>
          </w:tcPr>
          <w:p>
            <w:pPr>
              <w:pStyle w:val="11"/>
            </w:pPr>
          </w:p>
        </w:tc>
        <w:tc>
          <w:tcPr>
            <w:tcW w:w="1361" w:type="dxa"/>
            <w:vAlign w:val="center"/>
          </w:tcPr>
          <w:p>
            <w:pPr>
              <w:pStyle w:val="11"/>
            </w:pPr>
            <w:r>
              <w:t>14383.94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2082601</w:t>
            </w:r>
          </w:p>
        </w:tc>
        <w:tc>
          <w:tcPr>
            <w:tcW w:w="4535" w:type="dxa"/>
            <w:vAlign w:val="center"/>
          </w:tcPr>
          <w:p>
            <w:pPr>
              <w:pStyle w:val="12"/>
            </w:pPr>
            <w:r>
              <w:t>财政对企业职工基本养老保险基金的补助</w:t>
            </w:r>
          </w:p>
        </w:tc>
        <w:tc>
          <w:tcPr>
            <w:tcW w:w="1361" w:type="dxa"/>
            <w:vAlign w:val="center"/>
          </w:tcPr>
          <w:p>
            <w:pPr>
              <w:pStyle w:val="11"/>
            </w:pPr>
            <w:r>
              <w:t>820.00</w:t>
            </w:r>
          </w:p>
        </w:tc>
        <w:tc>
          <w:tcPr>
            <w:tcW w:w="1361" w:type="dxa"/>
            <w:vAlign w:val="center"/>
          </w:tcPr>
          <w:p>
            <w:pPr>
              <w:pStyle w:val="11"/>
            </w:pPr>
          </w:p>
        </w:tc>
        <w:tc>
          <w:tcPr>
            <w:tcW w:w="1361" w:type="dxa"/>
            <w:vAlign w:val="center"/>
          </w:tcPr>
          <w:p>
            <w:pPr>
              <w:pStyle w:val="11"/>
            </w:pPr>
            <w:r>
              <w:t>820.00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2082602</w:t>
            </w:r>
          </w:p>
        </w:tc>
        <w:tc>
          <w:tcPr>
            <w:tcW w:w="4535" w:type="dxa"/>
            <w:vAlign w:val="center"/>
          </w:tcPr>
          <w:p>
            <w:pPr>
              <w:pStyle w:val="12"/>
            </w:pPr>
            <w:r>
              <w:t>财政对城乡居民基本养老保险基金的补助</w:t>
            </w:r>
          </w:p>
        </w:tc>
        <w:tc>
          <w:tcPr>
            <w:tcW w:w="1361" w:type="dxa"/>
            <w:vAlign w:val="center"/>
          </w:tcPr>
          <w:p>
            <w:pPr>
              <w:pStyle w:val="11"/>
            </w:pPr>
            <w:r>
              <w:t>13563.94</w:t>
            </w:r>
          </w:p>
        </w:tc>
        <w:tc>
          <w:tcPr>
            <w:tcW w:w="1361" w:type="dxa"/>
            <w:vAlign w:val="center"/>
          </w:tcPr>
          <w:p>
            <w:pPr>
              <w:pStyle w:val="11"/>
            </w:pPr>
          </w:p>
        </w:tc>
        <w:tc>
          <w:tcPr>
            <w:tcW w:w="1361" w:type="dxa"/>
            <w:vAlign w:val="center"/>
          </w:tcPr>
          <w:p>
            <w:pPr>
              <w:pStyle w:val="11"/>
            </w:pPr>
            <w:r>
              <w:t>13563.94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20830</w:t>
            </w:r>
          </w:p>
        </w:tc>
        <w:tc>
          <w:tcPr>
            <w:tcW w:w="4535" w:type="dxa"/>
            <w:vAlign w:val="center"/>
          </w:tcPr>
          <w:p>
            <w:pPr>
              <w:pStyle w:val="12"/>
            </w:pPr>
            <w:r>
              <w:t>财政代缴社会保险费支出</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2083001</w:t>
            </w:r>
          </w:p>
        </w:tc>
        <w:tc>
          <w:tcPr>
            <w:tcW w:w="4535" w:type="dxa"/>
            <w:vAlign w:val="center"/>
          </w:tcPr>
          <w:p>
            <w:pPr>
              <w:pStyle w:val="12"/>
            </w:pPr>
            <w:r>
              <w:t>财政代缴城乡居民基本养老保险费支出</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36.91</w:t>
            </w:r>
          </w:p>
        </w:tc>
        <w:tc>
          <w:tcPr>
            <w:tcW w:w="1361" w:type="dxa"/>
            <w:vAlign w:val="center"/>
          </w:tcPr>
          <w:p>
            <w:pPr>
              <w:pStyle w:val="11"/>
            </w:pPr>
            <w:r>
              <w:t>36.91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36.91</w:t>
            </w:r>
          </w:p>
        </w:tc>
        <w:tc>
          <w:tcPr>
            <w:tcW w:w="1361" w:type="dxa"/>
            <w:vAlign w:val="center"/>
          </w:tcPr>
          <w:p>
            <w:pPr>
              <w:pStyle w:val="11"/>
            </w:pPr>
            <w:r>
              <w:t>36.91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36.91</w:t>
            </w:r>
          </w:p>
        </w:tc>
        <w:tc>
          <w:tcPr>
            <w:tcW w:w="1361" w:type="dxa"/>
            <w:vAlign w:val="center"/>
          </w:tcPr>
          <w:p>
            <w:pPr>
              <w:pStyle w:val="11"/>
            </w:pPr>
            <w:r>
              <w:t>36.91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21.66</w:t>
            </w:r>
          </w:p>
        </w:tc>
        <w:tc>
          <w:tcPr>
            <w:tcW w:w="1361" w:type="dxa"/>
            <w:vAlign w:val="center"/>
          </w:tcPr>
          <w:p>
            <w:pPr>
              <w:pStyle w:val="11"/>
            </w:pPr>
          </w:p>
        </w:tc>
        <w:tc>
          <w:tcPr>
            <w:tcW w:w="1361" w:type="dxa"/>
            <w:vAlign w:val="center"/>
          </w:tcPr>
          <w:p>
            <w:pPr>
              <w:pStyle w:val="11"/>
            </w:pPr>
            <w:r>
              <w:t>21.66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21.66</w:t>
            </w:r>
          </w:p>
        </w:tc>
        <w:tc>
          <w:tcPr>
            <w:tcW w:w="1361" w:type="dxa"/>
            <w:vAlign w:val="center"/>
          </w:tcPr>
          <w:p>
            <w:pPr>
              <w:pStyle w:val="11"/>
            </w:pPr>
          </w:p>
        </w:tc>
        <w:tc>
          <w:tcPr>
            <w:tcW w:w="1361" w:type="dxa"/>
            <w:vAlign w:val="center"/>
          </w:tcPr>
          <w:p>
            <w:pPr>
              <w:pStyle w:val="11"/>
            </w:pPr>
            <w:r>
              <w:t>21.66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2130804</w:t>
            </w:r>
          </w:p>
        </w:tc>
        <w:tc>
          <w:tcPr>
            <w:tcW w:w="4535" w:type="dxa"/>
            <w:vAlign w:val="center"/>
          </w:tcPr>
          <w:p>
            <w:pPr>
              <w:pStyle w:val="12"/>
            </w:pPr>
            <w:r>
              <w:t>创业担保贷款贴息及奖补</w:t>
            </w:r>
          </w:p>
        </w:tc>
        <w:tc>
          <w:tcPr>
            <w:tcW w:w="1361" w:type="dxa"/>
            <w:vAlign w:val="center"/>
          </w:tcPr>
          <w:p>
            <w:pPr>
              <w:pStyle w:val="11"/>
            </w:pPr>
            <w:r>
              <w:t>21.66</w:t>
            </w:r>
          </w:p>
        </w:tc>
        <w:tc>
          <w:tcPr>
            <w:tcW w:w="1361" w:type="dxa"/>
            <w:vAlign w:val="center"/>
          </w:tcPr>
          <w:p>
            <w:pPr>
              <w:pStyle w:val="11"/>
            </w:pPr>
          </w:p>
        </w:tc>
        <w:tc>
          <w:tcPr>
            <w:tcW w:w="1361" w:type="dxa"/>
            <w:vAlign w:val="center"/>
          </w:tcPr>
          <w:p>
            <w:pPr>
              <w:pStyle w:val="11"/>
            </w:pPr>
            <w:r>
              <w:t>21.66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70.80</w:t>
            </w:r>
          </w:p>
        </w:tc>
        <w:tc>
          <w:tcPr>
            <w:tcW w:w="1361" w:type="dxa"/>
            <w:vAlign w:val="center"/>
          </w:tcPr>
          <w:p>
            <w:pPr>
              <w:pStyle w:val="11"/>
            </w:pPr>
            <w:r>
              <w:t>70.80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70.80</w:t>
            </w:r>
          </w:p>
        </w:tc>
        <w:tc>
          <w:tcPr>
            <w:tcW w:w="1361" w:type="dxa"/>
            <w:vAlign w:val="center"/>
          </w:tcPr>
          <w:p>
            <w:pPr>
              <w:pStyle w:val="11"/>
            </w:pPr>
            <w:r>
              <w:t>70.80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70.80</w:t>
            </w:r>
          </w:p>
        </w:tc>
        <w:tc>
          <w:tcPr>
            <w:tcW w:w="1361" w:type="dxa"/>
            <w:vAlign w:val="center"/>
          </w:tcPr>
          <w:p>
            <w:pPr>
              <w:pStyle w:val="11"/>
            </w:pPr>
            <w:r>
              <w:t>70.80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27992.68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400.00</w:t>
            </w:r>
          </w:p>
        </w:tc>
        <w:tc>
          <w:tcPr>
            <w:tcW w:w="1474" w:type="dxa"/>
            <w:vAlign w:val="center"/>
          </w:tcPr>
          <w:p>
            <w:pPr>
              <w:pStyle w:val="11"/>
            </w:pPr>
            <w:r>
              <w:t>400.00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27691.01</w:t>
            </w:r>
          </w:p>
        </w:tc>
        <w:tc>
          <w:tcPr>
            <w:tcW w:w="1474" w:type="dxa"/>
            <w:vAlign w:val="center"/>
          </w:tcPr>
          <w:p>
            <w:pPr>
              <w:pStyle w:val="11"/>
            </w:pPr>
            <w:r>
              <w:t>27691.01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36.91</w:t>
            </w:r>
          </w:p>
        </w:tc>
        <w:tc>
          <w:tcPr>
            <w:tcW w:w="1474" w:type="dxa"/>
            <w:vAlign w:val="center"/>
          </w:tcPr>
          <w:p>
            <w:pPr>
              <w:pStyle w:val="11"/>
            </w:pPr>
            <w:r>
              <w:t>36.91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21.66</w:t>
            </w:r>
          </w:p>
        </w:tc>
        <w:tc>
          <w:tcPr>
            <w:tcW w:w="1474" w:type="dxa"/>
            <w:vAlign w:val="center"/>
          </w:tcPr>
          <w:p>
            <w:pPr>
              <w:pStyle w:val="11"/>
            </w:pPr>
            <w:r>
              <w:t>21.66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70.80</w:t>
            </w:r>
          </w:p>
        </w:tc>
        <w:tc>
          <w:tcPr>
            <w:tcW w:w="1474" w:type="dxa"/>
            <w:vAlign w:val="center"/>
          </w:tcPr>
          <w:p>
            <w:pPr>
              <w:pStyle w:val="11"/>
            </w:pPr>
            <w:r>
              <w:t>70.80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27992.68</w:t>
            </w:r>
          </w:p>
        </w:tc>
        <w:tc>
          <w:tcPr>
            <w:tcW w:w="3402" w:type="dxa"/>
            <w:vAlign w:val="center"/>
          </w:tcPr>
          <w:p>
            <w:pPr>
              <w:pStyle w:val="14"/>
            </w:pPr>
            <w:r>
              <w:t>本年支出合计</w:t>
            </w:r>
          </w:p>
        </w:tc>
        <w:tc>
          <w:tcPr>
            <w:tcW w:w="1474" w:type="dxa"/>
            <w:vAlign w:val="center"/>
          </w:tcPr>
          <w:p>
            <w:pPr>
              <w:pStyle w:val="15"/>
            </w:pPr>
            <w:r>
              <w:t>28220.38</w:t>
            </w:r>
          </w:p>
        </w:tc>
        <w:tc>
          <w:tcPr>
            <w:tcW w:w="1474" w:type="dxa"/>
            <w:vAlign w:val="center"/>
          </w:tcPr>
          <w:p>
            <w:pPr>
              <w:pStyle w:val="15"/>
            </w:pPr>
            <w:r>
              <w:t>28220.38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227.70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227.70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28220.38</w:t>
            </w:r>
          </w:p>
        </w:tc>
        <w:tc>
          <w:tcPr>
            <w:tcW w:w="3402" w:type="dxa"/>
            <w:vAlign w:val="center"/>
          </w:tcPr>
          <w:p>
            <w:pPr>
              <w:pStyle w:val="14"/>
            </w:pPr>
            <w:r>
              <w:t>支出总计</w:t>
            </w:r>
          </w:p>
        </w:tc>
        <w:tc>
          <w:tcPr>
            <w:tcW w:w="1474" w:type="dxa"/>
            <w:vAlign w:val="center"/>
          </w:tcPr>
          <w:p>
            <w:pPr>
              <w:pStyle w:val="15"/>
            </w:pPr>
            <w:r>
              <w:t>28220.38</w:t>
            </w:r>
          </w:p>
        </w:tc>
        <w:tc>
          <w:tcPr>
            <w:tcW w:w="1474" w:type="dxa"/>
            <w:vAlign w:val="center"/>
          </w:tcPr>
          <w:p>
            <w:pPr>
              <w:pStyle w:val="15"/>
            </w:pPr>
            <w:r>
              <w:t>28220.38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28220.38</w:t>
            </w:r>
          </w:p>
        </w:tc>
        <w:tc>
          <w:tcPr>
            <w:tcW w:w="2551" w:type="dxa"/>
            <w:vAlign w:val="center"/>
          </w:tcPr>
          <w:p>
            <w:pPr>
              <w:pStyle w:val="15"/>
            </w:pPr>
            <w:r>
              <w:t>996.29</w:t>
            </w:r>
          </w:p>
        </w:tc>
        <w:tc>
          <w:tcPr>
            <w:tcW w:w="2551" w:type="dxa"/>
            <w:vAlign w:val="center"/>
          </w:tcPr>
          <w:p>
            <w:pPr>
              <w:pStyle w:val="15"/>
            </w:pPr>
            <w:r>
              <w:t>27224.09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20601</w:t>
            </w:r>
          </w:p>
        </w:tc>
        <w:tc>
          <w:tcPr>
            <w:tcW w:w="4535" w:type="dxa"/>
            <w:vAlign w:val="center"/>
          </w:tcPr>
          <w:p>
            <w:pPr>
              <w:pStyle w:val="12"/>
            </w:pPr>
            <w:r>
              <w:t>科学技术管理事务</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2060199</w:t>
            </w:r>
          </w:p>
        </w:tc>
        <w:tc>
          <w:tcPr>
            <w:tcW w:w="4535" w:type="dxa"/>
            <w:vAlign w:val="center"/>
          </w:tcPr>
          <w:p>
            <w:pPr>
              <w:pStyle w:val="12"/>
            </w:pPr>
            <w:r>
              <w:t>其他科学技术管理事务支出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27691.01</w:t>
            </w:r>
          </w:p>
        </w:tc>
        <w:tc>
          <w:tcPr>
            <w:tcW w:w="2551" w:type="dxa"/>
            <w:vAlign w:val="center"/>
          </w:tcPr>
          <w:p>
            <w:pPr>
              <w:pStyle w:val="11"/>
            </w:pPr>
            <w:r>
              <w:t>888.58</w:t>
            </w:r>
          </w:p>
        </w:tc>
        <w:tc>
          <w:tcPr>
            <w:tcW w:w="2551" w:type="dxa"/>
            <w:vAlign w:val="center"/>
          </w:tcPr>
          <w:p>
            <w:pPr>
              <w:pStyle w:val="11"/>
            </w:pPr>
            <w:r>
              <w:t>26802.43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2332.50</w:t>
            </w:r>
          </w:p>
        </w:tc>
        <w:tc>
          <w:tcPr>
            <w:tcW w:w="2551" w:type="dxa"/>
            <w:vAlign w:val="center"/>
          </w:tcPr>
          <w:p>
            <w:pPr>
              <w:pStyle w:val="11"/>
            </w:pPr>
            <w:r>
              <w:t>801.09</w:t>
            </w:r>
          </w:p>
        </w:tc>
        <w:tc>
          <w:tcPr>
            <w:tcW w:w="2551" w:type="dxa"/>
            <w:vAlign w:val="center"/>
          </w:tcPr>
          <w:p>
            <w:pPr>
              <w:pStyle w:val="11"/>
            </w:pPr>
            <w:r>
              <w:t>1531.41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2080101</w:t>
            </w:r>
          </w:p>
        </w:tc>
        <w:tc>
          <w:tcPr>
            <w:tcW w:w="4535" w:type="dxa"/>
            <w:vAlign w:val="center"/>
          </w:tcPr>
          <w:p>
            <w:pPr>
              <w:pStyle w:val="12"/>
            </w:pPr>
            <w:r>
              <w:t>行政运行</w:t>
            </w:r>
          </w:p>
        </w:tc>
        <w:tc>
          <w:tcPr>
            <w:tcW w:w="2551" w:type="dxa"/>
            <w:vAlign w:val="center"/>
          </w:tcPr>
          <w:p>
            <w:pPr>
              <w:pStyle w:val="11"/>
            </w:pPr>
            <w:r>
              <w:t>801.09</w:t>
            </w:r>
          </w:p>
        </w:tc>
        <w:tc>
          <w:tcPr>
            <w:tcW w:w="2551" w:type="dxa"/>
            <w:vAlign w:val="center"/>
          </w:tcPr>
          <w:p>
            <w:pPr>
              <w:pStyle w:val="11"/>
            </w:pPr>
            <w:r>
              <w:t>801.09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2080199</w:t>
            </w:r>
          </w:p>
        </w:tc>
        <w:tc>
          <w:tcPr>
            <w:tcW w:w="4535" w:type="dxa"/>
            <w:vAlign w:val="center"/>
          </w:tcPr>
          <w:p>
            <w:pPr>
              <w:pStyle w:val="12"/>
            </w:pPr>
            <w:r>
              <w:t>其他人力资源和社会保障管理事务支出</w:t>
            </w:r>
          </w:p>
        </w:tc>
        <w:tc>
          <w:tcPr>
            <w:tcW w:w="2551" w:type="dxa"/>
            <w:vAlign w:val="center"/>
          </w:tcPr>
          <w:p>
            <w:pPr>
              <w:pStyle w:val="11"/>
            </w:pPr>
            <w:r>
              <w:t>1531.01</w:t>
            </w:r>
          </w:p>
        </w:tc>
        <w:tc>
          <w:tcPr>
            <w:tcW w:w="2551" w:type="dxa"/>
            <w:vAlign w:val="center"/>
          </w:tcPr>
          <w:p>
            <w:pPr>
              <w:pStyle w:val="11"/>
            </w:pPr>
          </w:p>
        </w:tc>
        <w:tc>
          <w:tcPr>
            <w:tcW w:w="2551" w:type="dxa"/>
            <w:vAlign w:val="center"/>
          </w:tcPr>
          <w:p>
            <w:pPr>
              <w:pStyle w:val="11"/>
            </w:pPr>
            <w:r>
              <w:t>1531.01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10051.87</w:t>
            </w:r>
          </w:p>
        </w:tc>
        <w:tc>
          <w:tcPr>
            <w:tcW w:w="2551" w:type="dxa"/>
            <w:vAlign w:val="center"/>
          </w:tcPr>
          <w:p>
            <w:pPr>
              <w:pStyle w:val="11"/>
            </w:pPr>
            <w:r>
              <w:t>87.49</w:t>
            </w:r>
          </w:p>
        </w:tc>
        <w:tc>
          <w:tcPr>
            <w:tcW w:w="2551" w:type="dxa"/>
            <w:vAlign w:val="center"/>
          </w:tcPr>
          <w:p>
            <w:pPr>
              <w:pStyle w:val="11"/>
            </w:pPr>
            <w:r>
              <w:t>9964.38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87.49</w:t>
            </w:r>
          </w:p>
        </w:tc>
        <w:tc>
          <w:tcPr>
            <w:tcW w:w="2551" w:type="dxa"/>
            <w:vAlign w:val="center"/>
          </w:tcPr>
          <w:p>
            <w:pPr>
              <w:pStyle w:val="11"/>
            </w:pPr>
            <w:r>
              <w:t>87.49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2080507</w:t>
            </w:r>
          </w:p>
        </w:tc>
        <w:tc>
          <w:tcPr>
            <w:tcW w:w="4535" w:type="dxa"/>
            <w:vAlign w:val="center"/>
          </w:tcPr>
          <w:p>
            <w:pPr>
              <w:pStyle w:val="12"/>
            </w:pPr>
            <w:r>
              <w:t>对机关事业单位基本养老保险基金的补助</w:t>
            </w:r>
          </w:p>
        </w:tc>
        <w:tc>
          <w:tcPr>
            <w:tcW w:w="2551" w:type="dxa"/>
            <w:vAlign w:val="center"/>
          </w:tcPr>
          <w:p>
            <w:pPr>
              <w:pStyle w:val="11"/>
            </w:pPr>
            <w:r>
              <w:t>9964.38</w:t>
            </w:r>
          </w:p>
        </w:tc>
        <w:tc>
          <w:tcPr>
            <w:tcW w:w="2551" w:type="dxa"/>
            <w:vAlign w:val="center"/>
          </w:tcPr>
          <w:p>
            <w:pPr>
              <w:pStyle w:val="11"/>
            </w:pPr>
          </w:p>
        </w:tc>
        <w:tc>
          <w:tcPr>
            <w:tcW w:w="2551" w:type="dxa"/>
            <w:vAlign w:val="center"/>
          </w:tcPr>
          <w:p>
            <w:pPr>
              <w:pStyle w:val="11"/>
            </w:pPr>
            <w:r>
              <w:t>9964.38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898.70</w:t>
            </w:r>
          </w:p>
        </w:tc>
        <w:tc>
          <w:tcPr>
            <w:tcW w:w="2551" w:type="dxa"/>
            <w:vAlign w:val="center"/>
          </w:tcPr>
          <w:p>
            <w:pPr>
              <w:pStyle w:val="11"/>
            </w:pPr>
          </w:p>
        </w:tc>
        <w:tc>
          <w:tcPr>
            <w:tcW w:w="2551" w:type="dxa"/>
            <w:vAlign w:val="center"/>
          </w:tcPr>
          <w:p>
            <w:pPr>
              <w:pStyle w:val="11"/>
            </w:pPr>
            <w:r>
              <w:t>898.70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2080704</w:t>
            </w:r>
          </w:p>
        </w:tc>
        <w:tc>
          <w:tcPr>
            <w:tcW w:w="4535" w:type="dxa"/>
            <w:vAlign w:val="center"/>
          </w:tcPr>
          <w:p>
            <w:pPr>
              <w:pStyle w:val="12"/>
            </w:pPr>
            <w:r>
              <w:t>社会保险补贴</w:t>
            </w:r>
          </w:p>
        </w:tc>
        <w:tc>
          <w:tcPr>
            <w:tcW w:w="2551" w:type="dxa"/>
            <w:vAlign w:val="center"/>
          </w:tcPr>
          <w:p>
            <w:pPr>
              <w:pStyle w:val="11"/>
            </w:pPr>
            <w:r>
              <w:t>227.53</w:t>
            </w:r>
          </w:p>
        </w:tc>
        <w:tc>
          <w:tcPr>
            <w:tcW w:w="2551" w:type="dxa"/>
            <w:vAlign w:val="center"/>
          </w:tcPr>
          <w:p>
            <w:pPr>
              <w:pStyle w:val="11"/>
            </w:pPr>
          </w:p>
        </w:tc>
        <w:tc>
          <w:tcPr>
            <w:tcW w:w="2551" w:type="dxa"/>
            <w:vAlign w:val="center"/>
          </w:tcPr>
          <w:p>
            <w:pPr>
              <w:pStyle w:val="11"/>
            </w:pPr>
            <w:r>
              <w:t>227.53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581.17</w:t>
            </w:r>
          </w:p>
        </w:tc>
        <w:tc>
          <w:tcPr>
            <w:tcW w:w="2551" w:type="dxa"/>
            <w:vAlign w:val="center"/>
          </w:tcPr>
          <w:p>
            <w:pPr>
              <w:pStyle w:val="11"/>
            </w:pPr>
          </w:p>
        </w:tc>
        <w:tc>
          <w:tcPr>
            <w:tcW w:w="2551" w:type="dxa"/>
            <w:vAlign w:val="center"/>
          </w:tcPr>
          <w:p>
            <w:pPr>
              <w:pStyle w:val="11"/>
            </w:pPr>
            <w:r>
              <w:t>581.17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20826</w:t>
            </w:r>
          </w:p>
        </w:tc>
        <w:tc>
          <w:tcPr>
            <w:tcW w:w="4535" w:type="dxa"/>
            <w:vAlign w:val="center"/>
          </w:tcPr>
          <w:p>
            <w:pPr>
              <w:pStyle w:val="12"/>
            </w:pPr>
            <w:r>
              <w:t>财政对基本养老保险基金的补助</w:t>
            </w:r>
          </w:p>
        </w:tc>
        <w:tc>
          <w:tcPr>
            <w:tcW w:w="2551" w:type="dxa"/>
            <w:vAlign w:val="center"/>
          </w:tcPr>
          <w:p>
            <w:pPr>
              <w:pStyle w:val="11"/>
            </w:pPr>
            <w:r>
              <w:t>14383.94</w:t>
            </w:r>
          </w:p>
        </w:tc>
        <w:tc>
          <w:tcPr>
            <w:tcW w:w="2551" w:type="dxa"/>
            <w:vAlign w:val="center"/>
          </w:tcPr>
          <w:p>
            <w:pPr>
              <w:pStyle w:val="11"/>
            </w:pPr>
          </w:p>
        </w:tc>
        <w:tc>
          <w:tcPr>
            <w:tcW w:w="2551" w:type="dxa"/>
            <w:vAlign w:val="center"/>
          </w:tcPr>
          <w:p>
            <w:pPr>
              <w:pStyle w:val="11"/>
            </w:pPr>
            <w:r>
              <w:t>14383.94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2082601</w:t>
            </w:r>
          </w:p>
        </w:tc>
        <w:tc>
          <w:tcPr>
            <w:tcW w:w="4535" w:type="dxa"/>
            <w:vAlign w:val="center"/>
          </w:tcPr>
          <w:p>
            <w:pPr>
              <w:pStyle w:val="12"/>
            </w:pPr>
            <w:r>
              <w:t>财政对企业职工基本养老保险基金的补助</w:t>
            </w:r>
          </w:p>
        </w:tc>
        <w:tc>
          <w:tcPr>
            <w:tcW w:w="2551" w:type="dxa"/>
            <w:vAlign w:val="center"/>
          </w:tcPr>
          <w:p>
            <w:pPr>
              <w:pStyle w:val="11"/>
            </w:pPr>
            <w:r>
              <w:t>820.00</w:t>
            </w:r>
          </w:p>
        </w:tc>
        <w:tc>
          <w:tcPr>
            <w:tcW w:w="2551" w:type="dxa"/>
            <w:vAlign w:val="center"/>
          </w:tcPr>
          <w:p>
            <w:pPr>
              <w:pStyle w:val="11"/>
            </w:pPr>
          </w:p>
        </w:tc>
        <w:tc>
          <w:tcPr>
            <w:tcW w:w="2551" w:type="dxa"/>
            <w:vAlign w:val="center"/>
          </w:tcPr>
          <w:p>
            <w:pPr>
              <w:pStyle w:val="11"/>
            </w:pPr>
            <w:r>
              <w:t>820.00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2082602</w:t>
            </w:r>
          </w:p>
        </w:tc>
        <w:tc>
          <w:tcPr>
            <w:tcW w:w="4535" w:type="dxa"/>
            <w:vAlign w:val="center"/>
          </w:tcPr>
          <w:p>
            <w:pPr>
              <w:pStyle w:val="12"/>
            </w:pPr>
            <w:r>
              <w:t>财政对城乡居民基本养老保险基金的补助</w:t>
            </w:r>
          </w:p>
        </w:tc>
        <w:tc>
          <w:tcPr>
            <w:tcW w:w="2551" w:type="dxa"/>
            <w:vAlign w:val="center"/>
          </w:tcPr>
          <w:p>
            <w:pPr>
              <w:pStyle w:val="11"/>
            </w:pPr>
            <w:r>
              <w:t>13563.94</w:t>
            </w:r>
          </w:p>
        </w:tc>
        <w:tc>
          <w:tcPr>
            <w:tcW w:w="2551" w:type="dxa"/>
            <w:vAlign w:val="center"/>
          </w:tcPr>
          <w:p>
            <w:pPr>
              <w:pStyle w:val="11"/>
            </w:pPr>
          </w:p>
        </w:tc>
        <w:tc>
          <w:tcPr>
            <w:tcW w:w="2551" w:type="dxa"/>
            <w:vAlign w:val="center"/>
          </w:tcPr>
          <w:p>
            <w:pPr>
              <w:pStyle w:val="11"/>
            </w:pPr>
            <w:r>
              <w:t>13563.94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20830</w:t>
            </w:r>
          </w:p>
        </w:tc>
        <w:tc>
          <w:tcPr>
            <w:tcW w:w="4535" w:type="dxa"/>
            <w:vAlign w:val="center"/>
          </w:tcPr>
          <w:p>
            <w:pPr>
              <w:pStyle w:val="12"/>
            </w:pPr>
            <w:r>
              <w:t>财政代缴社会保险费支出</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2083001</w:t>
            </w:r>
          </w:p>
        </w:tc>
        <w:tc>
          <w:tcPr>
            <w:tcW w:w="4535" w:type="dxa"/>
            <w:vAlign w:val="center"/>
          </w:tcPr>
          <w:p>
            <w:pPr>
              <w:pStyle w:val="12"/>
            </w:pPr>
            <w:r>
              <w:t>财政代缴城乡居民基本养老保险费支出</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36.91</w:t>
            </w:r>
          </w:p>
        </w:tc>
        <w:tc>
          <w:tcPr>
            <w:tcW w:w="2551" w:type="dxa"/>
            <w:vAlign w:val="center"/>
          </w:tcPr>
          <w:p>
            <w:pPr>
              <w:pStyle w:val="11"/>
            </w:pPr>
            <w:r>
              <w:t>36.91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36.91</w:t>
            </w:r>
          </w:p>
        </w:tc>
        <w:tc>
          <w:tcPr>
            <w:tcW w:w="2551" w:type="dxa"/>
            <w:vAlign w:val="center"/>
          </w:tcPr>
          <w:p>
            <w:pPr>
              <w:pStyle w:val="11"/>
            </w:pPr>
            <w:r>
              <w:t>36.91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36.91</w:t>
            </w:r>
          </w:p>
        </w:tc>
        <w:tc>
          <w:tcPr>
            <w:tcW w:w="2551" w:type="dxa"/>
            <w:vAlign w:val="center"/>
          </w:tcPr>
          <w:p>
            <w:pPr>
              <w:pStyle w:val="11"/>
            </w:pPr>
            <w:r>
              <w:t>36.91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21.66</w:t>
            </w:r>
          </w:p>
        </w:tc>
        <w:tc>
          <w:tcPr>
            <w:tcW w:w="2551" w:type="dxa"/>
            <w:vAlign w:val="center"/>
          </w:tcPr>
          <w:p>
            <w:pPr>
              <w:pStyle w:val="11"/>
            </w:pPr>
          </w:p>
        </w:tc>
        <w:tc>
          <w:tcPr>
            <w:tcW w:w="2551" w:type="dxa"/>
            <w:vAlign w:val="center"/>
          </w:tcPr>
          <w:p>
            <w:pPr>
              <w:pStyle w:val="11"/>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21.66</w:t>
            </w:r>
          </w:p>
        </w:tc>
        <w:tc>
          <w:tcPr>
            <w:tcW w:w="2551" w:type="dxa"/>
            <w:vAlign w:val="center"/>
          </w:tcPr>
          <w:p>
            <w:pPr>
              <w:pStyle w:val="11"/>
            </w:pPr>
          </w:p>
        </w:tc>
        <w:tc>
          <w:tcPr>
            <w:tcW w:w="2551" w:type="dxa"/>
            <w:vAlign w:val="center"/>
          </w:tcPr>
          <w:p>
            <w:pPr>
              <w:pStyle w:val="11"/>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2130804</w:t>
            </w:r>
          </w:p>
        </w:tc>
        <w:tc>
          <w:tcPr>
            <w:tcW w:w="4535" w:type="dxa"/>
            <w:vAlign w:val="center"/>
          </w:tcPr>
          <w:p>
            <w:pPr>
              <w:pStyle w:val="12"/>
            </w:pPr>
            <w:r>
              <w:t>创业担保贷款贴息及奖补</w:t>
            </w:r>
          </w:p>
        </w:tc>
        <w:tc>
          <w:tcPr>
            <w:tcW w:w="2551" w:type="dxa"/>
            <w:vAlign w:val="center"/>
          </w:tcPr>
          <w:p>
            <w:pPr>
              <w:pStyle w:val="11"/>
            </w:pPr>
            <w:r>
              <w:t>21.66</w:t>
            </w:r>
          </w:p>
        </w:tc>
        <w:tc>
          <w:tcPr>
            <w:tcW w:w="2551" w:type="dxa"/>
            <w:vAlign w:val="center"/>
          </w:tcPr>
          <w:p>
            <w:pPr>
              <w:pStyle w:val="11"/>
            </w:pPr>
          </w:p>
        </w:tc>
        <w:tc>
          <w:tcPr>
            <w:tcW w:w="2551" w:type="dxa"/>
            <w:vAlign w:val="center"/>
          </w:tcPr>
          <w:p>
            <w:pPr>
              <w:pStyle w:val="11"/>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70.80</w:t>
            </w:r>
          </w:p>
        </w:tc>
        <w:tc>
          <w:tcPr>
            <w:tcW w:w="2551" w:type="dxa"/>
            <w:vAlign w:val="center"/>
          </w:tcPr>
          <w:p>
            <w:pPr>
              <w:pStyle w:val="11"/>
            </w:pPr>
            <w:r>
              <w:t>70.80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70.80</w:t>
            </w:r>
          </w:p>
        </w:tc>
        <w:tc>
          <w:tcPr>
            <w:tcW w:w="2551" w:type="dxa"/>
            <w:vAlign w:val="center"/>
          </w:tcPr>
          <w:p>
            <w:pPr>
              <w:pStyle w:val="11"/>
            </w:pPr>
            <w:r>
              <w:t>70.80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70.80</w:t>
            </w:r>
          </w:p>
        </w:tc>
        <w:tc>
          <w:tcPr>
            <w:tcW w:w="2551" w:type="dxa"/>
            <w:vAlign w:val="center"/>
          </w:tcPr>
          <w:p>
            <w:pPr>
              <w:pStyle w:val="11"/>
            </w:pPr>
            <w:r>
              <w:t>70.80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996.29</w:t>
            </w:r>
          </w:p>
        </w:tc>
        <w:tc>
          <w:tcPr>
            <w:tcW w:w="2551" w:type="dxa"/>
            <w:vAlign w:val="center"/>
          </w:tcPr>
          <w:p>
            <w:pPr>
              <w:pStyle w:val="15"/>
            </w:pPr>
            <w:r>
              <w:t>935.22</w:t>
            </w:r>
          </w:p>
        </w:tc>
        <w:tc>
          <w:tcPr>
            <w:tcW w:w="2551" w:type="dxa"/>
            <w:vAlign w:val="center"/>
          </w:tcPr>
          <w:p>
            <w:pPr>
              <w:pStyle w:val="15"/>
            </w:pPr>
            <w:r>
              <w:t>61.07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814.53</w:t>
            </w:r>
          </w:p>
        </w:tc>
        <w:tc>
          <w:tcPr>
            <w:tcW w:w="2551" w:type="dxa"/>
            <w:vAlign w:val="center"/>
          </w:tcPr>
          <w:p>
            <w:pPr>
              <w:pStyle w:val="11"/>
            </w:pPr>
            <w:r>
              <w:t>814.53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346.73</w:t>
            </w:r>
          </w:p>
        </w:tc>
        <w:tc>
          <w:tcPr>
            <w:tcW w:w="2551" w:type="dxa"/>
            <w:vAlign w:val="center"/>
          </w:tcPr>
          <w:p>
            <w:pPr>
              <w:pStyle w:val="11"/>
            </w:pPr>
            <w:r>
              <w:t>346.73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29.06</w:t>
            </w:r>
          </w:p>
        </w:tc>
        <w:tc>
          <w:tcPr>
            <w:tcW w:w="2551" w:type="dxa"/>
            <w:vAlign w:val="center"/>
          </w:tcPr>
          <w:p>
            <w:pPr>
              <w:pStyle w:val="11"/>
            </w:pPr>
            <w:r>
              <w:t>29.06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23.99</w:t>
            </w:r>
          </w:p>
        </w:tc>
        <w:tc>
          <w:tcPr>
            <w:tcW w:w="2551" w:type="dxa"/>
            <w:vAlign w:val="center"/>
          </w:tcPr>
          <w:p>
            <w:pPr>
              <w:pStyle w:val="11"/>
            </w:pPr>
            <w:r>
              <w:t>23.99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214.50</w:t>
            </w:r>
          </w:p>
        </w:tc>
        <w:tc>
          <w:tcPr>
            <w:tcW w:w="2551" w:type="dxa"/>
            <w:vAlign w:val="center"/>
          </w:tcPr>
          <w:p>
            <w:pPr>
              <w:pStyle w:val="11"/>
            </w:pPr>
            <w:r>
              <w:t>214.50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87.49</w:t>
            </w:r>
          </w:p>
        </w:tc>
        <w:tc>
          <w:tcPr>
            <w:tcW w:w="2551" w:type="dxa"/>
            <w:vAlign w:val="center"/>
          </w:tcPr>
          <w:p>
            <w:pPr>
              <w:pStyle w:val="11"/>
            </w:pPr>
            <w:r>
              <w:t>87.49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36.91</w:t>
            </w:r>
          </w:p>
        </w:tc>
        <w:tc>
          <w:tcPr>
            <w:tcW w:w="2551" w:type="dxa"/>
            <w:vAlign w:val="center"/>
          </w:tcPr>
          <w:p>
            <w:pPr>
              <w:pStyle w:val="11"/>
            </w:pPr>
            <w:r>
              <w:t>36.91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5.05</w:t>
            </w:r>
          </w:p>
        </w:tc>
        <w:tc>
          <w:tcPr>
            <w:tcW w:w="2551" w:type="dxa"/>
            <w:vAlign w:val="center"/>
          </w:tcPr>
          <w:p>
            <w:pPr>
              <w:pStyle w:val="11"/>
            </w:pPr>
            <w:r>
              <w:t>5.05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70.80</w:t>
            </w:r>
          </w:p>
        </w:tc>
        <w:tc>
          <w:tcPr>
            <w:tcW w:w="2551" w:type="dxa"/>
            <w:vAlign w:val="center"/>
          </w:tcPr>
          <w:p>
            <w:pPr>
              <w:pStyle w:val="11"/>
            </w:pPr>
            <w:r>
              <w:t>70.80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60.27</w:t>
            </w:r>
          </w:p>
        </w:tc>
        <w:tc>
          <w:tcPr>
            <w:tcW w:w="2551" w:type="dxa"/>
            <w:vAlign w:val="center"/>
          </w:tcPr>
          <w:p>
            <w:pPr>
              <w:pStyle w:val="11"/>
            </w:pPr>
          </w:p>
        </w:tc>
        <w:tc>
          <w:tcPr>
            <w:tcW w:w="2551" w:type="dxa"/>
            <w:vAlign w:val="center"/>
          </w:tcPr>
          <w:p>
            <w:pPr>
              <w:pStyle w:val="11"/>
            </w:pPr>
            <w:r>
              <w:t>60.27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38.07</w:t>
            </w:r>
          </w:p>
        </w:tc>
        <w:tc>
          <w:tcPr>
            <w:tcW w:w="2551" w:type="dxa"/>
            <w:vAlign w:val="center"/>
          </w:tcPr>
          <w:p>
            <w:pPr>
              <w:pStyle w:val="11"/>
            </w:pPr>
          </w:p>
        </w:tc>
        <w:tc>
          <w:tcPr>
            <w:tcW w:w="2551" w:type="dxa"/>
            <w:vAlign w:val="center"/>
          </w:tcPr>
          <w:p>
            <w:pPr>
              <w:pStyle w:val="11"/>
            </w:pPr>
            <w:r>
              <w:t>38.07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7.20</w:t>
            </w:r>
          </w:p>
        </w:tc>
        <w:tc>
          <w:tcPr>
            <w:tcW w:w="2551" w:type="dxa"/>
            <w:vAlign w:val="center"/>
          </w:tcPr>
          <w:p>
            <w:pPr>
              <w:pStyle w:val="11"/>
            </w:pPr>
          </w:p>
        </w:tc>
        <w:tc>
          <w:tcPr>
            <w:tcW w:w="2551"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120.69</w:t>
            </w:r>
          </w:p>
        </w:tc>
        <w:tc>
          <w:tcPr>
            <w:tcW w:w="2551" w:type="dxa"/>
            <w:vAlign w:val="center"/>
          </w:tcPr>
          <w:p>
            <w:pPr>
              <w:pStyle w:val="11"/>
            </w:pPr>
            <w:r>
              <w:t>120.69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120.69</w:t>
            </w:r>
          </w:p>
        </w:tc>
        <w:tc>
          <w:tcPr>
            <w:tcW w:w="2551" w:type="dxa"/>
            <w:vAlign w:val="center"/>
          </w:tcPr>
          <w:p>
            <w:pPr>
              <w:pStyle w:val="11"/>
            </w:pPr>
            <w:r>
              <w:t>120.69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深泽县人力资源和社会保障局本级2026年单位预算信息公开情况说明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按照《中华人民共和国预算法》、《地方预决算公开操作规程》和《关于进一步推进预算公开工作的实施意见》规定，现将深泽县人力资源和社会保障局本级2026年单位预算公开如下：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国家和省、市人力资源和社会保障工作基本方针、政策和法律法规。研究拟订全县人力资源和社会保障事业发展规划、政策措施并负责组织实施和监督检查。负责全县人力资源和社会保障的宣传和舆情研究。</w:t>
      </w:r>
    </w:p>
    <w:p>
      <w:pPr>
        <w:pStyle w:val="17"/>
      </w:pPr>
      <w:r>
        <w:t>（二）拟订人力资源市场发展规划和人力资源流动政策，建立统一规范的人力资源市场，促进人力资源合理流动、有效配置。</w:t>
      </w:r>
    </w:p>
    <w:p>
      <w:pPr>
        <w:pStyle w:val="17"/>
      </w:pPr>
      <w:r>
        <w:t>（三）会同有关部门拟订人才工作总体目标，参与人才管理。会同有关部门指导全县事业单位人事制度改革，拟订全县事业单位人员和机关工勤人员管理政策。负责全县事业单位工作人员的考试录用工作。贯彻落实专业技术人员管理和继续教育政策，综合管理全县职称工作和工人技术等级考评工作；负责高技能人才选拔和培养。</w:t>
      </w:r>
    </w:p>
    <w:p>
      <w:pPr>
        <w:pStyle w:val="17"/>
      </w:pPr>
      <w:r>
        <w:t>（四）贯彻落实机关企事业单位人员工资收入分配政策，建立全县机关企事业单位人员工资正常增长和支付保障机制，负责全县机关企事业单位人员福利和离退休工作，并负责监督检查。</w:t>
      </w:r>
    </w:p>
    <w:p>
      <w:pPr>
        <w:pStyle w:val="17"/>
      </w:pPr>
      <w:r>
        <w:t>（五）负责促进就业工作，拟订统筹城乡的就业发展规划和政策，完善公共就业服务体系，拟订就业援助计划，完善职业资格制度，统筹建立面向城乡劳动者的职业培训制度，牵头拟订高校毕业生就业政策，按规定负责中专以上毕业生的就业指导工作。会同有关部门拟订高技能人才、农村实用人才培养和激励政策。</w:t>
      </w:r>
    </w:p>
    <w:p>
      <w:pPr>
        <w:pStyle w:val="17"/>
      </w:pPr>
      <w:r>
        <w:t>（六）负责就业、失业、社会保险基金预测预警和信息引导，拟订应对预案，实施预防、调节和控制，保持就业形势稳定和社会保险基金总体收支平衡。</w:t>
      </w:r>
    </w:p>
    <w:p>
      <w:pPr>
        <w:pStyle w:val="17"/>
      </w:pPr>
      <w:r>
        <w:t>（七）会同有关部门拟订农民工工作综合规划，推动农民工相关政策的落实，协调解决重点难点问题，维护农民工合法权益。</w:t>
      </w:r>
    </w:p>
    <w:p>
      <w:pPr>
        <w:pStyle w:val="17"/>
      </w:pPr>
      <w:r>
        <w:t>（八）统筹建立覆盖城乡的社会保障体系。负责县内社会保险政策的贯彻落实和社会保险机构的管理。负责保险基金监督管理工作；负责本县企业职工劳动能力鉴定工作的组织与管理。负责本县定点医疗机构和定点药店的审核管理工作。</w:t>
      </w:r>
    </w:p>
    <w:p>
      <w:pPr>
        <w:pStyle w:val="17"/>
      </w:pPr>
      <w:r>
        <w:t>（九）统筹管理劳动、人事争议调解仲裁工作和劳动关系相关政策，完善劳动关系协调机制，负责消除非法使用童工并组织实施女工、未成年工的特殊劳动保护政策，组织实施劳动监察，协调劳动者维权工作，依法查处违法案件。</w:t>
      </w:r>
    </w:p>
    <w:p>
      <w:pPr>
        <w:pStyle w:val="17"/>
      </w:pPr>
      <w:r>
        <w:t>（十）负责机关事业单位工作人员奖惩任免工作。</w:t>
      </w:r>
    </w:p>
    <w:p>
      <w:pPr>
        <w:pStyle w:val="17"/>
      </w:pPr>
      <w:r>
        <w:t>（十一）承办县政府交办的其他事项。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深泽县人力资源和社会保障局本级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28220.38万元，其中：一般公共预算收入27992.68万元，基金预算收入0.00万元，国有资本经营预算收入0.00万元，财政专户核拨收入0.00万元，单位资金收入0.00万元，上年结转结余227.70万元。</w:t>
      </w:r>
    </w:p>
    <w:p>
      <w:pPr>
        <w:pStyle w:val="18"/>
      </w:pPr>
      <w:r>
        <w:t>2、支出说明</w:t>
      </w:r>
    </w:p>
    <w:p>
      <w:pPr>
        <w:pStyle w:val="18"/>
        <w:rPr>
          <w:rFonts w:hint="eastAsia" w:eastAsia="方正仿宋_GBK"/>
          <w:lang w:val="en-US" w:eastAsia="zh-CN"/>
        </w:rPr>
      </w:pPr>
      <w:r>
        <w:t>收支预算总表支出栏、基本支出表、项目支出表按经济分类和支出功能分类科目编制，反映深泽县人力资源和社会保障局本级年度单位预算中支出预算的总体情况。2026年支出预算28220.38万元，其中基本支出996.29万元，包括人员经费935.22万元和日常公用经费61.07万元；项目支出27224.09万元，主要为企业基本养老保险县级补助、人才绿卡房租补贴、机关事业养老保险县级补助、劳务派遣人员经费、事业单位工资系统管理维护、提前下达2026年中央及省级就业补助资金、仲裁工作经费等；预计下年使用的单位资金结余0.00万元</w:t>
      </w:r>
      <w:r>
        <w:rPr>
          <w:rFonts w:hint="eastAsia"/>
          <w:lang w:eastAsia="zh-CN"/>
        </w:rPr>
        <w:t>。</w:t>
      </w:r>
      <w:bookmarkStart w:id="3" w:name="_GoBack"/>
      <w:bookmarkEnd w:id="3"/>
    </w:p>
    <w:p>
      <w:pPr>
        <w:pStyle w:val="18"/>
      </w:pPr>
      <w:r>
        <w:t>3、比上年增减情况</w:t>
      </w:r>
    </w:p>
    <w:p>
      <w:pPr>
        <w:pStyle w:val="18"/>
      </w:pPr>
      <w:r>
        <w:t>2026年预算收支安排28220.38万元，较2025年预算增加4600.60万元，其中：基本支出增加79.08万元，主要为工资福利支出增加</w:t>
      </w:r>
      <w:r>
        <w:rPr>
          <w:rFonts w:hint="eastAsia"/>
          <w:lang w:eastAsia="zh-CN"/>
        </w:rPr>
        <w:t>；</w:t>
      </w:r>
      <w:r>
        <w:t>项目支出增加4521.52万元，主要为企业基本养老保险县级补助、机关事业养老保险县级补助、人才绿卡房租补贴等。预计下年使用的单位资金结余增加0.00万元。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rPr>
          <w:lang w:val="en-US" w:eastAsia="uk-UA"/>
        </w:rPr>
        <w:t>202</w:t>
      </w:r>
      <w:r>
        <w:rPr>
          <w:rFonts w:hint="eastAsia"/>
          <w:lang w:val="en-US" w:eastAsia="zh-CN"/>
        </w:rPr>
        <w:t>6</w:t>
      </w:r>
      <w:r>
        <w:rPr>
          <w:lang w:val="en-US" w:eastAsia="uk-UA"/>
        </w:rPr>
        <w:t>年，我</w:t>
      </w:r>
      <w:r>
        <w:rPr>
          <w:rFonts w:hint="eastAsia"/>
          <w:lang w:val="en-US" w:eastAsia="zh-CN"/>
        </w:rPr>
        <w:t>单位</w:t>
      </w:r>
      <w:r>
        <w:rPr>
          <w:lang w:val="en-US" w:eastAsia="uk-UA"/>
        </w:rPr>
        <w:t>机关运行经费共计安排</w:t>
      </w:r>
      <w:r>
        <w:rPr>
          <w:rFonts w:hint="eastAsia"/>
          <w:lang w:val="en-US" w:eastAsia="zh-CN"/>
        </w:rPr>
        <w:t>61.07</w:t>
      </w:r>
      <w:r>
        <w:rPr>
          <w:lang w:val="en-US" w:eastAsia="uk-UA"/>
        </w:rPr>
        <w:t>万元，主要用于</w:t>
      </w:r>
      <w:r>
        <w:rPr>
          <w:rFonts w:hint="eastAsia"/>
          <w:lang w:val="en-US" w:eastAsia="zh-CN"/>
        </w:rPr>
        <w:t>保证机关正常运转的办公费、印刷费、差旅费、其他交通费等</w:t>
      </w:r>
      <w:r>
        <w:rPr>
          <w:rFonts w:hint="eastAsia"/>
          <w:lang w:eastAsia="zh-CN"/>
        </w:rPr>
        <w:t>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w:t>
      </w:r>
      <w:r>
        <w:rPr>
          <w:rFonts w:hint="eastAsia" w:ascii="Times New Roman" w:hAnsi="Times New Roman" w:eastAsia="方正仿宋_GBK" w:cs="Times New Roman"/>
          <w:sz w:val="28"/>
          <w:szCs w:val="24"/>
          <w:lang w:val="en-US" w:eastAsia="zh-CN" w:bidi="ar-SA"/>
        </w:rPr>
        <w:t>2026年我</w:t>
      </w:r>
      <w:r>
        <w:rPr>
          <w:rFonts w:hint="eastAsia"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财政拨款“三公”经费预算安排0万元，与上年相比增加0万元。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1、2025年省级财政稳就业扩大社会保险补贴范围补助资金绩效目标表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13012825P001000101494</w:t>
            </w:r>
          </w:p>
        </w:tc>
        <w:tc>
          <w:tcPr>
            <w:tcW w:w="2835" w:type="dxa"/>
            <w:vAlign w:val="center"/>
          </w:tcPr>
          <w:p>
            <w:pPr>
              <w:pStyle w:val="10"/>
            </w:pPr>
            <w:r>
              <w:t>项目名称</w:t>
            </w:r>
          </w:p>
        </w:tc>
        <w:tc>
          <w:tcPr>
            <w:tcW w:w="6095" w:type="dxa"/>
            <w:gridSpan w:val="3"/>
            <w:vAlign w:val="center"/>
          </w:tcPr>
          <w:p>
            <w:pPr>
              <w:pStyle w:val="12"/>
            </w:pPr>
            <w:r>
              <w:t>2025年省级财政稳就业扩大社会保险补贴范围补助资金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通过实施扩大社保保险补贴范围政策，支持重点领域企业扩大岗位规模，吸纳重点群体就业。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30.00</w:t>
            </w:r>
          </w:p>
        </w:tc>
        <w:tc>
          <w:tcPr>
            <w:tcW w:w="2551" w:type="dxa"/>
            <w:vAlign w:val="center"/>
          </w:tcPr>
          <w:p>
            <w:pPr>
              <w:pStyle w:val="13"/>
            </w:pPr>
            <w:r>
              <w:t>60.00</w:t>
            </w:r>
          </w:p>
        </w:tc>
        <w:tc>
          <w:tcPr>
            <w:tcW w:w="3544" w:type="dxa"/>
            <w:gridSpan w:val="2"/>
            <w:vAlign w:val="center"/>
          </w:tcPr>
          <w:p>
            <w:pPr>
              <w:pStyle w:val="13"/>
            </w:pPr>
            <w:r>
              <w:t>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1.通过实施扩大社保保险补贴范围政策，支持重点领域企业扩大岗位规模，吸纳重点群体就业。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重点领域中小微企业吸纳符合条件的重点群体就业的，按照个人缴纳基本养老保险费、失业保险费的25%给予补贴</w:t>
            </w:r>
          </w:p>
        </w:tc>
        <w:tc>
          <w:tcPr>
            <w:tcW w:w="2268" w:type="dxa"/>
            <w:vAlign w:val="center"/>
          </w:tcPr>
          <w:p>
            <w:pPr>
              <w:pStyle w:val="12"/>
            </w:pPr>
            <w:r>
              <w:t>≥90%</w:t>
            </w:r>
          </w:p>
        </w:tc>
        <w:tc>
          <w:tcPr>
            <w:tcW w:w="1276" w:type="dxa"/>
            <w:vAlign w:val="center"/>
          </w:tcPr>
          <w:p>
            <w:pPr>
              <w:pStyle w:val="12"/>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申请补贴在规定时间内发放率</w:t>
            </w:r>
          </w:p>
        </w:tc>
        <w:tc>
          <w:tcPr>
            <w:tcW w:w="5386" w:type="dxa"/>
            <w:vAlign w:val="center"/>
          </w:tcPr>
          <w:p>
            <w:pPr>
              <w:pStyle w:val="12"/>
            </w:pPr>
            <w:r>
              <w:t>申请补贴在规定时间内发放率</w:t>
            </w:r>
          </w:p>
        </w:tc>
        <w:tc>
          <w:tcPr>
            <w:tcW w:w="2268" w:type="dxa"/>
            <w:vAlign w:val="center"/>
          </w:tcPr>
          <w:p>
            <w:pPr>
              <w:pStyle w:val="12"/>
            </w:pPr>
            <w:r>
              <w:t>≥98%</w:t>
            </w:r>
          </w:p>
        </w:tc>
        <w:tc>
          <w:tcPr>
            <w:tcW w:w="1276" w:type="dxa"/>
            <w:vAlign w:val="center"/>
          </w:tcPr>
          <w:p>
            <w:pPr>
              <w:pStyle w:val="12"/>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补贴发放人数</w:t>
            </w:r>
          </w:p>
        </w:tc>
        <w:tc>
          <w:tcPr>
            <w:tcW w:w="5386" w:type="dxa"/>
            <w:vAlign w:val="center"/>
          </w:tcPr>
          <w:p>
            <w:pPr>
              <w:pStyle w:val="12"/>
            </w:pPr>
            <w:r>
              <w:t>补贴发放人数</w:t>
            </w:r>
          </w:p>
        </w:tc>
        <w:tc>
          <w:tcPr>
            <w:tcW w:w="2268" w:type="dxa"/>
            <w:vAlign w:val="center"/>
          </w:tcPr>
          <w:p>
            <w:pPr>
              <w:pStyle w:val="12"/>
            </w:pPr>
            <w:r>
              <w:t>≥2人</w:t>
            </w:r>
          </w:p>
        </w:tc>
        <w:tc>
          <w:tcPr>
            <w:tcW w:w="1276" w:type="dxa"/>
            <w:vAlign w:val="center"/>
          </w:tcPr>
          <w:p>
            <w:pPr>
              <w:pStyle w:val="12"/>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补贴发放率</w:t>
            </w:r>
          </w:p>
        </w:tc>
        <w:tc>
          <w:tcPr>
            <w:tcW w:w="5386" w:type="dxa"/>
            <w:vAlign w:val="center"/>
          </w:tcPr>
          <w:p>
            <w:pPr>
              <w:pStyle w:val="12"/>
            </w:pPr>
            <w:r>
              <w:t>补贴发放率</w:t>
            </w:r>
          </w:p>
        </w:tc>
        <w:tc>
          <w:tcPr>
            <w:tcW w:w="2268" w:type="dxa"/>
            <w:vAlign w:val="center"/>
          </w:tcPr>
          <w:p>
            <w:pPr>
              <w:pStyle w:val="12"/>
            </w:pPr>
            <w:r>
              <w:t>≥90%</w:t>
            </w:r>
          </w:p>
        </w:tc>
        <w:tc>
          <w:tcPr>
            <w:tcW w:w="1276" w:type="dxa"/>
            <w:vAlign w:val="center"/>
          </w:tcPr>
          <w:p>
            <w:pPr>
              <w:pStyle w:val="12"/>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重点群体就业情况</w:t>
            </w:r>
          </w:p>
        </w:tc>
        <w:tc>
          <w:tcPr>
            <w:tcW w:w="5386" w:type="dxa"/>
            <w:vAlign w:val="center"/>
          </w:tcPr>
          <w:p>
            <w:pPr>
              <w:pStyle w:val="12"/>
            </w:pPr>
            <w:r>
              <w:t>重点群体就业情况</w:t>
            </w:r>
          </w:p>
        </w:tc>
        <w:tc>
          <w:tcPr>
            <w:tcW w:w="2268" w:type="dxa"/>
            <w:vAlign w:val="center"/>
          </w:tcPr>
          <w:p>
            <w:pPr>
              <w:pStyle w:val="12"/>
            </w:pPr>
            <w:r>
              <w:t>≥90%</w:t>
            </w:r>
          </w:p>
        </w:tc>
        <w:tc>
          <w:tcPr>
            <w:tcW w:w="1276" w:type="dxa"/>
            <w:vAlign w:val="center"/>
          </w:tcPr>
          <w:p>
            <w:pPr>
              <w:pStyle w:val="12"/>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因就业问题发生重大群体性事件数量</w:t>
            </w:r>
          </w:p>
        </w:tc>
        <w:tc>
          <w:tcPr>
            <w:tcW w:w="5386" w:type="dxa"/>
            <w:vAlign w:val="center"/>
          </w:tcPr>
          <w:p>
            <w:pPr>
              <w:pStyle w:val="12"/>
            </w:pPr>
            <w:r>
              <w:t>因就业问题发生重大群体性事件数量</w:t>
            </w:r>
          </w:p>
        </w:tc>
        <w:tc>
          <w:tcPr>
            <w:tcW w:w="2268" w:type="dxa"/>
            <w:vAlign w:val="center"/>
          </w:tcPr>
          <w:p>
            <w:pPr>
              <w:pStyle w:val="12"/>
            </w:pPr>
            <w:r>
              <w:t>&lt;1起</w:t>
            </w:r>
          </w:p>
        </w:tc>
        <w:tc>
          <w:tcPr>
            <w:tcW w:w="1276" w:type="dxa"/>
            <w:vAlign w:val="center"/>
          </w:tcPr>
          <w:p>
            <w:pPr>
              <w:pStyle w:val="12"/>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政策满意度指标</w:t>
            </w:r>
          </w:p>
        </w:tc>
        <w:tc>
          <w:tcPr>
            <w:tcW w:w="5386" w:type="dxa"/>
            <w:vAlign w:val="center"/>
          </w:tcPr>
          <w:p>
            <w:pPr>
              <w:pStyle w:val="12"/>
            </w:pPr>
            <w:r>
              <w:t>政策满意度指标</w:t>
            </w:r>
          </w:p>
        </w:tc>
        <w:tc>
          <w:tcPr>
            <w:tcW w:w="2268" w:type="dxa"/>
            <w:vAlign w:val="center"/>
          </w:tcPr>
          <w:p>
            <w:pPr>
              <w:pStyle w:val="12"/>
            </w:pPr>
            <w:r>
              <w:t>≥90%</w:t>
            </w:r>
          </w:p>
        </w:tc>
        <w:tc>
          <w:tcPr>
            <w:tcW w:w="1276" w:type="dxa"/>
            <w:vAlign w:val="center"/>
          </w:tcPr>
          <w:p>
            <w:pPr>
              <w:pStyle w:val="12"/>
            </w:pPr>
            <w:r>
              <w:t>冀财社【2025】92号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2、2025年中央财政稳就业扩大社会保险补贴范围补助资金绩效目标表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13012825P00100010123N</w:t>
            </w:r>
          </w:p>
        </w:tc>
        <w:tc>
          <w:tcPr>
            <w:tcW w:w="2835" w:type="dxa"/>
            <w:vAlign w:val="center"/>
          </w:tcPr>
          <w:p>
            <w:pPr>
              <w:pStyle w:val="10"/>
            </w:pPr>
            <w:r>
              <w:t>项目名称</w:t>
            </w:r>
          </w:p>
        </w:tc>
        <w:tc>
          <w:tcPr>
            <w:tcW w:w="6095" w:type="dxa"/>
            <w:gridSpan w:val="3"/>
            <w:vAlign w:val="center"/>
          </w:tcPr>
          <w:p>
            <w:pPr>
              <w:pStyle w:val="12"/>
            </w:pPr>
            <w:r>
              <w:t>2025年中央财政稳就业扩大社会保险补贴范围补助资金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142.53</w:t>
            </w:r>
          </w:p>
        </w:tc>
        <w:tc>
          <w:tcPr>
            <w:tcW w:w="2835" w:type="dxa"/>
            <w:vAlign w:val="center"/>
          </w:tcPr>
          <w:p>
            <w:pPr>
              <w:pStyle w:val="10"/>
            </w:pPr>
            <w:r>
              <w:t>其中：财政    资金</w:t>
            </w:r>
          </w:p>
        </w:tc>
        <w:tc>
          <w:tcPr>
            <w:tcW w:w="2551" w:type="dxa"/>
            <w:vAlign w:val="center"/>
          </w:tcPr>
          <w:p>
            <w:pPr>
              <w:pStyle w:val="12"/>
            </w:pPr>
            <w:r>
              <w:t>142.53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通过实施扩大社保保险补贴范围政策，支持重点领域企业扩大岗位规模，吸纳重点群体就业。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70.00</w:t>
            </w:r>
          </w:p>
        </w:tc>
        <w:tc>
          <w:tcPr>
            <w:tcW w:w="2551" w:type="dxa"/>
            <w:vAlign w:val="center"/>
          </w:tcPr>
          <w:p>
            <w:pPr>
              <w:pStyle w:val="13"/>
            </w:pPr>
            <w:r>
              <w:t>100.00</w:t>
            </w:r>
          </w:p>
        </w:tc>
        <w:tc>
          <w:tcPr>
            <w:tcW w:w="3544" w:type="dxa"/>
            <w:gridSpan w:val="2"/>
            <w:vAlign w:val="center"/>
          </w:tcPr>
          <w:p>
            <w:pPr>
              <w:pStyle w:val="13"/>
            </w:pPr>
            <w:r>
              <w:t>142.53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1.通过实施扩大社保保险补贴范围政策，支持重点领域企业扩大岗位规模，吸纳重点群体就业。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重点领域中小微企业吸纳符合条件的重点群体就业的，按照个人缴纳基本养老保险费、失业保险费的25%给予补贴</w:t>
            </w:r>
          </w:p>
        </w:tc>
        <w:tc>
          <w:tcPr>
            <w:tcW w:w="2268" w:type="dxa"/>
            <w:vAlign w:val="center"/>
          </w:tcPr>
          <w:p>
            <w:pPr>
              <w:pStyle w:val="12"/>
            </w:pPr>
            <w:r>
              <w:t>≥90%</w:t>
            </w:r>
          </w:p>
        </w:tc>
        <w:tc>
          <w:tcPr>
            <w:tcW w:w="1276" w:type="dxa"/>
            <w:vAlign w:val="center"/>
          </w:tcPr>
          <w:p>
            <w:pPr>
              <w:pStyle w:val="12"/>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申请补贴在规定时间内发放率</w:t>
            </w:r>
          </w:p>
        </w:tc>
        <w:tc>
          <w:tcPr>
            <w:tcW w:w="5386" w:type="dxa"/>
            <w:vAlign w:val="center"/>
          </w:tcPr>
          <w:p>
            <w:pPr>
              <w:pStyle w:val="12"/>
            </w:pPr>
            <w:r>
              <w:t>申请补贴在规定时间内发放率</w:t>
            </w:r>
          </w:p>
        </w:tc>
        <w:tc>
          <w:tcPr>
            <w:tcW w:w="2268" w:type="dxa"/>
            <w:vAlign w:val="center"/>
          </w:tcPr>
          <w:p>
            <w:pPr>
              <w:pStyle w:val="12"/>
            </w:pPr>
            <w:r>
              <w:t>≥98%</w:t>
            </w:r>
          </w:p>
        </w:tc>
        <w:tc>
          <w:tcPr>
            <w:tcW w:w="1276" w:type="dxa"/>
            <w:vAlign w:val="center"/>
          </w:tcPr>
          <w:p>
            <w:pPr>
              <w:pStyle w:val="12"/>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补贴发放人数</w:t>
            </w:r>
          </w:p>
        </w:tc>
        <w:tc>
          <w:tcPr>
            <w:tcW w:w="5386" w:type="dxa"/>
            <w:vAlign w:val="center"/>
          </w:tcPr>
          <w:p>
            <w:pPr>
              <w:pStyle w:val="12"/>
            </w:pPr>
            <w:r>
              <w:t>补贴发放人数</w:t>
            </w:r>
          </w:p>
        </w:tc>
        <w:tc>
          <w:tcPr>
            <w:tcW w:w="2268" w:type="dxa"/>
            <w:vAlign w:val="center"/>
          </w:tcPr>
          <w:p>
            <w:pPr>
              <w:pStyle w:val="12"/>
            </w:pPr>
            <w:r>
              <w:t>≥2人</w:t>
            </w:r>
          </w:p>
        </w:tc>
        <w:tc>
          <w:tcPr>
            <w:tcW w:w="1276" w:type="dxa"/>
            <w:vAlign w:val="center"/>
          </w:tcPr>
          <w:p>
            <w:pPr>
              <w:pStyle w:val="12"/>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补贴发放率</w:t>
            </w:r>
          </w:p>
        </w:tc>
        <w:tc>
          <w:tcPr>
            <w:tcW w:w="5386" w:type="dxa"/>
            <w:vAlign w:val="center"/>
          </w:tcPr>
          <w:p>
            <w:pPr>
              <w:pStyle w:val="12"/>
            </w:pPr>
            <w:r>
              <w:t>补贴发放率</w:t>
            </w:r>
          </w:p>
        </w:tc>
        <w:tc>
          <w:tcPr>
            <w:tcW w:w="2268" w:type="dxa"/>
            <w:vAlign w:val="center"/>
          </w:tcPr>
          <w:p>
            <w:pPr>
              <w:pStyle w:val="12"/>
            </w:pPr>
            <w:r>
              <w:t>≥90%</w:t>
            </w:r>
          </w:p>
        </w:tc>
        <w:tc>
          <w:tcPr>
            <w:tcW w:w="1276" w:type="dxa"/>
            <w:vAlign w:val="center"/>
          </w:tcPr>
          <w:p>
            <w:pPr>
              <w:pStyle w:val="12"/>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重点群体就业情况</w:t>
            </w:r>
          </w:p>
        </w:tc>
        <w:tc>
          <w:tcPr>
            <w:tcW w:w="5386" w:type="dxa"/>
            <w:vAlign w:val="center"/>
          </w:tcPr>
          <w:p>
            <w:pPr>
              <w:pStyle w:val="12"/>
            </w:pPr>
            <w:r>
              <w:t>重点群体就业情况</w:t>
            </w:r>
          </w:p>
        </w:tc>
        <w:tc>
          <w:tcPr>
            <w:tcW w:w="2268" w:type="dxa"/>
            <w:vAlign w:val="center"/>
          </w:tcPr>
          <w:p>
            <w:pPr>
              <w:pStyle w:val="12"/>
            </w:pPr>
            <w:r>
              <w:t>≥90%</w:t>
            </w:r>
          </w:p>
        </w:tc>
        <w:tc>
          <w:tcPr>
            <w:tcW w:w="1276" w:type="dxa"/>
            <w:vAlign w:val="center"/>
          </w:tcPr>
          <w:p>
            <w:pPr>
              <w:pStyle w:val="12"/>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因就业问题发生重大群体性事件数量</w:t>
            </w:r>
          </w:p>
        </w:tc>
        <w:tc>
          <w:tcPr>
            <w:tcW w:w="5386" w:type="dxa"/>
            <w:vAlign w:val="center"/>
          </w:tcPr>
          <w:p>
            <w:pPr>
              <w:pStyle w:val="12"/>
            </w:pPr>
            <w:r>
              <w:t>因就业问题发生重大群体性事件数量</w:t>
            </w:r>
          </w:p>
        </w:tc>
        <w:tc>
          <w:tcPr>
            <w:tcW w:w="2268" w:type="dxa"/>
            <w:vAlign w:val="center"/>
          </w:tcPr>
          <w:p>
            <w:pPr>
              <w:pStyle w:val="12"/>
            </w:pPr>
            <w:r>
              <w:t>&lt;1起</w:t>
            </w:r>
          </w:p>
        </w:tc>
        <w:tc>
          <w:tcPr>
            <w:tcW w:w="1276" w:type="dxa"/>
            <w:vAlign w:val="center"/>
          </w:tcPr>
          <w:p>
            <w:pPr>
              <w:pStyle w:val="12"/>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政策满意度指标</w:t>
            </w:r>
          </w:p>
        </w:tc>
        <w:tc>
          <w:tcPr>
            <w:tcW w:w="5386" w:type="dxa"/>
            <w:vAlign w:val="center"/>
          </w:tcPr>
          <w:p>
            <w:pPr>
              <w:pStyle w:val="12"/>
            </w:pPr>
            <w:r>
              <w:t>政策满意度指标</w:t>
            </w:r>
          </w:p>
        </w:tc>
        <w:tc>
          <w:tcPr>
            <w:tcW w:w="2268" w:type="dxa"/>
            <w:vAlign w:val="center"/>
          </w:tcPr>
          <w:p>
            <w:pPr>
              <w:pStyle w:val="12"/>
            </w:pPr>
            <w:r>
              <w:t>≥90%</w:t>
            </w:r>
          </w:p>
        </w:tc>
        <w:tc>
          <w:tcPr>
            <w:tcW w:w="1276" w:type="dxa"/>
            <w:vAlign w:val="center"/>
          </w:tcPr>
          <w:p>
            <w:pPr>
              <w:pStyle w:val="12"/>
            </w:pPr>
            <w:r>
              <w:t>冀财规【2025】83号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3、2026年城乡居民基本养老保险中央财政补助经费（冀财社〔2025〕107号）绩效目标表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13012826P00019810013K</w:t>
            </w:r>
          </w:p>
        </w:tc>
        <w:tc>
          <w:tcPr>
            <w:tcW w:w="2835" w:type="dxa"/>
            <w:vAlign w:val="center"/>
          </w:tcPr>
          <w:p>
            <w:pPr>
              <w:pStyle w:val="10"/>
            </w:pPr>
            <w:r>
              <w:t>项目名称</w:t>
            </w:r>
          </w:p>
        </w:tc>
        <w:tc>
          <w:tcPr>
            <w:tcW w:w="6095" w:type="dxa"/>
            <w:gridSpan w:val="3"/>
            <w:vAlign w:val="center"/>
          </w:tcPr>
          <w:p>
            <w:pPr>
              <w:pStyle w:val="12"/>
            </w:pPr>
            <w:r>
              <w:t>2026年城乡居民基本养老保险中央财政补助经费（冀财社〔2025〕107号）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8682.00</w:t>
            </w:r>
          </w:p>
        </w:tc>
        <w:tc>
          <w:tcPr>
            <w:tcW w:w="2835" w:type="dxa"/>
            <w:vAlign w:val="center"/>
          </w:tcPr>
          <w:p>
            <w:pPr>
              <w:pStyle w:val="10"/>
            </w:pPr>
            <w:r>
              <w:t>其中：财政    资金</w:t>
            </w:r>
          </w:p>
        </w:tc>
        <w:tc>
          <w:tcPr>
            <w:tcW w:w="2551" w:type="dxa"/>
            <w:vAlign w:val="center"/>
          </w:tcPr>
          <w:p>
            <w:pPr>
              <w:pStyle w:val="12"/>
            </w:pPr>
            <w:r>
              <w:t>8682.00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用于城乡居民养老保险中央基础养老金支出。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2171.00</w:t>
            </w:r>
          </w:p>
        </w:tc>
        <w:tc>
          <w:tcPr>
            <w:tcW w:w="2835" w:type="dxa"/>
            <w:vAlign w:val="center"/>
          </w:tcPr>
          <w:p>
            <w:pPr>
              <w:pStyle w:val="13"/>
            </w:pPr>
            <w:r>
              <w:t>4341.00</w:t>
            </w:r>
          </w:p>
        </w:tc>
        <w:tc>
          <w:tcPr>
            <w:tcW w:w="2551" w:type="dxa"/>
            <w:vAlign w:val="center"/>
          </w:tcPr>
          <w:p>
            <w:pPr>
              <w:pStyle w:val="13"/>
            </w:pPr>
            <w:r>
              <w:t>7236.00</w:t>
            </w:r>
          </w:p>
        </w:tc>
        <w:tc>
          <w:tcPr>
            <w:tcW w:w="3544" w:type="dxa"/>
            <w:gridSpan w:val="2"/>
            <w:vAlign w:val="center"/>
          </w:tcPr>
          <w:p>
            <w:pPr>
              <w:pStyle w:val="13"/>
            </w:pPr>
            <w:r>
              <w:t>8682.00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1.确保符合条件的城乡老年居民基础养老金按时足额发放。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城乡居民养老保险待遇领取人数</w:t>
            </w:r>
          </w:p>
        </w:tc>
        <w:tc>
          <w:tcPr>
            <w:tcW w:w="5386" w:type="dxa"/>
            <w:vAlign w:val="center"/>
          </w:tcPr>
          <w:p>
            <w:pPr>
              <w:pStyle w:val="12"/>
            </w:pPr>
            <w:r>
              <w:t>城乡居民养老保险60周岁以上领取待遇人数</w:t>
            </w:r>
          </w:p>
        </w:tc>
        <w:tc>
          <w:tcPr>
            <w:tcW w:w="2268" w:type="dxa"/>
            <w:vAlign w:val="center"/>
          </w:tcPr>
          <w:p>
            <w:pPr>
              <w:pStyle w:val="12"/>
            </w:pPr>
            <w:r>
              <w:t>≤57250人</w:t>
            </w:r>
          </w:p>
        </w:tc>
        <w:tc>
          <w:tcPr>
            <w:tcW w:w="1276" w:type="dxa"/>
            <w:vAlign w:val="center"/>
          </w:tcPr>
          <w:p>
            <w:pPr>
              <w:pStyle w:val="12"/>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符合条件的城乡老年居民基础养老金足额发放率</w:t>
            </w:r>
          </w:p>
        </w:tc>
        <w:tc>
          <w:tcPr>
            <w:tcW w:w="5386" w:type="dxa"/>
            <w:vAlign w:val="center"/>
          </w:tcPr>
          <w:p>
            <w:pPr>
              <w:pStyle w:val="12"/>
            </w:pPr>
            <w:r>
              <w:t>符合条件的城乡老年居民基础养老金足额发放率</w:t>
            </w:r>
          </w:p>
        </w:tc>
        <w:tc>
          <w:tcPr>
            <w:tcW w:w="2268" w:type="dxa"/>
            <w:vAlign w:val="center"/>
          </w:tcPr>
          <w:p>
            <w:pPr>
              <w:pStyle w:val="12"/>
            </w:pPr>
            <w:r>
              <w:t>100%</w:t>
            </w:r>
          </w:p>
        </w:tc>
        <w:tc>
          <w:tcPr>
            <w:tcW w:w="1276" w:type="dxa"/>
            <w:vAlign w:val="center"/>
          </w:tcPr>
          <w:p>
            <w:pPr>
              <w:pStyle w:val="12"/>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符合条件的城乡老年居民基础养老金按时发放率</w:t>
            </w:r>
          </w:p>
        </w:tc>
        <w:tc>
          <w:tcPr>
            <w:tcW w:w="5386" w:type="dxa"/>
            <w:vAlign w:val="center"/>
          </w:tcPr>
          <w:p>
            <w:pPr>
              <w:pStyle w:val="12"/>
            </w:pPr>
            <w:r>
              <w:t>符合条件的城乡老年居民基础养老金按时发放率</w:t>
            </w:r>
          </w:p>
        </w:tc>
        <w:tc>
          <w:tcPr>
            <w:tcW w:w="2268" w:type="dxa"/>
            <w:vAlign w:val="center"/>
          </w:tcPr>
          <w:p>
            <w:pPr>
              <w:pStyle w:val="12"/>
            </w:pPr>
            <w:r>
              <w:t>100%</w:t>
            </w:r>
          </w:p>
        </w:tc>
        <w:tc>
          <w:tcPr>
            <w:tcW w:w="1276" w:type="dxa"/>
            <w:vAlign w:val="center"/>
          </w:tcPr>
          <w:p>
            <w:pPr>
              <w:pStyle w:val="12"/>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项目总成本</w:t>
            </w:r>
          </w:p>
        </w:tc>
        <w:tc>
          <w:tcPr>
            <w:tcW w:w="2268" w:type="dxa"/>
            <w:vAlign w:val="center"/>
          </w:tcPr>
          <w:p>
            <w:pPr>
              <w:pStyle w:val="12"/>
            </w:pPr>
            <w:r>
              <w:t>≤8682万元</w:t>
            </w:r>
          </w:p>
        </w:tc>
        <w:tc>
          <w:tcPr>
            <w:tcW w:w="1276" w:type="dxa"/>
            <w:vAlign w:val="center"/>
          </w:tcPr>
          <w:p>
            <w:pPr>
              <w:pStyle w:val="12"/>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覆盖面</w:t>
            </w:r>
          </w:p>
        </w:tc>
        <w:tc>
          <w:tcPr>
            <w:tcW w:w="5386" w:type="dxa"/>
            <w:vAlign w:val="center"/>
          </w:tcPr>
          <w:p>
            <w:pPr>
              <w:pStyle w:val="12"/>
            </w:pPr>
            <w:r>
              <w:t>享受补助覆盖面</w:t>
            </w:r>
          </w:p>
        </w:tc>
        <w:tc>
          <w:tcPr>
            <w:tcW w:w="2268" w:type="dxa"/>
            <w:vAlign w:val="center"/>
          </w:tcPr>
          <w:p>
            <w:pPr>
              <w:pStyle w:val="12"/>
            </w:pPr>
            <w:r>
              <w:t>≥90%</w:t>
            </w:r>
          </w:p>
        </w:tc>
        <w:tc>
          <w:tcPr>
            <w:tcW w:w="1276" w:type="dxa"/>
            <w:vAlign w:val="center"/>
          </w:tcPr>
          <w:p>
            <w:pPr>
              <w:pStyle w:val="12"/>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≥90%</w:t>
            </w:r>
          </w:p>
        </w:tc>
        <w:tc>
          <w:tcPr>
            <w:tcW w:w="1276" w:type="dxa"/>
            <w:vAlign w:val="center"/>
          </w:tcPr>
          <w:p>
            <w:pPr>
              <w:pStyle w:val="12"/>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参保人员满意度</w:t>
            </w:r>
          </w:p>
        </w:tc>
        <w:tc>
          <w:tcPr>
            <w:tcW w:w="5386" w:type="dxa"/>
            <w:vAlign w:val="center"/>
          </w:tcPr>
          <w:p>
            <w:pPr>
              <w:pStyle w:val="12"/>
            </w:pPr>
            <w:r>
              <w:t>参保人员满意度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4、2026年城乡居民养老保险省级补助资金（冀财社〔2025〕135号）绩效目标表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13012826P000198100120</w:t>
            </w:r>
          </w:p>
        </w:tc>
        <w:tc>
          <w:tcPr>
            <w:tcW w:w="2835" w:type="dxa"/>
            <w:vAlign w:val="center"/>
          </w:tcPr>
          <w:p>
            <w:pPr>
              <w:pStyle w:val="10"/>
            </w:pPr>
            <w:r>
              <w:t>项目名称</w:t>
            </w:r>
          </w:p>
        </w:tc>
        <w:tc>
          <w:tcPr>
            <w:tcW w:w="6095" w:type="dxa"/>
            <w:gridSpan w:val="3"/>
            <w:vAlign w:val="center"/>
          </w:tcPr>
          <w:p>
            <w:pPr>
              <w:pStyle w:val="12"/>
            </w:pPr>
            <w:r>
              <w:t>2026年城乡居民养老保险省级补助资金（冀财社〔2025〕135号）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2063.00</w:t>
            </w:r>
          </w:p>
        </w:tc>
        <w:tc>
          <w:tcPr>
            <w:tcW w:w="2835" w:type="dxa"/>
            <w:vAlign w:val="center"/>
          </w:tcPr>
          <w:p>
            <w:pPr>
              <w:pStyle w:val="10"/>
            </w:pPr>
            <w:r>
              <w:t>其中：财政    资金</w:t>
            </w:r>
          </w:p>
        </w:tc>
        <w:tc>
          <w:tcPr>
            <w:tcW w:w="2551" w:type="dxa"/>
            <w:vAlign w:val="center"/>
          </w:tcPr>
          <w:p>
            <w:pPr>
              <w:pStyle w:val="12"/>
            </w:pPr>
            <w:r>
              <w:t>2063.00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用于城乡居民养老保险省级负担的基础养老金支出和缴费补贴。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515.00</w:t>
            </w:r>
          </w:p>
        </w:tc>
        <w:tc>
          <w:tcPr>
            <w:tcW w:w="2835" w:type="dxa"/>
            <w:vAlign w:val="center"/>
          </w:tcPr>
          <w:p>
            <w:pPr>
              <w:pStyle w:val="13"/>
            </w:pPr>
            <w:r>
              <w:t>1031.00</w:t>
            </w:r>
          </w:p>
        </w:tc>
        <w:tc>
          <w:tcPr>
            <w:tcW w:w="2551" w:type="dxa"/>
            <w:vAlign w:val="center"/>
          </w:tcPr>
          <w:p>
            <w:pPr>
              <w:pStyle w:val="13"/>
            </w:pPr>
            <w:r>
              <w:t>1718.00</w:t>
            </w:r>
          </w:p>
        </w:tc>
        <w:tc>
          <w:tcPr>
            <w:tcW w:w="3544" w:type="dxa"/>
            <w:gridSpan w:val="2"/>
            <w:vAlign w:val="center"/>
          </w:tcPr>
          <w:p>
            <w:pPr>
              <w:pStyle w:val="13"/>
            </w:pPr>
            <w:r>
              <w:t>2063.00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1.确保符合条件的城乡老年居民基础养老金按时足额发放；城乡居民基本养老保险参保缴费人员缴费补贴按时足额缴纳。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城乡居民养老保险待遇领取人数</w:t>
            </w:r>
          </w:p>
        </w:tc>
        <w:tc>
          <w:tcPr>
            <w:tcW w:w="5386" w:type="dxa"/>
            <w:vAlign w:val="center"/>
          </w:tcPr>
          <w:p>
            <w:pPr>
              <w:pStyle w:val="12"/>
            </w:pPr>
            <w:r>
              <w:t>城乡居民养老保险60周岁以上领取待遇人数</w:t>
            </w:r>
          </w:p>
        </w:tc>
        <w:tc>
          <w:tcPr>
            <w:tcW w:w="2268" w:type="dxa"/>
            <w:vAlign w:val="center"/>
          </w:tcPr>
          <w:p>
            <w:pPr>
              <w:pStyle w:val="12"/>
            </w:pPr>
            <w:r>
              <w:t>≤57250人</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符合条件的城乡老年居民基础养老金足额发放率</w:t>
            </w:r>
          </w:p>
        </w:tc>
        <w:tc>
          <w:tcPr>
            <w:tcW w:w="5386" w:type="dxa"/>
            <w:vAlign w:val="center"/>
          </w:tcPr>
          <w:p>
            <w:pPr>
              <w:pStyle w:val="12"/>
            </w:pPr>
            <w:r>
              <w:t>符合条件的城乡老年居民基础养老金足额发放率</w:t>
            </w:r>
          </w:p>
        </w:tc>
        <w:tc>
          <w:tcPr>
            <w:tcW w:w="2268" w:type="dxa"/>
            <w:vAlign w:val="center"/>
          </w:tcPr>
          <w:p>
            <w:pPr>
              <w:pStyle w:val="12"/>
            </w:pPr>
            <w:r>
              <w:t>100%</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给予符合条件的城乡居民基本养老保险参保缴费人员缴费补贴</w:t>
            </w:r>
          </w:p>
        </w:tc>
        <w:tc>
          <w:tcPr>
            <w:tcW w:w="5386" w:type="dxa"/>
            <w:vAlign w:val="center"/>
          </w:tcPr>
          <w:p>
            <w:pPr>
              <w:pStyle w:val="12"/>
            </w:pPr>
            <w:r>
              <w:t>给予符合条件的城乡居民基本养老保险参保缴费人员缴费补贴</w:t>
            </w:r>
          </w:p>
        </w:tc>
        <w:tc>
          <w:tcPr>
            <w:tcW w:w="2268" w:type="dxa"/>
            <w:vAlign w:val="center"/>
          </w:tcPr>
          <w:p>
            <w:pPr>
              <w:pStyle w:val="12"/>
            </w:pPr>
            <w:r>
              <w:t>100%</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基础养老金、缴费补贴发放及时率</w:t>
            </w:r>
          </w:p>
        </w:tc>
        <w:tc>
          <w:tcPr>
            <w:tcW w:w="5386" w:type="dxa"/>
            <w:vAlign w:val="center"/>
          </w:tcPr>
          <w:p>
            <w:pPr>
              <w:pStyle w:val="12"/>
            </w:pPr>
            <w:r>
              <w:t>基础养老金、缴费补贴发放及时率</w:t>
            </w:r>
          </w:p>
        </w:tc>
        <w:tc>
          <w:tcPr>
            <w:tcW w:w="2268" w:type="dxa"/>
            <w:vAlign w:val="center"/>
          </w:tcPr>
          <w:p>
            <w:pPr>
              <w:pStyle w:val="12"/>
            </w:pPr>
            <w:r>
              <w:t>100%</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按政策规定执行</w:t>
            </w:r>
          </w:p>
        </w:tc>
        <w:tc>
          <w:tcPr>
            <w:tcW w:w="5386" w:type="dxa"/>
            <w:vAlign w:val="center"/>
          </w:tcPr>
          <w:p>
            <w:pPr>
              <w:pStyle w:val="12"/>
            </w:pPr>
            <w:r>
              <w:t>按政策规定执行</w:t>
            </w:r>
          </w:p>
        </w:tc>
        <w:tc>
          <w:tcPr>
            <w:tcW w:w="2268" w:type="dxa"/>
            <w:vAlign w:val="center"/>
          </w:tcPr>
          <w:p>
            <w:pPr>
              <w:pStyle w:val="12"/>
            </w:pPr>
            <w:r>
              <w:t>≤2063万元</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覆盖面</w:t>
            </w:r>
          </w:p>
        </w:tc>
        <w:tc>
          <w:tcPr>
            <w:tcW w:w="5386" w:type="dxa"/>
            <w:vAlign w:val="center"/>
          </w:tcPr>
          <w:p>
            <w:pPr>
              <w:pStyle w:val="12"/>
            </w:pPr>
            <w:r>
              <w:t>享受补助覆盖面</w:t>
            </w:r>
          </w:p>
        </w:tc>
        <w:tc>
          <w:tcPr>
            <w:tcW w:w="2268" w:type="dxa"/>
            <w:vAlign w:val="center"/>
          </w:tcPr>
          <w:p>
            <w:pPr>
              <w:pStyle w:val="12"/>
            </w:pPr>
            <w:r>
              <w:t>≥90%</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≥90%</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城乡居民基本养老保险制度长期可持续</w:t>
            </w:r>
          </w:p>
        </w:tc>
        <w:tc>
          <w:tcPr>
            <w:tcW w:w="5386" w:type="dxa"/>
            <w:vAlign w:val="center"/>
          </w:tcPr>
          <w:p>
            <w:pPr>
              <w:pStyle w:val="12"/>
            </w:pPr>
            <w:r>
              <w:t>城乡居民基本养老保险制度长期可持续</w:t>
            </w:r>
          </w:p>
        </w:tc>
        <w:tc>
          <w:tcPr>
            <w:tcW w:w="2268" w:type="dxa"/>
            <w:vAlign w:val="center"/>
          </w:tcPr>
          <w:p>
            <w:pPr>
              <w:pStyle w:val="12"/>
            </w:pPr>
            <w:r>
              <w:t>长期</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参保人员满意度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5、2026年城乡居民养老保险省级代缴补助资金（冀财社〔2025〕135号）绩效目标表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13012826P00019810011C</w:t>
            </w:r>
          </w:p>
        </w:tc>
        <w:tc>
          <w:tcPr>
            <w:tcW w:w="2835" w:type="dxa"/>
            <w:vAlign w:val="center"/>
          </w:tcPr>
          <w:p>
            <w:pPr>
              <w:pStyle w:val="10"/>
            </w:pPr>
            <w:r>
              <w:t>项目名称</w:t>
            </w:r>
          </w:p>
        </w:tc>
        <w:tc>
          <w:tcPr>
            <w:tcW w:w="6095" w:type="dxa"/>
            <w:gridSpan w:val="3"/>
            <w:vAlign w:val="center"/>
          </w:tcPr>
          <w:p>
            <w:pPr>
              <w:pStyle w:val="12"/>
            </w:pPr>
            <w:r>
              <w:t>2026年城乡居民养老保险省级代缴补助资金（冀财社〔2025〕135号）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用于省级负担的为缴费困难群体参加城乡居民养老保险代缴的养老保险费。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13.00</w:t>
            </w:r>
          </w:p>
        </w:tc>
        <w:tc>
          <w:tcPr>
            <w:tcW w:w="3544" w:type="dxa"/>
            <w:gridSpan w:val="2"/>
            <w:vAlign w:val="center"/>
          </w:tcPr>
          <w:p>
            <w:pPr>
              <w:pStyle w:val="13"/>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1.为贫困人员代缴养老保险补贴及时足额缴纳。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为符合条件的城乡居民养老保险缴费困难群体代缴人数</w:t>
            </w:r>
          </w:p>
        </w:tc>
        <w:tc>
          <w:tcPr>
            <w:tcW w:w="5386" w:type="dxa"/>
            <w:vAlign w:val="center"/>
          </w:tcPr>
          <w:p>
            <w:pPr>
              <w:pStyle w:val="12"/>
            </w:pPr>
            <w:r>
              <w:t>为符合条件的城乡居民养老保险缴费困难群体代缴人数</w:t>
            </w:r>
          </w:p>
        </w:tc>
        <w:tc>
          <w:tcPr>
            <w:tcW w:w="2268" w:type="dxa"/>
            <w:vAlign w:val="center"/>
          </w:tcPr>
          <w:p>
            <w:pPr>
              <w:pStyle w:val="12"/>
            </w:pPr>
            <w:r>
              <w:t>≤2308人</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为城乡居民基本养老保险参保缴费困难群体代缴养老保险费</w:t>
            </w:r>
          </w:p>
        </w:tc>
        <w:tc>
          <w:tcPr>
            <w:tcW w:w="5386" w:type="dxa"/>
            <w:vAlign w:val="center"/>
          </w:tcPr>
          <w:p>
            <w:pPr>
              <w:pStyle w:val="12"/>
            </w:pPr>
            <w:r>
              <w:t>为城乡居民基本养老保险参保缴费困难群体代缴养老保险费</w:t>
            </w:r>
          </w:p>
        </w:tc>
        <w:tc>
          <w:tcPr>
            <w:tcW w:w="2268" w:type="dxa"/>
            <w:vAlign w:val="center"/>
          </w:tcPr>
          <w:p>
            <w:pPr>
              <w:pStyle w:val="12"/>
            </w:pPr>
            <w:r>
              <w:t>100%</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代缴资金发放及时率</w:t>
            </w:r>
          </w:p>
        </w:tc>
        <w:tc>
          <w:tcPr>
            <w:tcW w:w="5386" w:type="dxa"/>
            <w:vAlign w:val="center"/>
          </w:tcPr>
          <w:p>
            <w:pPr>
              <w:pStyle w:val="12"/>
            </w:pPr>
            <w:r>
              <w:t>代缴资金发放及时率</w:t>
            </w:r>
          </w:p>
        </w:tc>
        <w:tc>
          <w:tcPr>
            <w:tcW w:w="2268" w:type="dxa"/>
            <w:vAlign w:val="center"/>
          </w:tcPr>
          <w:p>
            <w:pPr>
              <w:pStyle w:val="12"/>
            </w:pPr>
            <w:r>
              <w:t>100%</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按政策规定执行</w:t>
            </w:r>
          </w:p>
        </w:tc>
        <w:tc>
          <w:tcPr>
            <w:tcW w:w="5386" w:type="dxa"/>
            <w:vAlign w:val="center"/>
          </w:tcPr>
          <w:p>
            <w:pPr>
              <w:pStyle w:val="12"/>
            </w:pPr>
            <w:r>
              <w:t>按政策规定执行</w:t>
            </w:r>
          </w:p>
        </w:tc>
        <w:tc>
          <w:tcPr>
            <w:tcW w:w="2268" w:type="dxa"/>
            <w:vAlign w:val="center"/>
          </w:tcPr>
          <w:p>
            <w:pPr>
              <w:pStyle w:val="12"/>
            </w:pPr>
            <w:r>
              <w:t>≤16万元</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覆盖面</w:t>
            </w:r>
          </w:p>
        </w:tc>
        <w:tc>
          <w:tcPr>
            <w:tcW w:w="5386" w:type="dxa"/>
            <w:vAlign w:val="center"/>
          </w:tcPr>
          <w:p>
            <w:pPr>
              <w:pStyle w:val="12"/>
            </w:pPr>
            <w:r>
              <w:t>享受补助覆盖面</w:t>
            </w:r>
          </w:p>
        </w:tc>
        <w:tc>
          <w:tcPr>
            <w:tcW w:w="2268" w:type="dxa"/>
            <w:vAlign w:val="center"/>
          </w:tcPr>
          <w:p>
            <w:pPr>
              <w:pStyle w:val="12"/>
            </w:pPr>
            <w:r>
              <w:t>≥90%</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≥90%</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城乡居民基本养老保险制度长期可持续</w:t>
            </w:r>
          </w:p>
        </w:tc>
        <w:tc>
          <w:tcPr>
            <w:tcW w:w="5386" w:type="dxa"/>
            <w:vAlign w:val="center"/>
          </w:tcPr>
          <w:p>
            <w:pPr>
              <w:pStyle w:val="12"/>
            </w:pPr>
            <w:r>
              <w:t>城乡居民基本养老保险制度长期可持续</w:t>
            </w:r>
          </w:p>
        </w:tc>
        <w:tc>
          <w:tcPr>
            <w:tcW w:w="2268" w:type="dxa"/>
            <w:vAlign w:val="center"/>
          </w:tcPr>
          <w:p>
            <w:pPr>
              <w:pStyle w:val="12"/>
            </w:pPr>
            <w:r>
              <w:t>长期</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参保人员满意度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6、2026年机关事业单位养老保险制度改革中央财政补助经费（冀财社〔2025〕164号）绩效目标表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13012826P00019710009P</w:t>
            </w:r>
          </w:p>
        </w:tc>
        <w:tc>
          <w:tcPr>
            <w:tcW w:w="2835" w:type="dxa"/>
            <w:vAlign w:val="center"/>
          </w:tcPr>
          <w:p>
            <w:pPr>
              <w:pStyle w:val="10"/>
            </w:pPr>
            <w:r>
              <w:t>项目名称</w:t>
            </w:r>
          </w:p>
        </w:tc>
        <w:tc>
          <w:tcPr>
            <w:tcW w:w="6095" w:type="dxa"/>
            <w:gridSpan w:val="3"/>
            <w:vAlign w:val="center"/>
          </w:tcPr>
          <w:p>
            <w:pPr>
              <w:pStyle w:val="12"/>
            </w:pPr>
            <w:r>
              <w:t>2026年机关事业单位养老保险制度改革中央财政补助经费（冀财社〔2025〕164号）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1735.00</w:t>
            </w:r>
          </w:p>
        </w:tc>
        <w:tc>
          <w:tcPr>
            <w:tcW w:w="2835" w:type="dxa"/>
            <w:vAlign w:val="center"/>
          </w:tcPr>
          <w:p>
            <w:pPr>
              <w:pStyle w:val="10"/>
            </w:pPr>
            <w:r>
              <w:t>其中：财政    资金</w:t>
            </w:r>
          </w:p>
        </w:tc>
        <w:tc>
          <w:tcPr>
            <w:tcW w:w="2551" w:type="dxa"/>
            <w:vAlign w:val="center"/>
          </w:tcPr>
          <w:p>
            <w:pPr>
              <w:pStyle w:val="12"/>
            </w:pPr>
            <w:r>
              <w:t>1735.00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用于机关事业养老保险改革制度中央基础养老金支出。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433.00</w:t>
            </w:r>
          </w:p>
        </w:tc>
        <w:tc>
          <w:tcPr>
            <w:tcW w:w="2835" w:type="dxa"/>
            <w:vAlign w:val="center"/>
          </w:tcPr>
          <w:p>
            <w:pPr>
              <w:pStyle w:val="13"/>
            </w:pPr>
            <w:r>
              <w:t>867.00</w:t>
            </w:r>
          </w:p>
        </w:tc>
        <w:tc>
          <w:tcPr>
            <w:tcW w:w="2551" w:type="dxa"/>
            <w:vAlign w:val="center"/>
          </w:tcPr>
          <w:p>
            <w:pPr>
              <w:pStyle w:val="13"/>
            </w:pPr>
            <w:r>
              <w:t>1444.00</w:t>
            </w:r>
          </w:p>
        </w:tc>
        <w:tc>
          <w:tcPr>
            <w:tcW w:w="3544" w:type="dxa"/>
            <w:gridSpan w:val="2"/>
            <w:vAlign w:val="center"/>
          </w:tcPr>
          <w:p>
            <w:pPr>
              <w:pStyle w:val="13"/>
            </w:pPr>
            <w:r>
              <w:t>1735.00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1.确保机关事业单位退休人员养老金按时足额发放。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基金补助人数</w:t>
            </w:r>
          </w:p>
        </w:tc>
        <w:tc>
          <w:tcPr>
            <w:tcW w:w="5386" w:type="dxa"/>
            <w:vAlign w:val="center"/>
          </w:tcPr>
          <w:p>
            <w:pPr>
              <w:pStyle w:val="12"/>
            </w:pPr>
            <w:r>
              <w:t>机关事业养老保险退休人数</w:t>
            </w:r>
          </w:p>
        </w:tc>
        <w:tc>
          <w:tcPr>
            <w:tcW w:w="2268" w:type="dxa"/>
            <w:vAlign w:val="center"/>
          </w:tcPr>
          <w:p>
            <w:pPr>
              <w:pStyle w:val="12"/>
            </w:pPr>
            <w:r>
              <w:t>≤3080人</w:t>
            </w:r>
          </w:p>
        </w:tc>
        <w:tc>
          <w:tcPr>
            <w:tcW w:w="1276" w:type="dxa"/>
            <w:vAlign w:val="center"/>
          </w:tcPr>
          <w:p>
            <w:pPr>
              <w:pStyle w:val="12"/>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机关事业单位退休人员养老金足额发放率</w:t>
            </w:r>
          </w:p>
        </w:tc>
        <w:tc>
          <w:tcPr>
            <w:tcW w:w="5386" w:type="dxa"/>
            <w:vAlign w:val="center"/>
          </w:tcPr>
          <w:p>
            <w:pPr>
              <w:pStyle w:val="12"/>
            </w:pPr>
            <w:r>
              <w:t>机关事业单位退休人员养老金足额发放率</w:t>
            </w:r>
          </w:p>
        </w:tc>
        <w:tc>
          <w:tcPr>
            <w:tcW w:w="2268" w:type="dxa"/>
            <w:vAlign w:val="center"/>
          </w:tcPr>
          <w:p>
            <w:pPr>
              <w:pStyle w:val="12"/>
            </w:pPr>
            <w:r>
              <w:t>100%</w:t>
            </w:r>
          </w:p>
        </w:tc>
        <w:tc>
          <w:tcPr>
            <w:tcW w:w="1276" w:type="dxa"/>
            <w:vAlign w:val="center"/>
          </w:tcPr>
          <w:p>
            <w:pPr>
              <w:pStyle w:val="12"/>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机关事业单位养老保险制度改革补助经费</w:t>
            </w:r>
          </w:p>
        </w:tc>
        <w:tc>
          <w:tcPr>
            <w:tcW w:w="5386" w:type="dxa"/>
            <w:vAlign w:val="center"/>
          </w:tcPr>
          <w:p>
            <w:pPr>
              <w:pStyle w:val="12"/>
            </w:pPr>
            <w:r>
              <w:t>机关事业单位养老保险制度改革补助经费发放到位率</w:t>
            </w:r>
          </w:p>
        </w:tc>
        <w:tc>
          <w:tcPr>
            <w:tcW w:w="2268" w:type="dxa"/>
            <w:vAlign w:val="center"/>
          </w:tcPr>
          <w:p>
            <w:pPr>
              <w:pStyle w:val="12"/>
            </w:pPr>
            <w:r>
              <w:t>按时拨付到位</w:t>
            </w:r>
          </w:p>
        </w:tc>
        <w:tc>
          <w:tcPr>
            <w:tcW w:w="1276" w:type="dxa"/>
            <w:vAlign w:val="center"/>
          </w:tcPr>
          <w:p>
            <w:pPr>
              <w:pStyle w:val="12"/>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财政补贴金额</w:t>
            </w:r>
          </w:p>
        </w:tc>
        <w:tc>
          <w:tcPr>
            <w:tcW w:w="5386" w:type="dxa"/>
            <w:vAlign w:val="center"/>
          </w:tcPr>
          <w:p>
            <w:pPr>
              <w:pStyle w:val="12"/>
            </w:pPr>
            <w:r>
              <w:t>财政补贴金额</w:t>
            </w:r>
          </w:p>
        </w:tc>
        <w:tc>
          <w:tcPr>
            <w:tcW w:w="2268" w:type="dxa"/>
            <w:vAlign w:val="center"/>
          </w:tcPr>
          <w:p>
            <w:pPr>
              <w:pStyle w:val="12"/>
            </w:pPr>
            <w:r>
              <w:t>≤1735万元</w:t>
            </w:r>
          </w:p>
        </w:tc>
        <w:tc>
          <w:tcPr>
            <w:tcW w:w="1276" w:type="dxa"/>
            <w:vAlign w:val="center"/>
          </w:tcPr>
          <w:p>
            <w:pPr>
              <w:pStyle w:val="12"/>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基金补助覆盖面</w:t>
            </w:r>
          </w:p>
        </w:tc>
        <w:tc>
          <w:tcPr>
            <w:tcW w:w="5386" w:type="dxa"/>
            <w:vAlign w:val="center"/>
          </w:tcPr>
          <w:p>
            <w:pPr>
              <w:pStyle w:val="12"/>
            </w:pPr>
            <w:r>
              <w:t>享受保险基金补助覆盖面</w:t>
            </w:r>
          </w:p>
        </w:tc>
        <w:tc>
          <w:tcPr>
            <w:tcW w:w="2268" w:type="dxa"/>
            <w:vAlign w:val="center"/>
          </w:tcPr>
          <w:p>
            <w:pPr>
              <w:pStyle w:val="12"/>
            </w:pPr>
            <w:r>
              <w:t>≥95%</w:t>
            </w:r>
          </w:p>
        </w:tc>
        <w:tc>
          <w:tcPr>
            <w:tcW w:w="1276" w:type="dxa"/>
            <w:vAlign w:val="center"/>
          </w:tcPr>
          <w:p>
            <w:pPr>
              <w:pStyle w:val="12"/>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保障参保人员基本生活</w:t>
            </w:r>
          </w:p>
        </w:tc>
        <w:tc>
          <w:tcPr>
            <w:tcW w:w="5386" w:type="dxa"/>
            <w:vAlign w:val="center"/>
          </w:tcPr>
          <w:p>
            <w:pPr>
              <w:pStyle w:val="12"/>
            </w:pPr>
            <w:r>
              <w:t>保障参保人员基本生活</w:t>
            </w:r>
          </w:p>
        </w:tc>
        <w:tc>
          <w:tcPr>
            <w:tcW w:w="2268" w:type="dxa"/>
            <w:vAlign w:val="center"/>
          </w:tcPr>
          <w:p>
            <w:pPr>
              <w:pStyle w:val="12"/>
            </w:pPr>
            <w:r>
              <w:t>效果显著</w:t>
            </w:r>
          </w:p>
        </w:tc>
        <w:tc>
          <w:tcPr>
            <w:tcW w:w="1276" w:type="dxa"/>
            <w:vAlign w:val="center"/>
          </w:tcPr>
          <w:p>
            <w:pPr>
              <w:pStyle w:val="12"/>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基本养老保险制度长期可持续</w:t>
            </w:r>
          </w:p>
        </w:tc>
        <w:tc>
          <w:tcPr>
            <w:tcW w:w="5386" w:type="dxa"/>
            <w:vAlign w:val="center"/>
          </w:tcPr>
          <w:p>
            <w:pPr>
              <w:pStyle w:val="12"/>
            </w:pPr>
            <w:r>
              <w:t>基本养老保险制度长期可持续</w:t>
            </w:r>
          </w:p>
        </w:tc>
        <w:tc>
          <w:tcPr>
            <w:tcW w:w="2268" w:type="dxa"/>
            <w:vAlign w:val="center"/>
          </w:tcPr>
          <w:p>
            <w:pPr>
              <w:pStyle w:val="12"/>
            </w:pPr>
            <w:r>
              <w:t>长期</w:t>
            </w:r>
          </w:p>
        </w:tc>
        <w:tc>
          <w:tcPr>
            <w:tcW w:w="1276" w:type="dxa"/>
            <w:vAlign w:val="center"/>
          </w:tcPr>
          <w:p>
            <w:pPr>
              <w:pStyle w:val="12"/>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参保人员满意度</w:t>
            </w:r>
          </w:p>
        </w:tc>
        <w:tc>
          <w:tcPr>
            <w:tcW w:w="5386" w:type="dxa"/>
            <w:vAlign w:val="center"/>
          </w:tcPr>
          <w:p>
            <w:pPr>
              <w:pStyle w:val="12"/>
            </w:pPr>
            <w:r>
              <w:t>享受保险基金补助人员满意度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7、2026年市级企业退休人员社会化管理服务经费（石财社[2025]124号）绩效目标表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13012826P000001100037</w:t>
            </w:r>
          </w:p>
        </w:tc>
        <w:tc>
          <w:tcPr>
            <w:tcW w:w="2835" w:type="dxa"/>
            <w:vAlign w:val="center"/>
          </w:tcPr>
          <w:p>
            <w:pPr>
              <w:pStyle w:val="10"/>
            </w:pPr>
            <w:r>
              <w:t>项目名称</w:t>
            </w:r>
          </w:p>
        </w:tc>
        <w:tc>
          <w:tcPr>
            <w:tcW w:w="6095" w:type="dxa"/>
            <w:gridSpan w:val="3"/>
            <w:vAlign w:val="center"/>
          </w:tcPr>
          <w:p>
            <w:pPr>
              <w:pStyle w:val="12"/>
            </w:pPr>
            <w:r>
              <w:t>2026年市级企业退休人员社会化管理服务经费（石财社[2025]124号）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用于市级企业退休人员社会化管理服务支出。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0.40</w:t>
            </w:r>
          </w:p>
        </w:tc>
        <w:tc>
          <w:tcPr>
            <w:tcW w:w="3544" w:type="dxa"/>
            <w:gridSpan w:val="2"/>
            <w:vAlign w:val="center"/>
          </w:tcPr>
          <w:p>
            <w:pPr>
              <w:pStyle w:val="13"/>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1.关心离退休人员生活，开展节日慰问等文化活动，丰富精神文化生活。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保障服务人数</w:t>
            </w:r>
          </w:p>
        </w:tc>
        <w:tc>
          <w:tcPr>
            <w:tcW w:w="5386" w:type="dxa"/>
            <w:vAlign w:val="center"/>
          </w:tcPr>
          <w:p>
            <w:pPr>
              <w:pStyle w:val="12"/>
            </w:pPr>
            <w:r>
              <w:t>能够保障的退休人员数量</w:t>
            </w:r>
          </w:p>
        </w:tc>
        <w:tc>
          <w:tcPr>
            <w:tcW w:w="2268" w:type="dxa"/>
            <w:vAlign w:val="center"/>
          </w:tcPr>
          <w:p>
            <w:pPr>
              <w:pStyle w:val="12"/>
            </w:pPr>
            <w:r>
              <w:t>≤209人</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服务标准按规定执行率</w:t>
            </w:r>
          </w:p>
        </w:tc>
        <w:tc>
          <w:tcPr>
            <w:tcW w:w="5386" w:type="dxa"/>
            <w:vAlign w:val="center"/>
          </w:tcPr>
          <w:p>
            <w:pPr>
              <w:pStyle w:val="12"/>
            </w:pPr>
            <w:r>
              <w:t>服务标准按规定执行率</w:t>
            </w:r>
          </w:p>
        </w:tc>
        <w:tc>
          <w:tcPr>
            <w:tcW w:w="2268" w:type="dxa"/>
            <w:vAlign w:val="center"/>
          </w:tcPr>
          <w:p>
            <w:pPr>
              <w:pStyle w:val="12"/>
            </w:pPr>
            <w:r>
              <w:t>100%</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经费足额拨付率</w:t>
            </w:r>
          </w:p>
        </w:tc>
        <w:tc>
          <w:tcPr>
            <w:tcW w:w="5386" w:type="dxa"/>
            <w:vAlign w:val="center"/>
          </w:tcPr>
          <w:p>
            <w:pPr>
              <w:pStyle w:val="12"/>
            </w:pPr>
            <w:r>
              <w:t>经费足额拨付率</w:t>
            </w:r>
          </w:p>
        </w:tc>
        <w:tc>
          <w:tcPr>
            <w:tcW w:w="2268" w:type="dxa"/>
            <w:vAlign w:val="center"/>
          </w:tcPr>
          <w:p>
            <w:pPr>
              <w:pStyle w:val="12"/>
            </w:pPr>
            <w:r>
              <w:t>100%</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0.4万元</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减轻企业负担，进一步保障企业退休人员晚年生活和提高生活质量，为经济发展提供稳定的社会环境</w:t>
            </w:r>
          </w:p>
        </w:tc>
        <w:tc>
          <w:tcPr>
            <w:tcW w:w="2268" w:type="dxa"/>
            <w:vAlign w:val="center"/>
          </w:tcPr>
          <w:p>
            <w:pPr>
              <w:pStyle w:val="12"/>
            </w:pPr>
            <w:r>
              <w:t>成效明显</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权益保障率</w:t>
            </w:r>
          </w:p>
        </w:tc>
        <w:tc>
          <w:tcPr>
            <w:tcW w:w="5386" w:type="dxa"/>
            <w:vAlign w:val="center"/>
          </w:tcPr>
          <w:p>
            <w:pPr>
              <w:pStyle w:val="12"/>
            </w:pPr>
            <w:r>
              <w:t>保障退休职工合法权益</w:t>
            </w:r>
          </w:p>
        </w:tc>
        <w:tc>
          <w:tcPr>
            <w:tcW w:w="2268" w:type="dxa"/>
            <w:vAlign w:val="center"/>
          </w:tcPr>
          <w:p>
            <w:pPr>
              <w:pStyle w:val="12"/>
            </w:pPr>
            <w:r>
              <w:t>100%</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退休人员满意度</w:t>
            </w:r>
          </w:p>
        </w:tc>
        <w:tc>
          <w:tcPr>
            <w:tcW w:w="2268" w:type="dxa"/>
            <w:vAlign w:val="center"/>
          </w:tcPr>
          <w:p>
            <w:pPr>
              <w:pStyle w:val="12"/>
            </w:pPr>
            <w:r>
              <w:t>≥95%</w:t>
            </w:r>
          </w:p>
        </w:tc>
        <w:tc>
          <w:tcPr>
            <w:tcW w:w="1276" w:type="dxa"/>
            <w:vAlign w:val="center"/>
          </w:tcPr>
          <w:p>
            <w:pPr>
              <w:pStyle w:val="12"/>
            </w:pPr>
            <w:r>
              <w:t>调查测评</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8、本县筹集贷款贴息资金绩效目标表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13012826P000227100062</w:t>
            </w:r>
          </w:p>
        </w:tc>
        <w:tc>
          <w:tcPr>
            <w:tcW w:w="2835" w:type="dxa"/>
            <w:vAlign w:val="center"/>
          </w:tcPr>
          <w:p>
            <w:pPr>
              <w:pStyle w:val="10"/>
            </w:pPr>
            <w:r>
              <w:t>项目名称</w:t>
            </w:r>
          </w:p>
        </w:tc>
        <w:tc>
          <w:tcPr>
            <w:tcW w:w="6095" w:type="dxa"/>
            <w:gridSpan w:val="3"/>
            <w:vAlign w:val="center"/>
          </w:tcPr>
          <w:p>
            <w:pPr>
              <w:pStyle w:val="12"/>
            </w:pPr>
            <w:r>
              <w:t>本县筹集贷款贴息资金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发放2026年创业贷款担保贴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0.38</w:t>
            </w:r>
          </w:p>
        </w:tc>
        <w:tc>
          <w:tcPr>
            <w:tcW w:w="2835" w:type="dxa"/>
            <w:vAlign w:val="center"/>
          </w:tcPr>
          <w:p>
            <w:pPr>
              <w:pStyle w:val="13"/>
            </w:pPr>
            <w:r>
              <w:t>0.75</w:t>
            </w:r>
          </w:p>
        </w:tc>
        <w:tc>
          <w:tcPr>
            <w:tcW w:w="2551" w:type="dxa"/>
            <w:vAlign w:val="center"/>
          </w:tcPr>
          <w:p>
            <w:pPr>
              <w:pStyle w:val="13"/>
            </w:pPr>
            <w:r>
              <w:t>1.13</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1.发放2026年创业贷款担保贴息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享受创业贷款人数</w:t>
            </w:r>
          </w:p>
        </w:tc>
        <w:tc>
          <w:tcPr>
            <w:tcW w:w="5386" w:type="dxa"/>
            <w:vAlign w:val="center"/>
          </w:tcPr>
          <w:p>
            <w:pPr>
              <w:pStyle w:val="12"/>
            </w:pPr>
            <w:r>
              <w:t>享受创业贷款人数</w:t>
            </w:r>
          </w:p>
        </w:tc>
        <w:tc>
          <w:tcPr>
            <w:tcW w:w="2268" w:type="dxa"/>
            <w:vAlign w:val="center"/>
          </w:tcPr>
          <w:p>
            <w:pPr>
              <w:pStyle w:val="12"/>
            </w:pPr>
            <w:r>
              <w:t>≥15人</w:t>
            </w:r>
          </w:p>
        </w:tc>
        <w:tc>
          <w:tcPr>
            <w:tcW w:w="1276" w:type="dxa"/>
            <w:vAlign w:val="center"/>
          </w:tcPr>
          <w:p>
            <w:pPr>
              <w:pStyle w:val="12"/>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归还贷款利息、贷款完成率</w:t>
            </w:r>
          </w:p>
        </w:tc>
        <w:tc>
          <w:tcPr>
            <w:tcW w:w="5386" w:type="dxa"/>
            <w:vAlign w:val="center"/>
          </w:tcPr>
          <w:p>
            <w:pPr>
              <w:pStyle w:val="12"/>
            </w:pPr>
            <w:r>
              <w:t>归还贷款利息、贷款完成率</w:t>
            </w:r>
          </w:p>
        </w:tc>
        <w:tc>
          <w:tcPr>
            <w:tcW w:w="2268" w:type="dxa"/>
            <w:vAlign w:val="center"/>
          </w:tcPr>
          <w:p>
            <w:pPr>
              <w:pStyle w:val="12"/>
            </w:pPr>
            <w:r>
              <w:t>≥90%</w:t>
            </w:r>
          </w:p>
        </w:tc>
        <w:tc>
          <w:tcPr>
            <w:tcW w:w="1276" w:type="dxa"/>
            <w:vAlign w:val="center"/>
          </w:tcPr>
          <w:p>
            <w:pPr>
              <w:pStyle w:val="12"/>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贷款发放及时率</w:t>
            </w:r>
          </w:p>
        </w:tc>
        <w:tc>
          <w:tcPr>
            <w:tcW w:w="5386" w:type="dxa"/>
            <w:vAlign w:val="center"/>
          </w:tcPr>
          <w:p>
            <w:pPr>
              <w:pStyle w:val="12"/>
            </w:pPr>
            <w:r>
              <w:t>贷款发放及时率</w:t>
            </w:r>
          </w:p>
        </w:tc>
        <w:tc>
          <w:tcPr>
            <w:tcW w:w="2268" w:type="dxa"/>
            <w:vAlign w:val="center"/>
          </w:tcPr>
          <w:p>
            <w:pPr>
              <w:pStyle w:val="12"/>
            </w:pPr>
            <w:r>
              <w:t>≥90%</w:t>
            </w:r>
          </w:p>
        </w:tc>
        <w:tc>
          <w:tcPr>
            <w:tcW w:w="1276" w:type="dxa"/>
            <w:vAlign w:val="center"/>
          </w:tcPr>
          <w:p>
            <w:pPr>
              <w:pStyle w:val="12"/>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5386" w:type="dxa"/>
            <w:vAlign w:val="center"/>
          </w:tcPr>
          <w:p>
            <w:pPr>
              <w:pStyle w:val="12"/>
            </w:pPr>
            <w:r>
              <w:t>预算</w:t>
            </w:r>
          </w:p>
        </w:tc>
        <w:tc>
          <w:tcPr>
            <w:tcW w:w="2268" w:type="dxa"/>
            <w:vAlign w:val="center"/>
          </w:tcPr>
          <w:p>
            <w:pPr>
              <w:pStyle w:val="12"/>
            </w:pPr>
            <w:r>
              <w:t>1.5万元</w:t>
            </w:r>
          </w:p>
        </w:tc>
        <w:tc>
          <w:tcPr>
            <w:tcW w:w="1276" w:type="dxa"/>
            <w:vAlign w:val="center"/>
          </w:tcPr>
          <w:p>
            <w:pPr>
              <w:pStyle w:val="12"/>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带动就业</w:t>
            </w:r>
          </w:p>
        </w:tc>
        <w:tc>
          <w:tcPr>
            <w:tcW w:w="5386" w:type="dxa"/>
            <w:vAlign w:val="center"/>
          </w:tcPr>
          <w:p>
            <w:pPr>
              <w:pStyle w:val="12"/>
            </w:pPr>
            <w:r>
              <w:t>带动就业人数</w:t>
            </w:r>
          </w:p>
        </w:tc>
        <w:tc>
          <w:tcPr>
            <w:tcW w:w="2268" w:type="dxa"/>
            <w:vAlign w:val="center"/>
          </w:tcPr>
          <w:p>
            <w:pPr>
              <w:pStyle w:val="12"/>
            </w:pPr>
            <w:r>
              <w:t>≥80人</w:t>
            </w:r>
          </w:p>
        </w:tc>
        <w:tc>
          <w:tcPr>
            <w:tcW w:w="1276" w:type="dxa"/>
            <w:vAlign w:val="center"/>
          </w:tcPr>
          <w:p>
            <w:pPr>
              <w:pStyle w:val="12"/>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补贴发放率</w:t>
            </w:r>
          </w:p>
        </w:tc>
        <w:tc>
          <w:tcPr>
            <w:tcW w:w="5386" w:type="dxa"/>
            <w:vAlign w:val="center"/>
          </w:tcPr>
          <w:p>
            <w:pPr>
              <w:pStyle w:val="12"/>
            </w:pPr>
            <w:r>
              <w:t>创业贷款发放率</w:t>
            </w:r>
          </w:p>
        </w:tc>
        <w:tc>
          <w:tcPr>
            <w:tcW w:w="2268" w:type="dxa"/>
            <w:vAlign w:val="center"/>
          </w:tcPr>
          <w:p>
            <w:pPr>
              <w:pStyle w:val="12"/>
            </w:pPr>
            <w:r>
              <w:t>≥90%</w:t>
            </w:r>
          </w:p>
        </w:tc>
        <w:tc>
          <w:tcPr>
            <w:tcW w:w="1276" w:type="dxa"/>
            <w:vAlign w:val="center"/>
          </w:tcPr>
          <w:p>
            <w:pPr>
              <w:pStyle w:val="12"/>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≥90%</w:t>
            </w:r>
          </w:p>
        </w:tc>
        <w:tc>
          <w:tcPr>
            <w:tcW w:w="1276" w:type="dxa"/>
            <w:vAlign w:val="center"/>
          </w:tcPr>
          <w:p>
            <w:pPr>
              <w:pStyle w:val="12"/>
            </w:pPr>
            <w:r>
              <w:t>石政办发【2014】9号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9、城乡居民养老保险代缴县级财政补助绩效目标表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13012826P00019810009D</w:t>
            </w:r>
          </w:p>
        </w:tc>
        <w:tc>
          <w:tcPr>
            <w:tcW w:w="2835" w:type="dxa"/>
            <w:vAlign w:val="center"/>
          </w:tcPr>
          <w:p>
            <w:pPr>
              <w:pStyle w:val="10"/>
            </w:pPr>
            <w:r>
              <w:t>项目名称</w:t>
            </w:r>
          </w:p>
        </w:tc>
        <w:tc>
          <w:tcPr>
            <w:tcW w:w="6095" w:type="dxa"/>
            <w:gridSpan w:val="3"/>
            <w:vAlign w:val="center"/>
          </w:tcPr>
          <w:p>
            <w:pPr>
              <w:pStyle w:val="12"/>
            </w:pPr>
            <w:r>
              <w:t>城乡居民养老保险代缴县级财政补助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用于为缴费困难群体参加城乡居民养老保险代缴的养老保险费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1.为贫困人员代缴养老保险补贴及时足额缴纳。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为符合条件的城乡居民养老保险缴费困难群体代缴人数</w:t>
            </w:r>
          </w:p>
        </w:tc>
        <w:tc>
          <w:tcPr>
            <w:tcW w:w="5386" w:type="dxa"/>
            <w:vAlign w:val="center"/>
          </w:tcPr>
          <w:p>
            <w:pPr>
              <w:pStyle w:val="12"/>
            </w:pPr>
            <w:r>
              <w:t>为符合条件的城乡居民养老保险缴费困难群体代缴人数</w:t>
            </w:r>
          </w:p>
        </w:tc>
        <w:tc>
          <w:tcPr>
            <w:tcW w:w="2268" w:type="dxa"/>
            <w:vAlign w:val="center"/>
          </w:tcPr>
          <w:p>
            <w:pPr>
              <w:pStyle w:val="12"/>
            </w:pPr>
            <w:r>
              <w:t>≤2308人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为缴费困难群体代缴养老保险费</w:t>
            </w:r>
          </w:p>
        </w:tc>
        <w:tc>
          <w:tcPr>
            <w:tcW w:w="5386" w:type="dxa"/>
            <w:vAlign w:val="center"/>
          </w:tcPr>
          <w:p>
            <w:pPr>
              <w:pStyle w:val="12"/>
            </w:pPr>
            <w:r>
              <w:t>为缴费困难群体代缴养老保险费</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符合条件的代缴资金发放及时率</w:t>
            </w:r>
          </w:p>
        </w:tc>
        <w:tc>
          <w:tcPr>
            <w:tcW w:w="5386" w:type="dxa"/>
            <w:vAlign w:val="center"/>
          </w:tcPr>
          <w:p>
            <w:pPr>
              <w:pStyle w:val="12"/>
            </w:pPr>
            <w:r>
              <w:t>符合条件的代缴资金发放及时率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 xml:space="preserve"> 项目总成本</w:t>
            </w:r>
          </w:p>
        </w:tc>
        <w:tc>
          <w:tcPr>
            <w:tcW w:w="2268" w:type="dxa"/>
            <w:vAlign w:val="center"/>
          </w:tcPr>
          <w:p>
            <w:pPr>
              <w:pStyle w:val="12"/>
            </w:pPr>
            <w:r>
              <w:t>≤8万元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覆盖面</w:t>
            </w:r>
          </w:p>
        </w:tc>
        <w:tc>
          <w:tcPr>
            <w:tcW w:w="5386" w:type="dxa"/>
            <w:vAlign w:val="center"/>
          </w:tcPr>
          <w:p>
            <w:pPr>
              <w:pStyle w:val="12"/>
            </w:pPr>
            <w:r>
              <w:t>享受补助覆盖面</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城乡参保对象满意率</w:t>
            </w:r>
          </w:p>
        </w:tc>
        <w:tc>
          <w:tcPr>
            <w:tcW w:w="5386" w:type="dxa"/>
            <w:vAlign w:val="center"/>
          </w:tcPr>
          <w:p>
            <w:pPr>
              <w:pStyle w:val="12"/>
            </w:pPr>
            <w:r>
              <w:t>城乡参保对象满意度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10、城乡居民养老保险县级财政补助绩效目标表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13012826P00019810008R</w:t>
            </w:r>
          </w:p>
        </w:tc>
        <w:tc>
          <w:tcPr>
            <w:tcW w:w="2835" w:type="dxa"/>
            <w:vAlign w:val="center"/>
          </w:tcPr>
          <w:p>
            <w:pPr>
              <w:pStyle w:val="10"/>
            </w:pPr>
            <w:r>
              <w:t>项目名称</w:t>
            </w:r>
          </w:p>
        </w:tc>
        <w:tc>
          <w:tcPr>
            <w:tcW w:w="6095" w:type="dxa"/>
            <w:gridSpan w:val="3"/>
            <w:vAlign w:val="center"/>
          </w:tcPr>
          <w:p>
            <w:pPr>
              <w:pStyle w:val="12"/>
            </w:pPr>
            <w:r>
              <w:t>城乡居民养老保险县级财政补助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2818.94</w:t>
            </w:r>
          </w:p>
        </w:tc>
        <w:tc>
          <w:tcPr>
            <w:tcW w:w="2835" w:type="dxa"/>
            <w:vAlign w:val="center"/>
          </w:tcPr>
          <w:p>
            <w:pPr>
              <w:pStyle w:val="10"/>
            </w:pPr>
            <w:r>
              <w:t>其中：财政    资金</w:t>
            </w:r>
          </w:p>
        </w:tc>
        <w:tc>
          <w:tcPr>
            <w:tcW w:w="2551" w:type="dxa"/>
            <w:vAlign w:val="center"/>
          </w:tcPr>
          <w:p>
            <w:pPr>
              <w:pStyle w:val="12"/>
            </w:pPr>
            <w:r>
              <w:t>2818.94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用于城乡居民养老保险县级负担的基础养老金支出、城乡居民基本养老保险丧葬补助金支出、城乡居民养老保险个人缴费补贴县级负担部分。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704.00</w:t>
            </w:r>
          </w:p>
        </w:tc>
        <w:tc>
          <w:tcPr>
            <w:tcW w:w="2835" w:type="dxa"/>
            <w:vAlign w:val="center"/>
          </w:tcPr>
          <w:p>
            <w:pPr>
              <w:pStyle w:val="13"/>
            </w:pPr>
            <w:r>
              <w:t>1409.00</w:t>
            </w:r>
          </w:p>
        </w:tc>
        <w:tc>
          <w:tcPr>
            <w:tcW w:w="2551" w:type="dxa"/>
            <w:vAlign w:val="center"/>
          </w:tcPr>
          <w:p>
            <w:pPr>
              <w:pStyle w:val="13"/>
            </w:pPr>
            <w:r>
              <w:t>2348.00</w:t>
            </w:r>
          </w:p>
        </w:tc>
        <w:tc>
          <w:tcPr>
            <w:tcW w:w="3544" w:type="dxa"/>
            <w:gridSpan w:val="2"/>
            <w:vAlign w:val="center"/>
          </w:tcPr>
          <w:p>
            <w:pPr>
              <w:pStyle w:val="13"/>
            </w:pPr>
            <w:r>
              <w:t>2818.94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1.保证城乡居民基本养老保险个人缴费补贴及时到位；保证城乡居民基础养老金按时足额发放。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城乡居民养老保险待遇领取人数</w:t>
            </w:r>
          </w:p>
        </w:tc>
        <w:tc>
          <w:tcPr>
            <w:tcW w:w="5386" w:type="dxa"/>
            <w:vAlign w:val="center"/>
          </w:tcPr>
          <w:p>
            <w:pPr>
              <w:pStyle w:val="12"/>
            </w:pPr>
            <w:r>
              <w:t>城乡居民养老保险60周岁以上领取待遇人数</w:t>
            </w:r>
          </w:p>
        </w:tc>
        <w:tc>
          <w:tcPr>
            <w:tcW w:w="2268" w:type="dxa"/>
            <w:vAlign w:val="center"/>
          </w:tcPr>
          <w:p>
            <w:pPr>
              <w:pStyle w:val="12"/>
            </w:pPr>
            <w:r>
              <w:t>≤57250人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参保缴费率</w:t>
            </w:r>
          </w:p>
        </w:tc>
        <w:tc>
          <w:tcPr>
            <w:tcW w:w="5386" w:type="dxa"/>
            <w:vAlign w:val="center"/>
          </w:tcPr>
          <w:p>
            <w:pPr>
              <w:pStyle w:val="12"/>
            </w:pPr>
            <w:r>
              <w:t>参保缴费率（实际缴费人数含代缴人数16-59周岁参保登记人数）</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财政补助资金到位率</w:t>
            </w:r>
          </w:p>
        </w:tc>
        <w:tc>
          <w:tcPr>
            <w:tcW w:w="5386" w:type="dxa"/>
            <w:vAlign w:val="center"/>
          </w:tcPr>
          <w:p>
            <w:pPr>
              <w:pStyle w:val="12"/>
            </w:pPr>
            <w:r>
              <w:t>政补助资金到位率（实际拨入财政专户的补助资金/最少应拨入财政专户的补助资金）</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领取基础养老金月人均补助水平</w:t>
            </w:r>
          </w:p>
        </w:tc>
        <w:tc>
          <w:tcPr>
            <w:tcW w:w="5386" w:type="dxa"/>
            <w:vAlign w:val="center"/>
          </w:tcPr>
          <w:p>
            <w:pPr>
              <w:pStyle w:val="12"/>
            </w:pPr>
            <w:r>
              <w:t>政府对60周岁以上领取基础养老金月人均补助水平</w:t>
            </w:r>
          </w:p>
        </w:tc>
        <w:tc>
          <w:tcPr>
            <w:tcW w:w="2268" w:type="dxa"/>
            <w:vAlign w:val="center"/>
          </w:tcPr>
          <w:p>
            <w:pPr>
              <w:pStyle w:val="12"/>
            </w:pPr>
            <w:r>
              <w:t>≥209元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享受补助覆盖面</w:t>
            </w:r>
          </w:p>
        </w:tc>
        <w:tc>
          <w:tcPr>
            <w:tcW w:w="5386" w:type="dxa"/>
            <w:vAlign w:val="center"/>
          </w:tcPr>
          <w:p>
            <w:pPr>
              <w:pStyle w:val="12"/>
            </w:pPr>
            <w:r>
              <w:t>享受补助覆盖面</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城乡居民政策群众知晓率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城乡参保对象满意率</w:t>
            </w:r>
          </w:p>
        </w:tc>
        <w:tc>
          <w:tcPr>
            <w:tcW w:w="5386" w:type="dxa"/>
            <w:vAlign w:val="center"/>
          </w:tcPr>
          <w:p>
            <w:pPr>
              <w:pStyle w:val="12"/>
            </w:pPr>
            <w:r>
              <w:t>城乡参保对象满意度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11、机关事业试点期间改革前个人账户记实资金和改革前个人缴费本息返还资金绩效目标表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13012826P000197100103</w:t>
            </w:r>
          </w:p>
        </w:tc>
        <w:tc>
          <w:tcPr>
            <w:tcW w:w="2835" w:type="dxa"/>
            <w:vAlign w:val="center"/>
          </w:tcPr>
          <w:p>
            <w:pPr>
              <w:pStyle w:val="10"/>
            </w:pPr>
            <w:r>
              <w:t>项目名称</w:t>
            </w:r>
          </w:p>
        </w:tc>
        <w:tc>
          <w:tcPr>
            <w:tcW w:w="6095" w:type="dxa"/>
            <w:gridSpan w:val="3"/>
            <w:vAlign w:val="center"/>
          </w:tcPr>
          <w:p>
            <w:pPr>
              <w:pStyle w:val="12"/>
            </w:pPr>
            <w:r>
              <w:t>机关事业试点期间改革前个人账户记实资金和改革前个人缴费本息返还资金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754.38</w:t>
            </w:r>
          </w:p>
        </w:tc>
        <w:tc>
          <w:tcPr>
            <w:tcW w:w="2835" w:type="dxa"/>
            <w:vAlign w:val="center"/>
          </w:tcPr>
          <w:p>
            <w:pPr>
              <w:pStyle w:val="10"/>
            </w:pPr>
            <w:r>
              <w:t>其中：财政    资金</w:t>
            </w:r>
          </w:p>
        </w:tc>
        <w:tc>
          <w:tcPr>
            <w:tcW w:w="2551" w:type="dxa"/>
            <w:vAlign w:val="center"/>
          </w:tcPr>
          <w:p>
            <w:pPr>
              <w:pStyle w:val="12"/>
            </w:pPr>
            <w:r>
              <w:t>754.38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用于机关事业试点期间个人账户记实和改革前个人缴费本息返还</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377.00</w:t>
            </w:r>
          </w:p>
        </w:tc>
        <w:tc>
          <w:tcPr>
            <w:tcW w:w="2835" w:type="dxa"/>
            <w:vAlign w:val="center"/>
          </w:tcPr>
          <w:p>
            <w:pPr>
              <w:pStyle w:val="13"/>
            </w:pPr>
            <w:r>
              <w:t>754.38</w:t>
            </w:r>
          </w:p>
        </w:tc>
        <w:tc>
          <w:tcPr>
            <w:tcW w:w="2551" w:type="dxa"/>
            <w:vAlign w:val="center"/>
          </w:tcPr>
          <w:p>
            <w:pPr>
              <w:pStyle w:val="13"/>
            </w:pPr>
            <w:r>
              <w:t>754.38</w:t>
            </w:r>
          </w:p>
        </w:tc>
        <w:tc>
          <w:tcPr>
            <w:tcW w:w="3544" w:type="dxa"/>
            <w:gridSpan w:val="2"/>
            <w:vAlign w:val="center"/>
          </w:tcPr>
          <w:p>
            <w:pPr>
              <w:pStyle w:val="13"/>
            </w:pPr>
            <w:r>
              <w:t>754.38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1.确保机关事业试点期间个人账户记实和改革前个人缴费本息返还工作顺利开展，确保“中人”养老金待遇的平稳衔接，保障参保人合法权益。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资金保障人数</w:t>
            </w:r>
          </w:p>
        </w:tc>
        <w:tc>
          <w:tcPr>
            <w:tcW w:w="5386" w:type="dxa"/>
            <w:vAlign w:val="center"/>
          </w:tcPr>
          <w:p>
            <w:pPr>
              <w:pStyle w:val="12"/>
            </w:pPr>
            <w:r>
              <w:t>资金保障人数</w:t>
            </w:r>
          </w:p>
        </w:tc>
        <w:tc>
          <w:tcPr>
            <w:tcW w:w="2268" w:type="dxa"/>
            <w:vAlign w:val="center"/>
          </w:tcPr>
          <w:p>
            <w:pPr>
              <w:pStyle w:val="12"/>
            </w:pPr>
            <w:r>
              <w:t>≤299人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资金足额拨付率</w:t>
            </w:r>
          </w:p>
        </w:tc>
        <w:tc>
          <w:tcPr>
            <w:tcW w:w="5386" w:type="dxa"/>
            <w:vAlign w:val="center"/>
          </w:tcPr>
          <w:p>
            <w:pPr>
              <w:pStyle w:val="12"/>
            </w:pPr>
            <w:r>
              <w:t>资金足额拨付率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资金及时拨付率</w:t>
            </w:r>
          </w:p>
        </w:tc>
        <w:tc>
          <w:tcPr>
            <w:tcW w:w="5386" w:type="dxa"/>
            <w:vAlign w:val="center"/>
          </w:tcPr>
          <w:p>
            <w:pPr>
              <w:pStyle w:val="12"/>
            </w:pPr>
            <w:r>
              <w:t>资金及时拨付率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≤754.38万元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增强基金长期支付能力</w:t>
            </w:r>
          </w:p>
        </w:tc>
        <w:tc>
          <w:tcPr>
            <w:tcW w:w="5386" w:type="dxa"/>
            <w:vAlign w:val="center"/>
          </w:tcPr>
          <w:p>
            <w:pPr>
              <w:pStyle w:val="12"/>
            </w:pPr>
            <w:r>
              <w:t>增强基金长期支付能力</w:t>
            </w:r>
          </w:p>
        </w:tc>
        <w:tc>
          <w:tcPr>
            <w:tcW w:w="2268" w:type="dxa"/>
            <w:vAlign w:val="center"/>
          </w:tcPr>
          <w:p>
            <w:pPr>
              <w:pStyle w:val="12"/>
            </w:pPr>
            <w:r>
              <w:t>成效明显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保障退休人员养老权益，维护社会稳定</w:t>
            </w:r>
          </w:p>
        </w:tc>
        <w:tc>
          <w:tcPr>
            <w:tcW w:w="2268" w:type="dxa"/>
            <w:vAlign w:val="center"/>
          </w:tcPr>
          <w:p>
            <w:pPr>
              <w:pStyle w:val="12"/>
            </w:pPr>
            <w:r>
              <w:t>成效明显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退休人员满意度</w:t>
            </w:r>
          </w:p>
        </w:tc>
        <w:tc>
          <w:tcPr>
            <w:tcW w:w="2268" w:type="dxa"/>
            <w:vAlign w:val="center"/>
          </w:tcPr>
          <w:p>
            <w:pPr>
              <w:pStyle w:val="12"/>
            </w:pPr>
            <w:r>
              <w:t>≥95%</w:t>
            </w:r>
          </w:p>
        </w:tc>
        <w:tc>
          <w:tcPr>
            <w:tcW w:w="1276" w:type="dxa"/>
            <w:vAlign w:val="center"/>
          </w:tcPr>
          <w:p>
            <w:pPr>
              <w:pStyle w:val="12"/>
            </w:pPr>
            <w:r>
              <w:t>调查测评</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12、机关事业养老保险（试点）补助绩效目标表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13012826P00019710007G</w:t>
            </w:r>
          </w:p>
        </w:tc>
        <w:tc>
          <w:tcPr>
            <w:tcW w:w="2835" w:type="dxa"/>
            <w:vAlign w:val="center"/>
          </w:tcPr>
          <w:p>
            <w:pPr>
              <w:pStyle w:val="10"/>
            </w:pPr>
            <w:r>
              <w:t>项目名称</w:t>
            </w:r>
          </w:p>
        </w:tc>
        <w:tc>
          <w:tcPr>
            <w:tcW w:w="6095" w:type="dxa"/>
            <w:gridSpan w:val="3"/>
            <w:vAlign w:val="center"/>
          </w:tcPr>
          <w:p>
            <w:pPr>
              <w:pStyle w:val="12"/>
            </w:pPr>
            <w:r>
              <w:t>机关事业养老保险（试点）补助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131.00</w:t>
            </w:r>
          </w:p>
        </w:tc>
        <w:tc>
          <w:tcPr>
            <w:tcW w:w="2835" w:type="dxa"/>
            <w:vAlign w:val="center"/>
          </w:tcPr>
          <w:p>
            <w:pPr>
              <w:pStyle w:val="10"/>
            </w:pPr>
            <w:r>
              <w:t>其中：财政    资金</w:t>
            </w:r>
          </w:p>
        </w:tc>
        <w:tc>
          <w:tcPr>
            <w:tcW w:w="2551" w:type="dxa"/>
            <w:vAlign w:val="center"/>
          </w:tcPr>
          <w:p>
            <w:pPr>
              <w:pStyle w:val="12"/>
            </w:pPr>
            <w:r>
              <w:t>131.00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用于机关事业养老试点制度退休人员养老金发放。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33.00</w:t>
            </w:r>
          </w:p>
        </w:tc>
        <w:tc>
          <w:tcPr>
            <w:tcW w:w="2835" w:type="dxa"/>
            <w:vAlign w:val="center"/>
          </w:tcPr>
          <w:p>
            <w:pPr>
              <w:pStyle w:val="13"/>
            </w:pPr>
            <w:r>
              <w:t>66.00</w:t>
            </w:r>
          </w:p>
        </w:tc>
        <w:tc>
          <w:tcPr>
            <w:tcW w:w="2551" w:type="dxa"/>
            <w:vAlign w:val="center"/>
          </w:tcPr>
          <w:p>
            <w:pPr>
              <w:pStyle w:val="13"/>
            </w:pPr>
            <w:r>
              <w:t>110.00</w:t>
            </w:r>
          </w:p>
        </w:tc>
        <w:tc>
          <w:tcPr>
            <w:tcW w:w="3544" w:type="dxa"/>
            <w:gridSpan w:val="2"/>
            <w:vAlign w:val="center"/>
          </w:tcPr>
          <w:p>
            <w:pPr>
              <w:pStyle w:val="13"/>
            </w:pPr>
            <w:r>
              <w:t>131.00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1.保证资金收支缺口，维护社会稳定；保证机关事业试点退休人员的养老金按时足额发放。</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基金补助人数</w:t>
            </w:r>
          </w:p>
        </w:tc>
        <w:tc>
          <w:tcPr>
            <w:tcW w:w="5386" w:type="dxa"/>
            <w:vAlign w:val="center"/>
          </w:tcPr>
          <w:p>
            <w:pPr>
              <w:pStyle w:val="12"/>
            </w:pPr>
            <w:r>
              <w:t>退休人数</w:t>
            </w:r>
          </w:p>
        </w:tc>
        <w:tc>
          <w:tcPr>
            <w:tcW w:w="2268" w:type="dxa"/>
            <w:vAlign w:val="center"/>
          </w:tcPr>
          <w:p>
            <w:pPr>
              <w:pStyle w:val="12"/>
            </w:pPr>
            <w:r>
              <w:t>≤29人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资金发放及时率</w:t>
            </w:r>
          </w:p>
        </w:tc>
        <w:tc>
          <w:tcPr>
            <w:tcW w:w="5386" w:type="dxa"/>
            <w:vAlign w:val="center"/>
          </w:tcPr>
          <w:p>
            <w:pPr>
              <w:pStyle w:val="12"/>
            </w:pPr>
            <w:r>
              <w:t>每月20日前发放</w:t>
            </w:r>
          </w:p>
        </w:tc>
        <w:tc>
          <w:tcPr>
            <w:tcW w:w="2268" w:type="dxa"/>
            <w:vAlign w:val="center"/>
          </w:tcPr>
          <w:p>
            <w:pPr>
              <w:pStyle w:val="12"/>
            </w:pPr>
            <w:r>
              <w:t>≥20日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基金发放到位率</w:t>
            </w:r>
          </w:p>
        </w:tc>
        <w:tc>
          <w:tcPr>
            <w:tcW w:w="5386" w:type="dxa"/>
            <w:vAlign w:val="center"/>
          </w:tcPr>
          <w:p>
            <w:pPr>
              <w:pStyle w:val="12"/>
            </w:pPr>
            <w:r>
              <w:t>基金发放到位率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财政补贴金额</w:t>
            </w:r>
          </w:p>
        </w:tc>
        <w:tc>
          <w:tcPr>
            <w:tcW w:w="5386" w:type="dxa"/>
            <w:vAlign w:val="center"/>
          </w:tcPr>
          <w:p>
            <w:pPr>
              <w:pStyle w:val="12"/>
            </w:pPr>
            <w:r>
              <w:t>财政补贴及时</w:t>
            </w:r>
          </w:p>
        </w:tc>
        <w:tc>
          <w:tcPr>
            <w:tcW w:w="2268" w:type="dxa"/>
            <w:vAlign w:val="center"/>
          </w:tcPr>
          <w:p>
            <w:pPr>
              <w:pStyle w:val="12"/>
            </w:pPr>
            <w:r>
              <w:t>≤131万元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基金补助覆盖面</w:t>
            </w:r>
          </w:p>
        </w:tc>
        <w:tc>
          <w:tcPr>
            <w:tcW w:w="5386" w:type="dxa"/>
            <w:vAlign w:val="center"/>
          </w:tcPr>
          <w:p>
            <w:pPr>
              <w:pStyle w:val="12"/>
            </w:pPr>
            <w:r>
              <w:t>享受保险基金补助覆盖面</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保障退休人员生活水平，维护社会稳定</w:t>
            </w:r>
          </w:p>
        </w:tc>
        <w:tc>
          <w:tcPr>
            <w:tcW w:w="2268" w:type="dxa"/>
            <w:vAlign w:val="center"/>
          </w:tcPr>
          <w:p>
            <w:pPr>
              <w:pStyle w:val="12"/>
            </w:pPr>
            <w:r>
              <w:t>成效明显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退休人员满意度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13、机关事业养老保险县级补助绩效目标表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13012826P000197100084</w:t>
            </w:r>
          </w:p>
        </w:tc>
        <w:tc>
          <w:tcPr>
            <w:tcW w:w="2835" w:type="dxa"/>
            <w:vAlign w:val="center"/>
          </w:tcPr>
          <w:p>
            <w:pPr>
              <w:pStyle w:val="10"/>
            </w:pPr>
            <w:r>
              <w:t>项目名称</w:t>
            </w:r>
          </w:p>
        </w:tc>
        <w:tc>
          <w:tcPr>
            <w:tcW w:w="6095" w:type="dxa"/>
            <w:gridSpan w:val="3"/>
            <w:vAlign w:val="center"/>
          </w:tcPr>
          <w:p>
            <w:pPr>
              <w:pStyle w:val="12"/>
            </w:pPr>
            <w:r>
              <w:t>机关事业养老保险县级补助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7344.00</w:t>
            </w:r>
          </w:p>
        </w:tc>
        <w:tc>
          <w:tcPr>
            <w:tcW w:w="2835" w:type="dxa"/>
            <w:vAlign w:val="center"/>
          </w:tcPr>
          <w:p>
            <w:pPr>
              <w:pStyle w:val="10"/>
            </w:pPr>
            <w:r>
              <w:t>其中：财政    资金</w:t>
            </w:r>
          </w:p>
        </w:tc>
        <w:tc>
          <w:tcPr>
            <w:tcW w:w="2551" w:type="dxa"/>
            <w:vAlign w:val="center"/>
          </w:tcPr>
          <w:p>
            <w:pPr>
              <w:pStyle w:val="12"/>
            </w:pPr>
            <w:r>
              <w:t>7344.00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用于机关事业退休人员养老金发放。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1836.00</w:t>
            </w:r>
          </w:p>
        </w:tc>
        <w:tc>
          <w:tcPr>
            <w:tcW w:w="2835" w:type="dxa"/>
            <w:vAlign w:val="center"/>
          </w:tcPr>
          <w:p>
            <w:pPr>
              <w:pStyle w:val="13"/>
            </w:pPr>
            <w:r>
              <w:t>3672.00</w:t>
            </w:r>
          </w:p>
        </w:tc>
        <w:tc>
          <w:tcPr>
            <w:tcW w:w="2551" w:type="dxa"/>
            <w:vAlign w:val="center"/>
          </w:tcPr>
          <w:p>
            <w:pPr>
              <w:pStyle w:val="13"/>
            </w:pPr>
            <w:r>
              <w:t>6120.00</w:t>
            </w:r>
          </w:p>
        </w:tc>
        <w:tc>
          <w:tcPr>
            <w:tcW w:w="3544" w:type="dxa"/>
            <w:gridSpan w:val="2"/>
            <w:vAlign w:val="center"/>
          </w:tcPr>
          <w:p>
            <w:pPr>
              <w:pStyle w:val="13"/>
            </w:pPr>
            <w:r>
              <w:t>7344.00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1.保证资金收支缺口，维护社会稳定；保证我县机关事业单位退休人员养老金按时足额发放。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基金补助人数</w:t>
            </w:r>
          </w:p>
        </w:tc>
        <w:tc>
          <w:tcPr>
            <w:tcW w:w="5386" w:type="dxa"/>
            <w:vAlign w:val="center"/>
          </w:tcPr>
          <w:p>
            <w:pPr>
              <w:pStyle w:val="12"/>
            </w:pPr>
            <w:r>
              <w:t xml:space="preserve">机关事业养老保险退休人数 </w:t>
            </w:r>
          </w:p>
        </w:tc>
        <w:tc>
          <w:tcPr>
            <w:tcW w:w="2268" w:type="dxa"/>
            <w:vAlign w:val="center"/>
          </w:tcPr>
          <w:p>
            <w:pPr>
              <w:pStyle w:val="12"/>
            </w:pPr>
            <w:r>
              <w:t>≤3080人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基金足额发放</w:t>
            </w:r>
          </w:p>
        </w:tc>
        <w:tc>
          <w:tcPr>
            <w:tcW w:w="5386" w:type="dxa"/>
            <w:vAlign w:val="center"/>
          </w:tcPr>
          <w:p>
            <w:pPr>
              <w:pStyle w:val="12"/>
            </w:pPr>
            <w:r>
              <w:t>按月足额发放养老金</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基金发放及时率</w:t>
            </w:r>
          </w:p>
        </w:tc>
        <w:tc>
          <w:tcPr>
            <w:tcW w:w="5386" w:type="dxa"/>
            <w:vAlign w:val="center"/>
          </w:tcPr>
          <w:p>
            <w:pPr>
              <w:pStyle w:val="12"/>
            </w:pPr>
            <w:r>
              <w:t>每月20日前发放</w:t>
            </w:r>
          </w:p>
        </w:tc>
        <w:tc>
          <w:tcPr>
            <w:tcW w:w="2268" w:type="dxa"/>
            <w:vAlign w:val="center"/>
          </w:tcPr>
          <w:p>
            <w:pPr>
              <w:pStyle w:val="12"/>
            </w:pPr>
            <w:r>
              <w:t>≥20日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财政补贴金额</w:t>
            </w:r>
          </w:p>
        </w:tc>
        <w:tc>
          <w:tcPr>
            <w:tcW w:w="5386" w:type="dxa"/>
            <w:vAlign w:val="center"/>
          </w:tcPr>
          <w:p>
            <w:pPr>
              <w:pStyle w:val="12"/>
            </w:pPr>
            <w:r>
              <w:t xml:space="preserve">财政补贴及时 </w:t>
            </w:r>
          </w:p>
        </w:tc>
        <w:tc>
          <w:tcPr>
            <w:tcW w:w="2268" w:type="dxa"/>
            <w:vAlign w:val="center"/>
          </w:tcPr>
          <w:p>
            <w:pPr>
              <w:pStyle w:val="12"/>
            </w:pPr>
            <w:r>
              <w:t>≤7344万元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基金补助覆盖面</w:t>
            </w:r>
          </w:p>
        </w:tc>
        <w:tc>
          <w:tcPr>
            <w:tcW w:w="5386" w:type="dxa"/>
            <w:vAlign w:val="center"/>
          </w:tcPr>
          <w:p>
            <w:pPr>
              <w:pStyle w:val="12"/>
            </w:pPr>
            <w:r>
              <w:t>享受保险基金补助覆盖面</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保障退休人员生活水平，维护社会稳定</w:t>
            </w:r>
          </w:p>
        </w:tc>
        <w:tc>
          <w:tcPr>
            <w:tcW w:w="2268" w:type="dxa"/>
            <w:vAlign w:val="center"/>
          </w:tcPr>
          <w:p>
            <w:pPr>
              <w:pStyle w:val="12"/>
            </w:pPr>
            <w:r>
              <w:t>成效明显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参保人员满意度</w:t>
            </w:r>
          </w:p>
        </w:tc>
        <w:tc>
          <w:tcPr>
            <w:tcW w:w="5386" w:type="dxa"/>
            <w:vAlign w:val="center"/>
          </w:tcPr>
          <w:p>
            <w:pPr>
              <w:pStyle w:val="12"/>
            </w:pPr>
            <w:r>
              <w:t>享受保险基金补助人员满意度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13012826P000276100049</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1531.01</w:t>
            </w:r>
          </w:p>
        </w:tc>
        <w:tc>
          <w:tcPr>
            <w:tcW w:w="2835" w:type="dxa"/>
            <w:vAlign w:val="center"/>
          </w:tcPr>
          <w:p>
            <w:pPr>
              <w:pStyle w:val="10"/>
            </w:pPr>
            <w:r>
              <w:t>其中：财政    资金</w:t>
            </w:r>
          </w:p>
        </w:tc>
        <w:tc>
          <w:tcPr>
            <w:tcW w:w="2551" w:type="dxa"/>
            <w:vAlign w:val="center"/>
          </w:tcPr>
          <w:p>
            <w:pPr>
              <w:pStyle w:val="12"/>
            </w:pPr>
            <w:r>
              <w:t>1531.01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劳务派遣人员经费发放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382.75</w:t>
            </w:r>
          </w:p>
        </w:tc>
        <w:tc>
          <w:tcPr>
            <w:tcW w:w="2835" w:type="dxa"/>
            <w:vAlign w:val="center"/>
          </w:tcPr>
          <w:p>
            <w:pPr>
              <w:pStyle w:val="13"/>
            </w:pPr>
            <w:r>
              <w:t>765.51</w:t>
            </w:r>
          </w:p>
        </w:tc>
        <w:tc>
          <w:tcPr>
            <w:tcW w:w="2551" w:type="dxa"/>
            <w:vAlign w:val="center"/>
          </w:tcPr>
          <w:p>
            <w:pPr>
              <w:pStyle w:val="13"/>
            </w:pPr>
            <w:r>
              <w:t>1148.26</w:t>
            </w:r>
          </w:p>
        </w:tc>
        <w:tc>
          <w:tcPr>
            <w:tcW w:w="3544" w:type="dxa"/>
            <w:gridSpan w:val="2"/>
            <w:vAlign w:val="center"/>
          </w:tcPr>
          <w:p>
            <w:pPr>
              <w:pStyle w:val="13"/>
            </w:pPr>
            <w:r>
              <w:t>1531.01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1.完成劳务派遣人员经费发放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劳务派遣人员工资</w:t>
            </w:r>
          </w:p>
        </w:tc>
        <w:tc>
          <w:tcPr>
            <w:tcW w:w="5386" w:type="dxa"/>
            <w:vAlign w:val="center"/>
          </w:tcPr>
          <w:p>
            <w:pPr>
              <w:pStyle w:val="12"/>
            </w:pPr>
            <w:r>
              <w:t>劳务派遣人员工资</w:t>
            </w:r>
          </w:p>
        </w:tc>
        <w:tc>
          <w:tcPr>
            <w:tcW w:w="2268" w:type="dxa"/>
            <w:vAlign w:val="center"/>
          </w:tcPr>
          <w:p>
            <w:pPr>
              <w:pStyle w:val="12"/>
            </w:pPr>
            <w:r>
              <w:t>2080元/人/月</w:t>
            </w:r>
          </w:p>
        </w:tc>
        <w:tc>
          <w:tcPr>
            <w:tcW w:w="1276" w:type="dxa"/>
            <w:vAlign w:val="center"/>
          </w:tcPr>
          <w:p>
            <w:pPr>
              <w:pStyle w:val="12"/>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≥95%</w:t>
            </w:r>
          </w:p>
        </w:tc>
        <w:tc>
          <w:tcPr>
            <w:tcW w:w="1276" w:type="dxa"/>
            <w:vAlign w:val="center"/>
          </w:tcPr>
          <w:p>
            <w:pPr>
              <w:pStyle w:val="12"/>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≥95%</w:t>
            </w:r>
          </w:p>
        </w:tc>
        <w:tc>
          <w:tcPr>
            <w:tcW w:w="1276" w:type="dxa"/>
            <w:vAlign w:val="center"/>
          </w:tcPr>
          <w:p>
            <w:pPr>
              <w:pStyle w:val="12"/>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1531.01万元</w:t>
            </w:r>
          </w:p>
        </w:tc>
        <w:tc>
          <w:tcPr>
            <w:tcW w:w="1276" w:type="dxa"/>
            <w:vAlign w:val="center"/>
          </w:tcPr>
          <w:p>
            <w:pPr>
              <w:pStyle w:val="12"/>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≥98%</w:t>
            </w:r>
          </w:p>
        </w:tc>
        <w:tc>
          <w:tcPr>
            <w:tcW w:w="1276" w:type="dxa"/>
            <w:vAlign w:val="center"/>
          </w:tcPr>
          <w:p>
            <w:pPr>
              <w:pStyle w:val="12"/>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工作效率提高</w:t>
            </w:r>
          </w:p>
        </w:tc>
        <w:tc>
          <w:tcPr>
            <w:tcW w:w="5386" w:type="dxa"/>
            <w:vAlign w:val="center"/>
          </w:tcPr>
          <w:p>
            <w:pPr>
              <w:pStyle w:val="12"/>
            </w:pPr>
            <w:r>
              <w:t>工作效率提高</w:t>
            </w:r>
          </w:p>
        </w:tc>
        <w:tc>
          <w:tcPr>
            <w:tcW w:w="2268" w:type="dxa"/>
            <w:vAlign w:val="center"/>
          </w:tcPr>
          <w:p>
            <w:pPr>
              <w:pStyle w:val="12"/>
            </w:pPr>
            <w:r>
              <w:t>≥95%</w:t>
            </w:r>
          </w:p>
        </w:tc>
        <w:tc>
          <w:tcPr>
            <w:tcW w:w="1276" w:type="dxa"/>
            <w:vAlign w:val="center"/>
          </w:tcPr>
          <w:p>
            <w:pPr>
              <w:pStyle w:val="12"/>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≥90%</w:t>
            </w:r>
          </w:p>
        </w:tc>
        <w:tc>
          <w:tcPr>
            <w:tcW w:w="1276" w:type="dxa"/>
            <w:vAlign w:val="center"/>
          </w:tcPr>
          <w:p>
            <w:pPr>
              <w:pStyle w:val="12"/>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≥95%</w:t>
            </w:r>
          </w:p>
        </w:tc>
        <w:tc>
          <w:tcPr>
            <w:tcW w:w="1276" w:type="dxa"/>
            <w:vAlign w:val="center"/>
          </w:tcPr>
          <w:p>
            <w:pPr>
              <w:pStyle w:val="12"/>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≥100%</w:t>
            </w:r>
          </w:p>
        </w:tc>
        <w:tc>
          <w:tcPr>
            <w:tcW w:w="1276" w:type="dxa"/>
            <w:vAlign w:val="center"/>
          </w:tcPr>
          <w:p>
            <w:pPr>
              <w:pStyle w:val="12"/>
            </w:pPr>
            <w:r>
              <w:t>《深泽县机关事业单位劳动聘用人员管理暂行办法》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15、企业基本养老保险县级补助绩效目标表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13012826P00021210003K</w:t>
            </w:r>
          </w:p>
        </w:tc>
        <w:tc>
          <w:tcPr>
            <w:tcW w:w="2835" w:type="dxa"/>
            <w:vAlign w:val="center"/>
          </w:tcPr>
          <w:p>
            <w:pPr>
              <w:pStyle w:val="10"/>
            </w:pPr>
            <w:r>
              <w:t>项目名称</w:t>
            </w:r>
          </w:p>
        </w:tc>
        <w:tc>
          <w:tcPr>
            <w:tcW w:w="6095" w:type="dxa"/>
            <w:gridSpan w:val="3"/>
            <w:vAlign w:val="center"/>
          </w:tcPr>
          <w:p>
            <w:pPr>
              <w:pStyle w:val="12"/>
            </w:pPr>
            <w:r>
              <w:t>企业基本养老保险县级补助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820.00</w:t>
            </w:r>
          </w:p>
        </w:tc>
        <w:tc>
          <w:tcPr>
            <w:tcW w:w="2835" w:type="dxa"/>
            <w:vAlign w:val="center"/>
          </w:tcPr>
          <w:p>
            <w:pPr>
              <w:pStyle w:val="10"/>
            </w:pPr>
            <w:r>
              <w:t>其中：财政    资金</w:t>
            </w:r>
          </w:p>
        </w:tc>
        <w:tc>
          <w:tcPr>
            <w:tcW w:w="2551" w:type="dxa"/>
            <w:vAlign w:val="center"/>
          </w:tcPr>
          <w:p>
            <w:pPr>
              <w:pStyle w:val="12"/>
            </w:pPr>
            <w:r>
              <w:t>820.00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用于企业养老保险风险储备金上解。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820.00</w:t>
            </w:r>
          </w:p>
        </w:tc>
        <w:tc>
          <w:tcPr>
            <w:tcW w:w="3544" w:type="dxa"/>
            <w:gridSpan w:val="2"/>
            <w:vAlign w:val="center"/>
          </w:tcPr>
          <w:p>
            <w:pPr>
              <w:pStyle w:val="13"/>
            </w:pPr>
            <w:r>
              <w:t>820.00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1.保证资金收支缺口，维护社会稳定；保证企业离退休人员养老金按时足额发放。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风险储备金到位率</w:t>
            </w:r>
          </w:p>
        </w:tc>
        <w:tc>
          <w:tcPr>
            <w:tcW w:w="5386" w:type="dxa"/>
            <w:vAlign w:val="center"/>
          </w:tcPr>
          <w:p>
            <w:pPr>
              <w:pStyle w:val="12"/>
            </w:pPr>
            <w:r>
              <w:t>足额上解上级风险储备金账户</w:t>
            </w:r>
          </w:p>
        </w:tc>
        <w:tc>
          <w:tcPr>
            <w:tcW w:w="2268" w:type="dxa"/>
            <w:vAlign w:val="center"/>
          </w:tcPr>
          <w:p>
            <w:pPr>
              <w:pStyle w:val="12"/>
            </w:pPr>
            <w:r>
              <w:t>≤820万元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资金发放及时率</w:t>
            </w:r>
          </w:p>
        </w:tc>
        <w:tc>
          <w:tcPr>
            <w:tcW w:w="5386" w:type="dxa"/>
            <w:vAlign w:val="center"/>
          </w:tcPr>
          <w:p>
            <w:pPr>
              <w:pStyle w:val="12"/>
            </w:pPr>
            <w:r>
              <w:t>每月20日前发放</w:t>
            </w:r>
          </w:p>
        </w:tc>
        <w:tc>
          <w:tcPr>
            <w:tcW w:w="2268" w:type="dxa"/>
            <w:vAlign w:val="center"/>
          </w:tcPr>
          <w:p>
            <w:pPr>
              <w:pStyle w:val="12"/>
            </w:pPr>
            <w:r>
              <w:t>≥20日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上解资金及时率</w:t>
            </w:r>
          </w:p>
        </w:tc>
        <w:tc>
          <w:tcPr>
            <w:tcW w:w="5386" w:type="dxa"/>
            <w:vAlign w:val="center"/>
          </w:tcPr>
          <w:p>
            <w:pPr>
              <w:pStyle w:val="12"/>
            </w:pPr>
            <w:r>
              <w:t>按时上解上级风险储备金</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财政补贴金额</w:t>
            </w:r>
          </w:p>
        </w:tc>
        <w:tc>
          <w:tcPr>
            <w:tcW w:w="5386" w:type="dxa"/>
            <w:vAlign w:val="center"/>
          </w:tcPr>
          <w:p>
            <w:pPr>
              <w:pStyle w:val="12"/>
            </w:pPr>
            <w:r>
              <w:t>财政补贴及时</w:t>
            </w:r>
          </w:p>
        </w:tc>
        <w:tc>
          <w:tcPr>
            <w:tcW w:w="2268" w:type="dxa"/>
            <w:vAlign w:val="center"/>
          </w:tcPr>
          <w:p>
            <w:pPr>
              <w:pStyle w:val="12"/>
            </w:pPr>
            <w:r>
              <w:t>≤820万元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资金补助覆盖面</w:t>
            </w:r>
          </w:p>
        </w:tc>
        <w:tc>
          <w:tcPr>
            <w:tcW w:w="5386" w:type="dxa"/>
            <w:vAlign w:val="center"/>
          </w:tcPr>
          <w:p>
            <w:pPr>
              <w:pStyle w:val="12"/>
            </w:pPr>
            <w:r>
              <w:t>领取人数占退休人数比例</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保障退休人员生活水平，维护社会稳定</w:t>
            </w:r>
          </w:p>
        </w:tc>
        <w:tc>
          <w:tcPr>
            <w:tcW w:w="2268" w:type="dxa"/>
            <w:vAlign w:val="center"/>
          </w:tcPr>
          <w:p>
            <w:pPr>
              <w:pStyle w:val="12"/>
            </w:pPr>
            <w:r>
              <w:t>成效明显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离退休人员满意度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16、人才绿卡房租补贴绩效目标表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13012826P000278100058</w:t>
            </w:r>
          </w:p>
        </w:tc>
        <w:tc>
          <w:tcPr>
            <w:tcW w:w="2835" w:type="dxa"/>
            <w:vAlign w:val="center"/>
          </w:tcPr>
          <w:p>
            <w:pPr>
              <w:pStyle w:val="10"/>
            </w:pPr>
            <w:r>
              <w:t>项目名称</w:t>
            </w:r>
          </w:p>
        </w:tc>
        <w:tc>
          <w:tcPr>
            <w:tcW w:w="6095" w:type="dxa"/>
            <w:gridSpan w:val="3"/>
            <w:vAlign w:val="center"/>
          </w:tcPr>
          <w:p>
            <w:pPr>
              <w:pStyle w:val="12"/>
            </w:pPr>
            <w:r>
              <w:t>人才绿卡房租补贴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人才绿卡持有者房租补贴发放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4" w:type="dxa"/>
            <w:gridSpan w:val="2"/>
            <w:vAlign w:val="center"/>
          </w:tcPr>
          <w:p>
            <w:pPr>
              <w:pStyle w:val="13"/>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1.完成人才绿卡持有者的房租补贴发放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确保申请持卡人得到全额补助</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≥96%</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按时发放房租补贴</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400万元</w:t>
            </w:r>
          </w:p>
        </w:tc>
        <w:tc>
          <w:tcPr>
            <w:tcW w:w="1276" w:type="dxa"/>
            <w:vAlign w:val="center"/>
          </w:tcPr>
          <w:p>
            <w:pPr>
              <w:pStyle w:val="12"/>
            </w:pPr>
            <w:r>
              <w:t>财政要求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社会评价满意度</w:t>
            </w:r>
          </w:p>
        </w:tc>
        <w:tc>
          <w:tcPr>
            <w:tcW w:w="5386" w:type="dxa"/>
            <w:vAlign w:val="center"/>
          </w:tcPr>
          <w:p>
            <w:pPr>
              <w:pStyle w:val="12"/>
            </w:pPr>
            <w:r>
              <w:t>调查单位满意数与调查单位数之比</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用人单位满意度</w:t>
            </w:r>
          </w:p>
        </w:tc>
        <w:tc>
          <w:tcPr>
            <w:tcW w:w="5386" w:type="dxa"/>
            <w:vAlign w:val="center"/>
          </w:tcPr>
          <w:p>
            <w:pPr>
              <w:pStyle w:val="12"/>
            </w:pPr>
            <w:r>
              <w:t>用人单位满意数与用人单位总数之比</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持卡人满意度</w:t>
            </w:r>
          </w:p>
        </w:tc>
        <w:tc>
          <w:tcPr>
            <w:tcW w:w="5386" w:type="dxa"/>
            <w:vAlign w:val="center"/>
          </w:tcPr>
          <w:p>
            <w:pPr>
              <w:pStyle w:val="12"/>
            </w:pPr>
            <w:r>
              <w:t>表示满意的持卡人数与持卡人总数之比</w:t>
            </w:r>
          </w:p>
        </w:tc>
        <w:tc>
          <w:tcPr>
            <w:tcW w:w="2268" w:type="dxa"/>
            <w:vAlign w:val="center"/>
          </w:tcPr>
          <w:p>
            <w:pPr>
              <w:pStyle w:val="12"/>
            </w:pPr>
            <w:r>
              <w:t>100%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领取人才绿卡人员的满意度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17、提前下达2025年省级就业补助资金绩效目标表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13012825P00025710003E</w:t>
            </w:r>
          </w:p>
        </w:tc>
        <w:tc>
          <w:tcPr>
            <w:tcW w:w="2835" w:type="dxa"/>
            <w:vAlign w:val="center"/>
          </w:tcPr>
          <w:p>
            <w:pPr>
              <w:pStyle w:val="10"/>
            </w:pPr>
            <w:r>
              <w:t>项目名称</w:t>
            </w:r>
          </w:p>
        </w:tc>
        <w:tc>
          <w:tcPr>
            <w:tcW w:w="6095" w:type="dxa"/>
            <w:gridSpan w:val="3"/>
            <w:vAlign w:val="center"/>
          </w:tcPr>
          <w:p>
            <w:pPr>
              <w:pStyle w:val="12"/>
            </w:pPr>
            <w:r>
              <w:t>提前下达2025年省级就业补助资金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0.17</w:t>
            </w:r>
          </w:p>
        </w:tc>
        <w:tc>
          <w:tcPr>
            <w:tcW w:w="2835" w:type="dxa"/>
            <w:vAlign w:val="center"/>
          </w:tcPr>
          <w:p>
            <w:pPr>
              <w:pStyle w:val="10"/>
            </w:pPr>
            <w:r>
              <w:t>其中：财政    资金</w:t>
            </w:r>
          </w:p>
        </w:tc>
        <w:tc>
          <w:tcPr>
            <w:tcW w:w="2551" w:type="dxa"/>
            <w:vAlign w:val="center"/>
          </w:tcPr>
          <w:p>
            <w:pPr>
              <w:pStyle w:val="12"/>
            </w:pPr>
            <w:r>
              <w:t>0.17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0.17</w:t>
            </w:r>
          </w:p>
        </w:tc>
        <w:tc>
          <w:tcPr>
            <w:tcW w:w="2835" w:type="dxa"/>
            <w:vAlign w:val="center"/>
          </w:tcPr>
          <w:p>
            <w:pPr>
              <w:pStyle w:val="13"/>
            </w:pPr>
            <w:r>
              <w:t>0.17</w:t>
            </w:r>
          </w:p>
        </w:tc>
        <w:tc>
          <w:tcPr>
            <w:tcW w:w="2551" w:type="dxa"/>
            <w:vAlign w:val="center"/>
          </w:tcPr>
          <w:p>
            <w:pPr>
              <w:pStyle w:val="13"/>
            </w:pPr>
            <w:r>
              <w:t>0.17</w:t>
            </w:r>
          </w:p>
        </w:tc>
        <w:tc>
          <w:tcPr>
            <w:tcW w:w="3544" w:type="dxa"/>
            <w:gridSpan w:val="2"/>
            <w:vAlign w:val="center"/>
          </w:tcPr>
          <w:p>
            <w:pPr>
              <w:pStyle w:val="13"/>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1.用于就业创业服务的就业补助的各项支出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享受社会保险补贴人员数量</w:t>
            </w:r>
          </w:p>
        </w:tc>
        <w:tc>
          <w:tcPr>
            <w:tcW w:w="5386" w:type="dxa"/>
            <w:vAlign w:val="center"/>
          </w:tcPr>
          <w:p>
            <w:pPr>
              <w:pStyle w:val="12"/>
            </w:pPr>
            <w:r>
              <w:t>享受社会保险补贴人员数量</w:t>
            </w:r>
          </w:p>
        </w:tc>
        <w:tc>
          <w:tcPr>
            <w:tcW w:w="2268" w:type="dxa"/>
            <w:vAlign w:val="center"/>
          </w:tcPr>
          <w:p>
            <w:pPr>
              <w:pStyle w:val="12"/>
            </w:pPr>
            <w:r>
              <w:t>≥53人</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≥53人</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社会保险发放准确率</w:t>
            </w:r>
          </w:p>
        </w:tc>
        <w:tc>
          <w:tcPr>
            <w:tcW w:w="5386" w:type="dxa"/>
            <w:vAlign w:val="center"/>
          </w:tcPr>
          <w:p>
            <w:pPr>
              <w:pStyle w:val="12"/>
            </w:pPr>
            <w:r>
              <w:t>社会保险发放准确率</w:t>
            </w:r>
          </w:p>
        </w:tc>
        <w:tc>
          <w:tcPr>
            <w:tcW w:w="2268" w:type="dxa"/>
            <w:vAlign w:val="center"/>
          </w:tcPr>
          <w:p>
            <w:pPr>
              <w:pStyle w:val="12"/>
            </w:pPr>
            <w:r>
              <w:t>≥90%</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≥90%</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资金在规定时间内下达率</w:t>
            </w:r>
          </w:p>
        </w:tc>
        <w:tc>
          <w:tcPr>
            <w:tcW w:w="5386" w:type="dxa"/>
            <w:vAlign w:val="center"/>
          </w:tcPr>
          <w:p>
            <w:pPr>
              <w:pStyle w:val="12"/>
            </w:pPr>
            <w:r>
              <w:t>资金在规定时间内下达率</w:t>
            </w:r>
          </w:p>
        </w:tc>
        <w:tc>
          <w:tcPr>
            <w:tcW w:w="2268" w:type="dxa"/>
            <w:vAlign w:val="center"/>
          </w:tcPr>
          <w:p>
            <w:pPr>
              <w:pStyle w:val="12"/>
            </w:pPr>
            <w:r>
              <w:t>≥90%</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补贴资金在规定时间内支付到位率</w:t>
            </w:r>
          </w:p>
        </w:tc>
        <w:tc>
          <w:tcPr>
            <w:tcW w:w="2268" w:type="dxa"/>
            <w:vAlign w:val="center"/>
          </w:tcPr>
          <w:p>
            <w:pPr>
              <w:pStyle w:val="12"/>
            </w:pPr>
            <w:r>
              <w:t>≥90%</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社会保险补贴人均标准</w:t>
            </w:r>
          </w:p>
        </w:tc>
        <w:tc>
          <w:tcPr>
            <w:tcW w:w="5386" w:type="dxa"/>
            <w:vAlign w:val="center"/>
          </w:tcPr>
          <w:p>
            <w:pPr>
              <w:pStyle w:val="12"/>
            </w:pPr>
            <w:r>
              <w:t>社会保险补贴人均标准</w:t>
            </w:r>
          </w:p>
        </w:tc>
        <w:tc>
          <w:tcPr>
            <w:tcW w:w="2268" w:type="dxa"/>
            <w:vAlign w:val="center"/>
          </w:tcPr>
          <w:p>
            <w:pPr>
              <w:pStyle w:val="12"/>
            </w:pPr>
            <w:r>
              <w:t>≥100元</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≥1800元</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发放公益性岗位补贴</w:t>
            </w:r>
          </w:p>
        </w:tc>
        <w:tc>
          <w:tcPr>
            <w:tcW w:w="5386" w:type="dxa"/>
            <w:vAlign w:val="center"/>
          </w:tcPr>
          <w:p>
            <w:pPr>
              <w:pStyle w:val="12"/>
            </w:pPr>
            <w:r>
              <w:t>发放公益性岗位补贴</w:t>
            </w:r>
          </w:p>
        </w:tc>
        <w:tc>
          <w:tcPr>
            <w:tcW w:w="2268" w:type="dxa"/>
            <w:vAlign w:val="center"/>
          </w:tcPr>
          <w:p>
            <w:pPr>
              <w:pStyle w:val="12"/>
            </w:pPr>
            <w:r>
              <w:t>≥20万元</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建档立卡贫困劳动力就业人数</w:t>
            </w:r>
          </w:p>
        </w:tc>
        <w:tc>
          <w:tcPr>
            <w:tcW w:w="5386" w:type="dxa"/>
            <w:vAlign w:val="center"/>
          </w:tcPr>
          <w:p>
            <w:pPr>
              <w:pStyle w:val="12"/>
            </w:pPr>
            <w:r>
              <w:t>建档立卡贫困劳动力就业人数</w:t>
            </w:r>
          </w:p>
        </w:tc>
        <w:tc>
          <w:tcPr>
            <w:tcW w:w="2268" w:type="dxa"/>
            <w:vAlign w:val="center"/>
          </w:tcPr>
          <w:p>
            <w:pPr>
              <w:pStyle w:val="12"/>
            </w:pPr>
            <w:r>
              <w:t>≥10人</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公共就业服务满意度</w:t>
            </w:r>
          </w:p>
        </w:tc>
        <w:tc>
          <w:tcPr>
            <w:tcW w:w="5386" w:type="dxa"/>
            <w:vAlign w:val="center"/>
          </w:tcPr>
          <w:p>
            <w:pPr>
              <w:pStyle w:val="12"/>
            </w:pPr>
            <w:r>
              <w:t>公共就业服务满意度</w:t>
            </w:r>
          </w:p>
        </w:tc>
        <w:tc>
          <w:tcPr>
            <w:tcW w:w="2268" w:type="dxa"/>
            <w:vAlign w:val="center"/>
          </w:tcPr>
          <w:p>
            <w:pPr>
              <w:pStyle w:val="12"/>
            </w:pPr>
            <w:r>
              <w:t>≥90%</w:t>
            </w:r>
          </w:p>
        </w:tc>
        <w:tc>
          <w:tcPr>
            <w:tcW w:w="1276" w:type="dxa"/>
            <w:vAlign w:val="center"/>
          </w:tcPr>
          <w:p>
            <w:pPr>
              <w:pStyle w:val="12"/>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受益贫困人口满意度</w:t>
            </w:r>
          </w:p>
        </w:tc>
        <w:tc>
          <w:tcPr>
            <w:tcW w:w="5386" w:type="dxa"/>
            <w:vAlign w:val="center"/>
          </w:tcPr>
          <w:p>
            <w:pPr>
              <w:pStyle w:val="12"/>
            </w:pPr>
            <w:r>
              <w:t>受益贫困人口满意度</w:t>
            </w:r>
          </w:p>
        </w:tc>
        <w:tc>
          <w:tcPr>
            <w:tcW w:w="2268" w:type="dxa"/>
            <w:vAlign w:val="center"/>
          </w:tcPr>
          <w:p>
            <w:pPr>
              <w:pStyle w:val="12"/>
            </w:pPr>
            <w:r>
              <w:t>≥90%</w:t>
            </w:r>
          </w:p>
        </w:tc>
        <w:tc>
          <w:tcPr>
            <w:tcW w:w="1276" w:type="dxa"/>
            <w:vAlign w:val="center"/>
          </w:tcPr>
          <w:p>
            <w:pPr>
              <w:pStyle w:val="12"/>
            </w:pPr>
            <w:r>
              <w:t>冀财社【2024】159号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18、提前下达2026年省级就业补助资金绩效目标表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13012826P000232100032</w:t>
            </w:r>
          </w:p>
        </w:tc>
        <w:tc>
          <w:tcPr>
            <w:tcW w:w="2835" w:type="dxa"/>
            <w:vAlign w:val="center"/>
          </w:tcPr>
          <w:p>
            <w:pPr>
              <w:pStyle w:val="10"/>
            </w:pPr>
            <w:r>
              <w:t>项目名称</w:t>
            </w:r>
          </w:p>
        </w:tc>
        <w:tc>
          <w:tcPr>
            <w:tcW w:w="6095" w:type="dxa"/>
            <w:gridSpan w:val="3"/>
            <w:vAlign w:val="center"/>
          </w:tcPr>
          <w:p>
            <w:pPr>
              <w:pStyle w:val="12"/>
            </w:pPr>
            <w:r>
              <w:t>提前下达2026年省级就业补助资金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87.00</w:t>
            </w:r>
          </w:p>
        </w:tc>
        <w:tc>
          <w:tcPr>
            <w:tcW w:w="2835" w:type="dxa"/>
            <w:vAlign w:val="center"/>
          </w:tcPr>
          <w:p>
            <w:pPr>
              <w:pStyle w:val="10"/>
            </w:pPr>
            <w:r>
              <w:t>其中：财政    资金</w:t>
            </w:r>
          </w:p>
        </w:tc>
        <w:tc>
          <w:tcPr>
            <w:tcW w:w="2551" w:type="dxa"/>
            <w:vAlign w:val="center"/>
          </w:tcPr>
          <w:p>
            <w:pPr>
              <w:pStyle w:val="12"/>
            </w:pPr>
            <w:r>
              <w:t>87.00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4" w:type="dxa"/>
            <w:gridSpan w:val="2"/>
            <w:vAlign w:val="center"/>
          </w:tcPr>
          <w:p>
            <w:pPr>
              <w:pStyle w:val="13"/>
            </w:pPr>
            <w:r>
              <w:t>87.00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1.用于就业创业服务的就业补助的各项支出</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≥60人</w:t>
            </w:r>
          </w:p>
        </w:tc>
        <w:tc>
          <w:tcPr>
            <w:tcW w:w="1276" w:type="dxa"/>
            <w:vAlign w:val="center"/>
          </w:tcPr>
          <w:p>
            <w:pPr>
              <w:pStyle w:val="12"/>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≥90%</w:t>
            </w:r>
          </w:p>
        </w:tc>
        <w:tc>
          <w:tcPr>
            <w:tcW w:w="1276" w:type="dxa"/>
            <w:vAlign w:val="center"/>
          </w:tcPr>
          <w:p>
            <w:pPr>
              <w:pStyle w:val="12"/>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资金在规定时间内下达率</w:t>
            </w:r>
          </w:p>
        </w:tc>
        <w:tc>
          <w:tcPr>
            <w:tcW w:w="5386" w:type="dxa"/>
            <w:vAlign w:val="center"/>
          </w:tcPr>
          <w:p>
            <w:pPr>
              <w:pStyle w:val="12"/>
            </w:pPr>
            <w:r>
              <w:t>资金在规定时间内下达率</w:t>
            </w:r>
          </w:p>
        </w:tc>
        <w:tc>
          <w:tcPr>
            <w:tcW w:w="2268" w:type="dxa"/>
            <w:vAlign w:val="center"/>
          </w:tcPr>
          <w:p>
            <w:pPr>
              <w:pStyle w:val="12"/>
            </w:pPr>
            <w:r>
              <w:t>≥90%</w:t>
            </w:r>
          </w:p>
        </w:tc>
        <w:tc>
          <w:tcPr>
            <w:tcW w:w="1276" w:type="dxa"/>
            <w:vAlign w:val="center"/>
          </w:tcPr>
          <w:p>
            <w:pPr>
              <w:pStyle w:val="12"/>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≥2080元</w:t>
            </w:r>
          </w:p>
        </w:tc>
        <w:tc>
          <w:tcPr>
            <w:tcW w:w="1276" w:type="dxa"/>
            <w:vAlign w:val="center"/>
          </w:tcPr>
          <w:p>
            <w:pPr>
              <w:pStyle w:val="12"/>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发放公益性岗位补贴</w:t>
            </w:r>
          </w:p>
        </w:tc>
        <w:tc>
          <w:tcPr>
            <w:tcW w:w="5386" w:type="dxa"/>
            <w:vAlign w:val="center"/>
          </w:tcPr>
          <w:p>
            <w:pPr>
              <w:pStyle w:val="12"/>
            </w:pPr>
            <w:r>
              <w:t>发放公益性岗位补贴</w:t>
            </w:r>
          </w:p>
        </w:tc>
        <w:tc>
          <w:tcPr>
            <w:tcW w:w="2268" w:type="dxa"/>
            <w:vAlign w:val="center"/>
          </w:tcPr>
          <w:p>
            <w:pPr>
              <w:pStyle w:val="12"/>
            </w:pPr>
            <w:r>
              <w:t>≥20万元</w:t>
            </w:r>
          </w:p>
        </w:tc>
        <w:tc>
          <w:tcPr>
            <w:tcW w:w="1276" w:type="dxa"/>
            <w:vAlign w:val="center"/>
          </w:tcPr>
          <w:p>
            <w:pPr>
              <w:pStyle w:val="12"/>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建档立卡贫困劳动力就业人数</w:t>
            </w:r>
          </w:p>
        </w:tc>
        <w:tc>
          <w:tcPr>
            <w:tcW w:w="5386" w:type="dxa"/>
            <w:vAlign w:val="center"/>
          </w:tcPr>
          <w:p>
            <w:pPr>
              <w:pStyle w:val="12"/>
            </w:pPr>
            <w:r>
              <w:t>建档立卡贫困劳动力就业人数</w:t>
            </w:r>
          </w:p>
        </w:tc>
        <w:tc>
          <w:tcPr>
            <w:tcW w:w="2268" w:type="dxa"/>
            <w:vAlign w:val="center"/>
          </w:tcPr>
          <w:p>
            <w:pPr>
              <w:pStyle w:val="12"/>
            </w:pPr>
            <w:r>
              <w:t>≥10人</w:t>
            </w:r>
          </w:p>
        </w:tc>
        <w:tc>
          <w:tcPr>
            <w:tcW w:w="1276" w:type="dxa"/>
            <w:vAlign w:val="center"/>
          </w:tcPr>
          <w:p>
            <w:pPr>
              <w:pStyle w:val="12"/>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公共就业服务满意度</w:t>
            </w:r>
          </w:p>
        </w:tc>
        <w:tc>
          <w:tcPr>
            <w:tcW w:w="5386" w:type="dxa"/>
            <w:vAlign w:val="center"/>
          </w:tcPr>
          <w:p>
            <w:pPr>
              <w:pStyle w:val="12"/>
            </w:pPr>
            <w:r>
              <w:t>公共就业服务满意度</w:t>
            </w:r>
          </w:p>
        </w:tc>
        <w:tc>
          <w:tcPr>
            <w:tcW w:w="2268" w:type="dxa"/>
            <w:vAlign w:val="center"/>
          </w:tcPr>
          <w:p>
            <w:pPr>
              <w:pStyle w:val="12"/>
            </w:pPr>
            <w:r>
              <w:t>≥90%</w:t>
            </w:r>
          </w:p>
        </w:tc>
        <w:tc>
          <w:tcPr>
            <w:tcW w:w="1276" w:type="dxa"/>
            <w:vAlign w:val="center"/>
          </w:tcPr>
          <w:p>
            <w:pPr>
              <w:pStyle w:val="12"/>
            </w:pPr>
            <w:r>
              <w:t>冀财社【2025】149号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19、提前下达2026年省级普惠金融发展专项资金绩效目标表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13012826P00022710004T</w:t>
            </w:r>
          </w:p>
        </w:tc>
        <w:tc>
          <w:tcPr>
            <w:tcW w:w="2835" w:type="dxa"/>
            <w:vAlign w:val="center"/>
          </w:tcPr>
          <w:p>
            <w:pPr>
              <w:pStyle w:val="10"/>
            </w:pPr>
            <w:r>
              <w:t>项目名称</w:t>
            </w:r>
          </w:p>
        </w:tc>
        <w:tc>
          <w:tcPr>
            <w:tcW w:w="6095" w:type="dxa"/>
            <w:gridSpan w:val="3"/>
            <w:vAlign w:val="center"/>
          </w:tcPr>
          <w:p>
            <w:pPr>
              <w:pStyle w:val="12"/>
            </w:pPr>
            <w:r>
              <w:t>提前下达2026年省级普惠金融发展专项资金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9.39</w:t>
            </w:r>
          </w:p>
        </w:tc>
        <w:tc>
          <w:tcPr>
            <w:tcW w:w="2835" w:type="dxa"/>
            <w:vAlign w:val="center"/>
          </w:tcPr>
          <w:p>
            <w:pPr>
              <w:pStyle w:val="10"/>
            </w:pPr>
            <w:r>
              <w:t>其中：财政    资金</w:t>
            </w:r>
          </w:p>
        </w:tc>
        <w:tc>
          <w:tcPr>
            <w:tcW w:w="2551" w:type="dxa"/>
            <w:vAlign w:val="center"/>
          </w:tcPr>
          <w:p>
            <w:pPr>
              <w:pStyle w:val="12"/>
            </w:pPr>
            <w:r>
              <w:t>9.39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发放创业贷款担保贴息及奖补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2.90</w:t>
            </w:r>
          </w:p>
        </w:tc>
        <w:tc>
          <w:tcPr>
            <w:tcW w:w="2835" w:type="dxa"/>
            <w:vAlign w:val="center"/>
          </w:tcPr>
          <w:p>
            <w:pPr>
              <w:pStyle w:val="13"/>
            </w:pPr>
            <w:r>
              <w:t>4.70</w:t>
            </w:r>
          </w:p>
        </w:tc>
        <w:tc>
          <w:tcPr>
            <w:tcW w:w="2551" w:type="dxa"/>
            <w:vAlign w:val="center"/>
          </w:tcPr>
          <w:p>
            <w:pPr>
              <w:pStyle w:val="13"/>
            </w:pPr>
            <w:r>
              <w:t>8.00</w:t>
            </w:r>
          </w:p>
        </w:tc>
        <w:tc>
          <w:tcPr>
            <w:tcW w:w="3544" w:type="dxa"/>
            <w:gridSpan w:val="2"/>
            <w:vAlign w:val="center"/>
          </w:tcPr>
          <w:p>
            <w:pPr>
              <w:pStyle w:val="13"/>
            </w:pPr>
            <w:r>
              <w:t>9.39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1.发放创业贷款担保贴息及奖补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创业贷款人数</w:t>
            </w:r>
          </w:p>
        </w:tc>
        <w:tc>
          <w:tcPr>
            <w:tcW w:w="5386" w:type="dxa"/>
            <w:vAlign w:val="center"/>
          </w:tcPr>
          <w:p>
            <w:pPr>
              <w:pStyle w:val="12"/>
            </w:pPr>
            <w:r>
              <w:t>创业贷款人数</w:t>
            </w:r>
          </w:p>
        </w:tc>
        <w:tc>
          <w:tcPr>
            <w:tcW w:w="2268" w:type="dxa"/>
            <w:vAlign w:val="center"/>
          </w:tcPr>
          <w:p>
            <w:pPr>
              <w:pStyle w:val="12"/>
            </w:pPr>
            <w:r>
              <w:t>≥7人</w:t>
            </w:r>
          </w:p>
        </w:tc>
        <w:tc>
          <w:tcPr>
            <w:tcW w:w="1276" w:type="dxa"/>
            <w:vAlign w:val="center"/>
          </w:tcPr>
          <w:p>
            <w:pPr>
              <w:pStyle w:val="12"/>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归还贷款利息、贷款完成率</w:t>
            </w:r>
          </w:p>
        </w:tc>
        <w:tc>
          <w:tcPr>
            <w:tcW w:w="5386" w:type="dxa"/>
            <w:vAlign w:val="center"/>
          </w:tcPr>
          <w:p>
            <w:pPr>
              <w:pStyle w:val="12"/>
            </w:pPr>
            <w:r>
              <w:t>归还贷款利息、贷款完成率</w:t>
            </w:r>
          </w:p>
        </w:tc>
        <w:tc>
          <w:tcPr>
            <w:tcW w:w="2268" w:type="dxa"/>
            <w:vAlign w:val="center"/>
          </w:tcPr>
          <w:p>
            <w:pPr>
              <w:pStyle w:val="12"/>
            </w:pPr>
            <w:r>
              <w:t>≥90%</w:t>
            </w:r>
          </w:p>
        </w:tc>
        <w:tc>
          <w:tcPr>
            <w:tcW w:w="1276" w:type="dxa"/>
            <w:vAlign w:val="center"/>
          </w:tcPr>
          <w:p>
            <w:pPr>
              <w:pStyle w:val="12"/>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贷款发放及时率</w:t>
            </w:r>
          </w:p>
        </w:tc>
        <w:tc>
          <w:tcPr>
            <w:tcW w:w="5386" w:type="dxa"/>
            <w:vAlign w:val="center"/>
          </w:tcPr>
          <w:p>
            <w:pPr>
              <w:pStyle w:val="12"/>
            </w:pPr>
            <w:r>
              <w:t>贷款发放及时率</w:t>
            </w:r>
          </w:p>
        </w:tc>
        <w:tc>
          <w:tcPr>
            <w:tcW w:w="2268" w:type="dxa"/>
            <w:vAlign w:val="center"/>
          </w:tcPr>
          <w:p>
            <w:pPr>
              <w:pStyle w:val="12"/>
            </w:pPr>
            <w:r>
              <w:t>≥90%</w:t>
            </w:r>
          </w:p>
        </w:tc>
        <w:tc>
          <w:tcPr>
            <w:tcW w:w="1276" w:type="dxa"/>
            <w:vAlign w:val="center"/>
          </w:tcPr>
          <w:p>
            <w:pPr>
              <w:pStyle w:val="12"/>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5386" w:type="dxa"/>
            <w:vAlign w:val="center"/>
          </w:tcPr>
          <w:p>
            <w:pPr>
              <w:pStyle w:val="12"/>
            </w:pPr>
            <w:r>
              <w:t>预算</w:t>
            </w:r>
          </w:p>
        </w:tc>
        <w:tc>
          <w:tcPr>
            <w:tcW w:w="2268" w:type="dxa"/>
            <w:vAlign w:val="center"/>
          </w:tcPr>
          <w:p>
            <w:pPr>
              <w:pStyle w:val="12"/>
            </w:pPr>
            <w:r>
              <w:t>9.39万元</w:t>
            </w:r>
          </w:p>
        </w:tc>
        <w:tc>
          <w:tcPr>
            <w:tcW w:w="1276" w:type="dxa"/>
            <w:vAlign w:val="center"/>
          </w:tcPr>
          <w:p>
            <w:pPr>
              <w:pStyle w:val="12"/>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创业担保基金放大倍数</w:t>
            </w:r>
          </w:p>
        </w:tc>
        <w:tc>
          <w:tcPr>
            <w:tcW w:w="2268" w:type="dxa"/>
            <w:vAlign w:val="center"/>
          </w:tcPr>
          <w:p>
            <w:pPr>
              <w:pStyle w:val="12"/>
            </w:pPr>
            <w:r>
              <w:t>≥2倍</w:t>
            </w:r>
          </w:p>
        </w:tc>
        <w:tc>
          <w:tcPr>
            <w:tcW w:w="1276" w:type="dxa"/>
            <w:vAlign w:val="center"/>
          </w:tcPr>
          <w:p>
            <w:pPr>
              <w:pStyle w:val="12"/>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补贴发放及时率</w:t>
            </w:r>
          </w:p>
        </w:tc>
        <w:tc>
          <w:tcPr>
            <w:tcW w:w="5386" w:type="dxa"/>
            <w:vAlign w:val="center"/>
          </w:tcPr>
          <w:p>
            <w:pPr>
              <w:pStyle w:val="12"/>
            </w:pPr>
            <w:r>
              <w:t>补贴发放及时率</w:t>
            </w:r>
          </w:p>
        </w:tc>
        <w:tc>
          <w:tcPr>
            <w:tcW w:w="2268" w:type="dxa"/>
            <w:vAlign w:val="center"/>
          </w:tcPr>
          <w:p>
            <w:pPr>
              <w:pStyle w:val="12"/>
            </w:pPr>
            <w:r>
              <w:t>≥90%</w:t>
            </w:r>
          </w:p>
        </w:tc>
        <w:tc>
          <w:tcPr>
            <w:tcW w:w="1276" w:type="dxa"/>
            <w:vAlign w:val="center"/>
          </w:tcPr>
          <w:p>
            <w:pPr>
              <w:pStyle w:val="12"/>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冀财金【2025】50号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20、提前下达2026年中央就业补助资金绩效目标表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13012826P00023210001T</w:t>
            </w:r>
          </w:p>
        </w:tc>
        <w:tc>
          <w:tcPr>
            <w:tcW w:w="2835" w:type="dxa"/>
            <w:vAlign w:val="center"/>
          </w:tcPr>
          <w:p>
            <w:pPr>
              <w:pStyle w:val="10"/>
            </w:pPr>
            <w:r>
              <w:t>项目名称</w:t>
            </w:r>
          </w:p>
        </w:tc>
        <w:tc>
          <w:tcPr>
            <w:tcW w:w="6095" w:type="dxa"/>
            <w:gridSpan w:val="3"/>
            <w:vAlign w:val="center"/>
          </w:tcPr>
          <w:p>
            <w:pPr>
              <w:pStyle w:val="12"/>
            </w:pPr>
            <w:r>
              <w:t>提前下达2026年中央就业补助资金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494.00</w:t>
            </w:r>
          </w:p>
        </w:tc>
        <w:tc>
          <w:tcPr>
            <w:tcW w:w="2835" w:type="dxa"/>
            <w:vAlign w:val="center"/>
          </w:tcPr>
          <w:p>
            <w:pPr>
              <w:pStyle w:val="10"/>
            </w:pPr>
            <w:r>
              <w:t>其中：财政    资金</w:t>
            </w:r>
          </w:p>
        </w:tc>
        <w:tc>
          <w:tcPr>
            <w:tcW w:w="2551" w:type="dxa"/>
            <w:vAlign w:val="center"/>
          </w:tcPr>
          <w:p>
            <w:pPr>
              <w:pStyle w:val="12"/>
            </w:pPr>
            <w:r>
              <w:t>494.00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169.00</w:t>
            </w:r>
          </w:p>
        </w:tc>
        <w:tc>
          <w:tcPr>
            <w:tcW w:w="2835" w:type="dxa"/>
            <w:vAlign w:val="center"/>
          </w:tcPr>
          <w:p>
            <w:pPr>
              <w:pStyle w:val="13"/>
            </w:pPr>
            <w:r>
              <w:t>247.00</w:t>
            </w:r>
          </w:p>
        </w:tc>
        <w:tc>
          <w:tcPr>
            <w:tcW w:w="2551" w:type="dxa"/>
            <w:vAlign w:val="center"/>
          </w:tcPr>
          <w:p>
            <w:pPr>
              <w:pStyle w:val="13"/>
            </w:pPr>
            <w:r>
              <w:t>371.00</w:t>
            </w:r>
          </w:p>
        </w:tc>
        <w:tc>
          <w:tcPr>
            <w:tcW w:w="3544" w:type="dxa"/>
            <w:gridSpan w:val="2"/>
            <w:vAlign w:val="center"/>
          </w:tcPr>
          <w:p>
            <w:pPr>
              <w:pStyle w:val="13"/>
            </w:pPr>
            <w:r>
              <w:t>494.00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1.用于就业创业服务的就业补助的各项支出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≥60人</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≥90%</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资金在规定时间内下达率</w:t>
            </w:r>
          </w:p>
        </w:tc>
        <w:tc>
          <w:tcPr>
            <w:tcW w:w="5386" w:type="dxa"/>
            <w:vAlign w:val="center"/>
          </w:tcPr>
          <w:p>
            <w:pPr>
              <w:pStyle w:val="12"/>
            </w:pPr>
            <w:r>
              <w:t>资金在规定时间内下达率</w:t>
            </w:r>
          </w:p>
        </w:tc>
        <w:tc>
          <w:tcPr>
            <w:tcW w:w="2268" w:type="dxa"/>
            <w:vAlign w:val="center"/>
          </w:tcPr>
          <w:p>
            <w:pPr>
              <w:pStyle w:val="12"/>
            </w:pPr>
            <w:r>
              <w:t>≥90%</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≥2080元</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发放公益性岗位补贴</w:t>
            </w:r>
          </w:p>
        </w:tc>
        <w:tc>
          <w:tcPr>
            <w:tcW w:w="5386" w:type="dxa"/>
            <w:vAlign w:val="center"/>
          </w:tcPr>
          <w:p>
            <w:pPr>
              <w:pStyle w:val="12"/>
            </w:pPr>
            <w:r>
              <w:t>发放公益性岗位补贴</w:t>
            </w:r>
          </w:p>
        </w:tc>
        <w:tc>
          <w:tcPr>
            <w:tcW w:w="2268" w:type="dxa"/>
            <w:vAlign w:val="center"/>
          </w:tcPr>
          <w:p>
            <w:pPr>
              <w:pStyle w:val="12"/>
            </w:pPr>
            <w:r>
              <w:t>≥20万元</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建档立卡贫困劳动力就业人数</w:t>
            </w:r>
          </w:p>
        </w:tc>
        <w:tc>
          <w:tcPr>
            <w:tcW w:w="5386" w:type="dxa"/>
            <w:vAlign w:val="center"/>
          </w:tcPr>
          <w:p>
            <w:pPr>
              <w:pStyle w:val="12"/>
            </w:pPr>
            <w:r>
              <w:t>建档立卡贫困劳动力就业人数</w:t>
            </w:r>
          </w:p>
        </w:tc>
        <w:tc>
          <w:tcPr>
            <w:tcW w:w="2268" w:type="dxa"/>
            <w:vAlign w:val="center"/>
          </w:tcPr>
          <w:p>
            <w:pPr>
              <w:pStyle w:val="12"/>
            </w:pPr>
            <w:r>
              <w:t>≥10人</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公共就业服务满意度</w:t>
            </w:r>
          </w:p>
        </w:tc>
        <w:tc>
          <w:tcPr>
            <w:tcW w:w="5386" w:type="dxa"/>
            <w:vAlign w:val="center"/>
          </w:tcPr>
          <w:p>
            <w:pPr>
              <w:pStyle w:val="12"/>
            </w:pPr>
            <w:r>
              <w:t>公共就业服务满意度</w:t>
            </w:r>
          </w:p>
        </w:tc>
        <w:tc>
          <w:tcPr>
            <w:tcW w:w="2268" w:type="dxa"/>
            <w:vAlign w:val="center"/>
          </w:tcPr>
          <w:p>
            <w:pPr>
              <w:pStyle w:val="12"/>
            </w:pPr>
            <w:r>
              <w:t>≥90%</w:t>
            </w:r>
          </w:p>
        </w:tc>
        <w:tc>
          <w:tcPr>
            <w:tcW w:w="1276" w:type="dxa"/>
            <w:vAlign w:val="center"/>
          </w:tcPr>
          <w:p>
            <w:pPr>
              <w:pStyle w:val="12"/>
            </w:pPr>
            <w:r>
              <w:t>冀财社【2025】105号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21、提前下达2026年中央就业补助资金（三保）绩效目标表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13012826P00023210002E</w:t>
            </w:r>
          </w:p>
        </w:tc>
        <w:tc>
          <w:tcPr>
            <w:tcW w:w="2835" w:type="dxa"/>
            <w:vAlign w:val="center"/>
          </w:tcPr>
          <w:p>
            <w:pPr>
              <w:pStyle w:val="10"/>
            </w:pPr>
            <w:r>
              <w:t>项目名称</w:t>
            </w:r>
          </w:p>
        </w:tc>
        <w:tc>
          <w:tcPr>
            <w:tcW w:w="6095" w:type="dxa"/>
            <w:gridSpan w:val="3"/>
            <w:vAlign w:val="center"/>
          </w:tcPr>
          <w:p>
            <w:pPr>
              <w:pStyle w:val="12"/>
            </w:pPr>
            <w:r>
              <w:t>提前下达2026年中央就业补助资金（三保）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27.00</w:t>
            </w:r>
          </w:p>
        </w:tc>
        <w:tc>
          <w:tcPr>
            <w:tcW w:w="2835" w:type="dxa"/>
            <w:vAlign w:val="center"/>
          </w:tcPr>
          <w:p>
            <w:pPr>
              <w:pStyle w:val="13"/>
            </w:pPr>
            <w:r>
              <w:t>45.00</w:t>
            </w:r>
          </w:p>
        </w:tc>
        <w:tc>
          <w:tcPr>
            <w:tcW w:w="2551" w:type="dxa"/>
            <w:vAlign w:val="center"/>
          </w:tcPr>
          <w:p>
            <w:pPr>
              <w:pStyle w:val="13"/>
            </w:pPr>
            <w:r>
              <w:t>68.00</w:t>
            </w:r>
          </w:p>
        </w:tc>
        <w:tc>
          <w:tcPr>
            <w:tcW w:w="3544" w:type="dxa"/>
            <w:gridSpan w:val="2"/>
            <w:vAlign w:val="center"/>
          </w:tcPr>
          <w:p>
            <w:pPr>
              <w:pStyle w:val="13"/>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1.用于就业创业服务的就业补助的各项支出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≥60人</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≥90%</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资金在规定时间内下达率</w:t>
            </w:r>
          </w:p>
        </w:tc>
        <w:tc>
          <w:tcPr>
            <w:tcW w:w="5386" w:type="dxa"/>
            <w:vAlign w:val="center"/>
          </w:tcPr>
          <w:p>
            <w:pPr>
              <w:pStyle w:val="12"/>
            </w:pPr>
            <w:r>
              <w:t>资金在规定时间内下达率</w:t>
            </w:r>
          </w:p>
        </w:tc>
        <w:tc>
          <w:tcPr>
            <w:tcW w:w="2268" w:type="dxa"/>
            <w:vAlign w:val="center"/>
          </w:tcPr>
          <w:p>
            <w:pPr>
              <w:pStyle w:val="12"/>
            </w:pPr>
            <w:r>
              <w:t>≥90%</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≥2080元</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发放公益性岗位补贴</w:t>
            </w:r>
          </w:p>
        </w:tc>
        <w:tc>
          <w:tcPr>
            <w:tcW w:w="5386" w:type="dxa"/>
            <w:vAlign w:val="center"/>
          </w:tcPr>
          <w:p>
            <w:pPr>
              <w:pStyle w:val="12"/>
            </w:pPr>
            <w:r>
              <w:t>发放公益性岗位补贴</w:t>
            </w:r>
          </w:p>
        </w:tc>
        <w:tc>
          <w:tcPr>
            <w:tcW w:w="2268" w:type="dxa"/>
            <w:vAlign w:val="center"/>
          </w:tcPr>
          <w:p>
            <w:pPr>
              <w:pStyle w:val="12"/>
            </w:pPr>
            <w:r>
              <w:t>≥20万元</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建档立卡贫困劳动力就业人数</w:t>
            </w:r>
          </w:p>
        </w:tc>
        <w:tc>
          <w:tcPr>
            <w:tcW w:w="5386" w:type="dxa"/>
            <w:vAlign w:val="center"/>
          </w:tcPr>
          <w:p>
            <w:pPr>
              <w:pStyle w:val="12"/>
            </w:pPr>
            <w:r>
              <w:t>建档立卡贫困劳动力就业人数</w:t>
            </w:r>
          </w:p>
        </w:tc>
        <w:tc>
          <w:tcPr>
            <w:tcW w:w="2268" w:type="dxa"/>
            <w:vAlign w:val="center"/>
          </w:tcPr>
          <w:p>
            <w:pPr>
              <w:pStyle w:val="12"/>
            </w:pPr>
            <w:r>
              <w:t>≥10人</w:t>
            </w:r>
          </w:p>
        </w:tc>
        <w:tc>
          <w:tcPr>
            <w:tcW w:w="1276" w:type="dxa"/>
            <w:vAlign w:val="center"/>
          </w:tcPr>
          <w:p>
            <w:pPr>
              <w:pStyle w:val="12"/>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公共就业服务满意度</w:t>
            </w:r>
          </w:p>
        </w:tc>
        <w:tc>
          <w:tcPr>
            <w:tcW w:w="5386" w:type="dxa"/>
            <w:vAlign w:val="center"/>
          </w:tcPr>
          <w:p>
            <w:pPr>
              <w:pStyle w:val="12"/>
            </w:pPr>
            <w:r>
              <w:t>公共就业服务满意度</w:t>
            </w:r>
          </w:p>
        </w:tc>
        <w:tc>
          <w:tcPr>
            <w:tcW w:w="2268" w:type="dxa"/>
            <w:vAlign w:val="center"/>
          </w:tcPr>
          <w:p>
            <w:pPr>
              <w:pStyle w:val="12"/>
            </w:pPr>
            <w:r>
              <w:t>≥90%</w:t>
            </w:r>
          </w:p>
        </w:tc>
        <w:tc>
          <w:tcPr>
            <w:tcW w:w="1276" w:type="dxa"/>
            <w:vAlign w:val="center"/>
          </w:tcPr>
          <w:p>
            <w:pPr>
              <w:pStyle w:val="12"/>
            </w:pPr>
            <w:r>
              <w:t>冀财社【2025】105号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22、提前下达2026年中央普惠金融发展专项资金绩效目标表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13012826P00022710005E</w:t>
            </w:r>
          </w:p>
        </w:tc>
        <w:tc>
          <w:tcPr>
            <w:tcW w:w="2835" w:type="dxa"/>
            <w:vAlign w:val="center"/>
          </w:tcPr>
          <w:p>
            <w:pPr>
              <w:pStyle w:val="10"/>
            </w:pPr>
            <w:r>
              <w:t>项目名称</w:t>
            </w:r>
          </w:p>
        </w:tc>
        <w:tc>
          <w:tcPr>
            <w:tcW w:w="6095" w:type="dxa"/>
            <w:gridSpan w:val="3"/>
            <w:vAlign w:val="center"/>
          </w:tcPr>
          <w:p>
            <w:pPr>
              <w:pStyle w:val="12"/>
            </w:pPr>
            <w:r>
              <w:t>提前下达2026年中央普惠金融发展专项资金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10.77</w:t>
            </w:r>
          </w:p>
        </w:tc>
        <w:tc>
          <w:tcPr>
            <w:tcW w:w="2835" w:type="dxa"/>
            <w:vAlign w:val="center"/>
          </w:tcPr>
          <w:p>
            <w:pPr>
              <w:pStyle w:val="10"/>
            </w:pPr>
            <w:r>
              <w:t>其中：财政    资金</w:t>
            </w:r>
          </w:p>
        </w:tc>
        <w:tc>
          <w:tcPr>
            <w:tcW w:w="2551" w:type="dxa"/>
            <w:vAlign w:val="center"/>
          </w:tcPr>
          <w:p>
            <w:pPr>
              <w:pStyle w:val="12"/>
            </w:pPr>
            <w:r>
              <w:t>10.77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发放创业贷款担保贴息及奖补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3.30</w:t>
            </w:r>
          </w:p>
        </w:tc>
        <w:tc>
          <w:tcPr>
            <w:tcW w:w="2835" w:type="dxa"/>
            <w:vAlign w:val="center"/>
          </w:tcPr>
          <w:p>
            <w:pPr>
              <w:pStyle w:val="13"/>
            </w:pPr>
            <w:r>
              <w:t>6.50</w:t>
            </w:r>
          </w:p>
        </w:tc>
        <w:tc>
          <w:tcPr>
            <w:tcW w:w="2551" w:type="dxa"/>
            <w:vAlign w:val="center"/>
          </w:tcPr>
          <w:p>
            <w:pPr>
              <w:pStyle w:val="13"/>
            </w:pPr>
            <w:r>
              <w:t>9.00</w:t>
            </w:r>
          </w:p>
        </w:tc>
        <w:tc>
          <w:tcPr>
            <w:tcW w:w="3544" w:type="dxa"/>
            <w:gridSpan w:val="2"/>
            <w:vAlign w:val="center"/>
          </w:tcPr>
          <w:p>
            <w:pPr>
              <w:pStyle w:val="13"/>
            </w:pPr>
            <w:r>
              <w:t>10.77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1.发放创业贷款担保贴息及奖补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创业贷款人数</w:t>
            </w:r>
          </w:p>
        </w:tc>
        <w:tc>
          <w:tcPr>
            <w:tcW w:w="5386" w:type="dxa"/>
            <w:vAlign w:val="center"/>
          </w:tcPr>
          <w:p>
            <w:pPr>
              <w:pStyle w:val="12"/>
            </w:pPr>
            <w:r>
              <w:t>创业贷款人数</w:t>
            </w:r>
          </w:p>
        </w:tc>
        <w:tc>
          <w:tcPr>
            <w:tcW w:w="2268" w:type="dxa"/>
            <w:vAlign w:val="center"/>
          </w:tcPr>
          <w:p>
            <w:pPr>
              <w:pStyle w:val="12"/>
            </w:pPr>
            <w:r>
              <w:t>≥7人</w:t>
            </w:r>
          </w:p>
        </w:tc>
        <w:tc>
          <w:tcPr>
            <w:tcW w:w="1276" w:type="dxa"/>
            <w:vAlign w:val="center"/>
          </w:tcPr>
          <w:p>
            <w:pPr>
              <w:pStyle w:val="12"/>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归还贷款利息、贷款完成率</w:t>
            </w:r>
          </w:p>
        </w:tc>
        <w:tc>
          <w:tcPr>
            <w:tcW w:w="5386" w:type="dxa"/>
            <w:vAlign w:val="center"/>
          </w:tcPr>
          <w:p>
            <w:pPr>
              <w:pStyle w:val="12"/>
            </w:pPr>
            <w:r>
              <w:t>归还贷款利息、贷款完成率</w:t>
            </w:r>
          </w:p>
        </w:tc>
        <w:tc>
          <w:tcPr>
            <w:tcW w:w="2268" w:type="dxa"/>
            <w:vAlign w:val="center"/>
          </w:tcPr>
          <w:p>
            <w:pPr>
              <w:pStyle w:val="12"/>
            </w:pPr>
            <w:r>
              <w:t>≥90%</w:t>
            </w:r>
          </w:p>
        </w:tc>
        <w:tc>
          <w:tcPr>
            <w:tcW w:w="1276" w:type="dxa"/>
            <w:vAlign w:val="center"/>
          </w:tcPr>
          <w:p>
            <w:pPr>
              <w:pStyle w:val="12"/>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贷款发放及时率</w:t>
            </w:r>
          </w:p>
        </w:tc>
        <w:tc>
          <w:tcPr>
            <w:tcW w:w="5386" w:type="dxa"/>
            <w:vAlign w:val="center"/>
          </w:tcPr>
          <w:p>
            <w:pPr>
              <w:pStyle w:val="12"/>
            </w:pPr>
            <w:r>
              <w:t>贷款发放及时率</w:t>
            </w:r>
          </w:p>
        </w:tc>
        <w:tc>
          <w:tcPr>
            <w:tcW w:w="2268" w:type="dxa"/>
            <w:vAlign w:val="center"/>
          </w:tcPr>
          <w:p>
            <w:pPr>
              <w:pStyle w:val="12"/>
            </w:pPr>
            <w:r>
              <w:t>≥90%</w:t>
            </w:r>
          </w:p>
        </w:tc>
        <w:tc>
          <w:tcPr>
            <w:tcW w:w="1276" w:type="dxa"/>
            <w:vAlign w:val="center"/>
          </w:tcPr>
          <w:p>
            <w:pPr>
              <w:pStyle w:val="12"/>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5386" w:type="dxa"/>
            <w:vAlign w:val="center"/>
          </w:tcPr>
          <w:p>
            <w:pPr>
              <w:pStyle w:val="12"/>
            </w:pPr>
            <w:r>
              <w:t>预算</w:t>
            </w:r>
          </w:p>
        </w:tc>
        <w:tc>
          <w:tcPr>
            <w:tcW w:w="2268" w:type="dxa"/>
            <w:vAlign w:val="center"/>
          </w:tcPr>
          <w:p>
            <w:pPr>
              <w:pStyle w:val="12"/>
            </w:pPr>
            <w:r>
              <w:t>10.77万元</w:t>
            </w:r>
          </w:p>
        </w:tc>
        <w:tc>
          <w:tcPr>
            <w:tcW w:w="1276" w:type="dxa"/>
            <w:vAlign w:val="center"/>
          </w:tcPr>
          <w:p>
            <w:pPr>
              <w:pStyle w:val="12"/>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创业担保基金放大倍数</w:t>
            </w:r>
          </w:p>
        </w:tc>
        <w:tc>
          <w:tcPr>
            <w:tcW w:w="2268" w:type="dxa"/>
            <w:vAlign w:val="center"/>
          </w:tcPr>
          <w:p>
            <w:pPr>
              <w:pStyle w:val="12"/>
            </w:pPr>
            <w:r>
              <w:t>≥2倍</w:t>
            </w:r>
          </w:p>
        </w:tc>
        <w:tc>
          <w:tcPr>
            <w:tcW w:w="1276" w:type="dxa"/>
            <w:vAlign w:val="center"/>
          </w:tcPr>
          <w:p>
            <w:pPr>
              <w:pStyle w:val="12"/>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补贴发放及时率</w:t>
            </w:r>
          </w:p>
        </w:tc>
        <w:tc>
          <w:tcPr>
            <w:tcW w:w="5386" w:type="dxa"/>
            <w:vAlign w:val="center"/>
          </w:tcPr>
          <w:p>
            <w:pPr>
              <w:pStyle w:val="12"/>
            </w:pPr>
            <w:r>
              <w:t>补贴发放及时率</w:t>
            </w:r>
          </w:p>
        </w:tc>
        <w:tc>
          <w:tcPr>
            <w:tcW w:w="2268" w:type="dxa"/>
            <w:vAlign w:val="center"/>
          </w:tcPr>
          <w:p>
            <w:pPr>
              <w:pStyle w:val="12"/>
            </w:pPr>
            <w:r>
              <w:t>≥90%</w:t>
            </w:r>
          </w:p>
        </w:tc>
        <w:tc>
          <w:tcPr>
            <w:tcW w:w="1276" w:type="dxa"/>
            <w:vAlign w:val="center"/>
          </w:tcPr>
          <w:p>
            <w:pPr>
              <w:pStyle w:val="12"/>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冀财金【2025】44号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3.80</w:t>
            </w:r>
          </w:p>
        </w:tc>
        <w:tc>
          <w:tcPr>
            <w:tcW w:w="964" w:type="dxa"/>
            <w:vAlign w:val="center"/>
          </w:tcPr>
          <w:p>
            <w:pPr>
              <w:pStyle w:val="15"/>
            </w:pPr>
            <w:r>
              <w:t>3.80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深泽县人力资源和社会保障局本级小计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3.80</w:t>
            </w:r>
          </w:p>
        </w:tc>
        <w:tc>
          <w:tcPr>
            <w:tcW w:w="964" w:type="dxa"/>
            <w:vAlign w:val="center"/>
          </w:tcPr>
          <w:p>
            <w:pPr>
              <w:pStyle w:val="15"/>
            </w:pPr>
            <w:r>
              <w:t>3.80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53.87</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6</w:t>
            </w:r>
          </w:p>
        </w:tc>
        <w:tc>
          <w:tcPr>
            <w:tcW w:w="850" w:type="dxa"/>
            <w:vAlign w:val="center"/>
          </w:tcPr>
          <w:p>
            <w:pPr>
              <w:pStyle w:val="11"/>
            </w:pPr>
            <w:r>
              <w:t>0.05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53.87</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25</w:t>
            </w:r>
          </w:p>
        </w:tc>
        <w:tc>
          <w:tcPr>
            <w:tcW w:w="850" w:type="dxa"/>
            <w:vAlign w:val="center"/>
          </w:tcPr>
          <w:p>
            <w:pPr>
              <w:pStyle w:val="11"/>
            </w:pPr>
            <w:r>
              <w:t>0.02</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53.87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150</w:t>
            </w:r>
          </w:p>
        </w:tc>
        <w:tc>
          <w:tcPr>
            <w:tcW w:w="850" w:type="dxa"/>
            <w:vAlign w:val="center"/>
          </w:tcPr>
          <w:p>
            <w:pPr>
              <w:pStyle w:val="11"/>
            </w:pPr>
            <w:r>
              <w:t>0.02</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深泽县人力资源和社会保障局本级上年末固定资产金额为</w:t>
      </w:r>
      <w:r>
        <w:rPr>
          <w:rFonts w:hint="eastAsia" w:eastAsia="方正仿宋_GBK" w:cs="Times New Roman"/>
          <w:b w:val="0"/>
          <w:color w:val="000000"/>
          <w:sz w:val="28"/>
          <w:lang w:val="en-US" w:eastAsia="zh-CN"/>
        </w:rPr>
        <w:t>289.94</w:t>
      </w:r>
      <w:r>
        <w:rPr>
          <w:rFonts w:ascii="Times New Roman" w:hAnsi="Times New Roman" w:eastAsia="方正仿宋_GBK" w:cs="Times New Roman"/>
          <w:b w:val="0"/>
          <w:color w:val="000000"/>
          <w:sz w:val="28"/>
        </w:rPr>
        <w:t>万元（详见下表）。本年度拟购置固定资产总额为0.80万元，已按要求列入政府采购预算，详见政府采购预算表。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323001深泽县人力资源和社会保障局本级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eastAsia" w:eastAsia="方正书宋_GBK"/>
                <w:lang w:val="en-US" w:eastAsia="zh-CN"/>
              </w:rPr>
            </w:pPr>
            <w:r>
              <w:rPr>
                <w:rFonts w:hint="eastAsia"/>
                <w:lang w:val="en-US" w:eastAsia="zh-CN"/>
              </w:rPr>
              <w:t>424</w:t>
            </w:r>
          </w:p>
        </w:tc>
        <w:tc>
          <w:tcPr>
            <w:tcW w:w="2835" w:type="dxa"/>
            <w:vAlign w:val="center"/>
          </w:tcPr>
          <w:p>
            <w:pPr>
              <w:pStyle w:val="11"/>
              <w:rPr>
                <w:rFonts w:hint="eastAsia" w:eastAsia="方正书宋_GBK"/>
                <w:lang w:val="en-US" w:eastAsia="zh-CN"/>
              </w:rPr>
            </w:pPr>
            <w:r>
              <w:rPr>
                <w:rFonts w:hint="eastAsia"/>
                <w:lang w:val="en-US" w:eastAsia="zh-CN"/>
              </w:rPr>
              <w:t>289.94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eastAsia" w:eastAsia="方正书宋_GBK"/>
                <w:lang w:val="en-US" w:eastAsia="zh-CN"/>
              </w:rPr>
            </w:pPr>
            <w:r>
              <w:rPr>
                <w:rFonts w:hint="eastAsia"/>
                <w:lang w:val="en-US" w:eastAsia="zh-CN"/>
              </w:rP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eastAsia" w:eastAsia="方正书宋_GBK"/>
                <w:lang w:val="en-US" w:eastAsia="zh-CN"/>
              </w:rPr>
            </w:pPr>
            <w:r>
              <w:rPr>
                <w:rFonts w:hint="eastAsia"/>
                <w:lang w:val="en-US" w:eastAsia="zh-CN"/>
              </w:rPr>
              <w:t>423</w:t>
            </w:r>
          </w:p>
        </w:tc>
        <w:tc>
          <w:tcPr>
            <w:tcW w:w="2835" w:type="dxa"/>
            <w:vAlign w:val="center"/>
          </w:tcPr>
          <w:p>
            <w:pPr>
              <w:pStyle w:val="11"/>
              <w:rPr>
                <w:rFonts w:hint="eastAsia" w:eastAsia="方正书宋_GBK"/>
                <w:lang w:val="en-US" w:eastAsia="zh-CN"/>
              </w:rPr>
            </w:pPr>
            <w:r>
              <w:rPr>
                <w:rFonts w:hint="eastAsia"/>
                <w:lang w:val="en-US" w:eastAsia="zh-CN"/>
              </w:rPr>
              <w:t>282.94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二、深泽县社会保险中心收支预算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323003深泽县社会保险中心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323003深泽县社会保险中心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323003深泽县社会保险中心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323003深泽县社会保险中心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323003深泽县社会保险中心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323003深泽县社会保险中心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323003深泽县社会保险中心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323003深泽县社会保险中心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323003深泽县社会保险中心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深泽县社会保险中心2026年单位预算信息公开情况说明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按照《中华人民共和国预算法》、《地方预决算公开操作规程》和《关于进一步推进预算公开工作的实施意见》规定，现将深泽县社会保险中心2026年单位预算公开如下：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深泽县社会保险中心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323003深泽县社会保险中心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深泽县社会保险中心上年末固定资产金额为0.00万元（详见下表）。本年度拟购置固定资产总额为0.00万元，已按要求列入政府采购预算，详见政府采购预算表。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323003深泽县社会保险中心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三、深泽县就业服务中心收支预算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323004深泽县就业服务中心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323004深泽县就业服务中心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323004深泽县就业服务中心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323004深泽县就业服务中心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323004深泽县就业服务中心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323004深泽县就业服务中心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323004深泽县就业服务中心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323004深泽县就业服务中心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323004深泽县就业服务中心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深泽县就业服务中心2026年单位预算信息公开情况说明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按照《中华人民共和国预算法》、《地方预决算公开操作规程》和《关于进一步推进预算公开工作的实施意见》规定，现将深泽县就业服务中心2026年单位预算公开如下：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深泽县就业服务中心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323004深泽县就业服务中心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深泽县就业服务中心上年末固定资产金额为0.00万元（详见下表）。本年度拟购置固定资产总额为0.00万元，已按要求列入政府采购预算，详见政府采购预算表。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323004深泽县就业服务中心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7BB6DF5"/>
    <w:rsid w:val="2CFC0DAF"/>
    <w:rsid w:val="5582002D"/>
    <w:rsid w:val="5DC2346A"/>
    <w:rsid w:val="7474087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95</Pages>
  <TotalTime>3</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2026-02-10T16:45:00Z</dcterms:created>
  <dc:creator>HP</dc:creator>
  <cp:lastModifiedBy>HP</cp:lastModifiedBy>
  <dcterms:modified xsi:type="dcterms:W3CDTF">2026-02-24T00:44:08Z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