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一、深泽县公安局交通管理大队本级收支预算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一、深泽县公安局交通管理大队本级收支预算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451001深泽县公安局交通管理大队本级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704.90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685.39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704.90</w:t>
            </w:r>
          </w:p>
        </w:tc>
        <w:tc>
          <w:tcPr>
            <w:tcW w:w="4535" w:type="dxa"/>
            <w:vAlign w:val="center"/>
          </w:tcPr>
          <w:p>
            <w:pPr>
              <w:pStyle w:val="14"/>
            </w:pPr>
            <w:r>
              <w:t>本年支出合计</w:t>
            </w:r>
          </w:p>
        </w:tc>
        <w:tc>
          <w:tcPr>
            <w:tcW w:w="2126" w:type="dxa"/>
            <w:vAlign w:val="center"/>
          </w:tcPr>
          <w:p>
            <w:pPr>
              <w:pStyle w:val="15"/>
            </w:pPr>
            <w:r>
              <w:t>704.90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704.90</w:t>
            </w:r>
          </w:p>
        </w:tc>
        <w:tc>
          <w:tcPr>
            <w:tcW w:w="4535" w:type="dxa"/>
            <w:vAlign w:val="center"/>
          </w:tcPr>
          <w:p>
            <w:pPr>
              <w:pStyle w:val="14"/>
            </w:pPr>
            <w:r>
              <w:t>支出总计</w:t>
            </w:r>
          </w:p>
        </w:tc>
        <w:tc>
          <w:tcPr>
            <w:tcW w:w="2126" w:type="dxa"/>
            <w:vAlign w:val="center"/>
          </w:tcPr>
          <w:p>
            <w:pPr>
              <w:pStyle w:val="15"/>
            </w:pPr>
            <w:r>
              <w:t>704.90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451001深泽县公安局交通管理大队本级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704.90</w:t>
            </w:r>
          </w:p>
        </w:tc>
        <w:tc>
          <w:tcPr>
            <w:tcW w:w="1134" w:type="dxa"/>
            <w:vAlign w:val="center"/>
          </w:tcPr>
          <w:p>
            <w:pPr>
              <w:pStyle w:val="15"/>
            </w:pPr>
            <w:r>
              <w:t>704.90</w:t>
            </w:r>
          </w:p>
        </w:tc>
        <w:tc>
          <w:tcPr>
            <w:tcW w:w="1134" w:type="dxa"/>
            <w:vAlign w:val="center"/>
          </w:tcPr>
          <w:p>
            <w:pPr>
              <w:pStyle w:val="15"/>
            </w:pPr>
            <w:r>
              <w:t>704.90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685.39</w:t>
            </w:r>
          </w:p>
        </w:tc>
        <w:tc>
          <w:tcPr>
            <w:tcW w:w="1134" w:type="dxa"/>
            <w:vAlign w:val="center"/>
          </w:tcPr>
          <w:p>
            <w:pPr>
              <w:pStyle w:val="11"/>
            </w:pPr>
            <w:r>
              <w:t>685.39</w:t>
            </w:r>
          </w:p>
        </w:tc>
        <w:tc>
          <w:tcPr>
            <w:tcW w:w="1134" w:type="dxa"/>
            <w:vAlign w:val="center"/>
          </w:tcPr>
          <w:p>
            <w:pPr>
              <w:pStyle w:val="11"/>
            </w:pPr>
            <w:r>
              <w:t>685.39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20402</w:t>
            </w:r>
          </w:p>
        </w:tc>
        <w:tc>
          <w:tcPr>
            <w:tcW w:w="1559" w:type="dxa"/>
            <w:vAlign w:val="center"/>
          </w:tcPr>
          <w:p>
            <w:pPr>
              <w:pStyle w:val="12"/>
            </w:pPr>
            <w:r>
              <w:t>公安</w:t>
            </w:r>
          </w:p>
        </w:tc>
        <w:tc>
          <w:tcPr>
            <w:tcW w:w="1134" w:type="dxa"/>
            <w:vAlign w:val="center"/>
          </w:tcPr>
          <w:p>
            <w:pPr>
              <w:pStyle w:val="11"/>
            </w:pPr>
            <w:r>
              <w:t>685.39</w:t>
            </w:r>
          </w:p>
        </w:tc>
        <w:tc>
          <w:tcPr>
            <w:tcW w:w="1134" w:type="dxa"/>
            <w:vAlign w:val="center"/>
          </w:tcPr>
          <w:p>
            <w:pPr>
              <w:pStyle w:val="11"/>
            </w:pPr>
            <w:r>
              <w:t>685.39</w:t>
            </w:r>
          </w:p>
        </w:tc>
        <w:tc>
          <w:tcPr>
            <w:tcW w:w="1134" w:type="dxa"/>
            <w:vAlign w:val="center"/>
          </w:tcPr>
          <w:p>
            <w:pPr>
              <w:pStyle w:val="11"/>
            </w:pPr>
            <w:r>
              <w:t>685.39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2040201</w:t>
            </w:r>
          </w:p>
        </w:tc>
        <w:tc>
          <w:tcPr>
            <w:tcW w:w="1559" w:type="dxa"/>
            <w:vAlign w:val="center"/>
          </w:tcPr>
          <w:p>
            <w:pPr>
              <w:pStyle w:val="12"/>
            </w:pPr>
            <w:r>
              <w:t>行政运行</w:t>
            </w:r>
          </w:p>
        </w:tc>
        <w:tc>
          <w:tcPr>
            <w:tcW w:w="1134" w:type="dxa"/>
            <w:vAlign w:val="center"/>
          </w:tcPr>
          <w:p>
            <w:pPr>
              <w:pStyle w:val="11"/>
            </w:pPr>
            <w:r>
              <w:t>125.92</w:t>
            </w:r>
          </w:p>
        </w:tc>
        <w:tc>
          <w:tcPr>
            <w:tcW w:w="1134" w:type="dxa"/>
            <w:vAlign w:val="center"/>
          </w:tcPr>
          <w:p>
            <w:pPr>
              <w:pStyle w:val="11"/>
            </w:pPr>
            <w:r>
              <w:t>125.92</w:t>
            </w:r>
          </w:p>
        </w:tc>
        <w:tc>
          <w:tcPr>
            <w:tcW w:w="1134" w:type="dxa"/>
            <w:vAlign w:val="center"/>
          </w:tcPr>
          <w:p>
            <w:pPr>
              <w:pStyle w:val="11"/>
            </w:pPr>
            <w:r>
              <w:t>125.92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2040220</w:t>
            </w:r>
          </w:p>
        </w:tc>
        <w:tc>
          <w:tcPr>
            <w:tcW w:w="1559" w:type="dxa"/>
            <w:vAlign w:val="center"/>
          </w:tcPr>
          <w:p>
            <w:pPr>
              <w:pStyle w:val="12"/>
            </w:pPr>
            <w:r>
              <w:t>执法办案</w:t>
            </w:r>
          </w:p>
        </w:tc>
        <w:tc>
          <w:tcPr>
            <w:tcW w:w="1134" w:type="dxa"/>
            <w:vAlign w:val="center"/>
          </w:tcPr>
          <w:p>
            <w:pPr>
              <w:pStyle w:val="11"/>
            </w:pPr>
            <w:r>
              <w:t>559.47</w:t>
            </w:r>
          </w:p>
        </w:tc>
        <w:tc>
          <w:tcPr>
            <w:tcW w:w="1134" w:type="dxa"/>
            <w:vAlign w:val="center"/>
          </w:tcPr>
          <w:p>
            <w:pPr>
              <w:pStyle w:val="11"/>
            </w:pPr>
            <w:r>
              <w:t>559.47</w:t>
            </w:r>
          </w:p>
        </w:tc>
        <w:tc>
          <w:tcPr>
            <w:tcW w:w="1134" w:type="dxa"/>
            <w:vAlign w:val="center"/>
          </w:tcPr>
          <w:p>
            <w:pPr>
              <w:pStyle w:val="11"/>
            </w:pPr>
            <w:r>
              <w:t>559.47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8.81</w:t>
            </w:r>
          </w:p>
        </w:tc>
        <w:tc>
          <w:tcPr>
            <w:tcW w:w="1134" w:type="dxa"/>
            <w:vAlign w:val="center"/>
          </w:tcPr>
          <w:p>
            <w:pPr>
              <w:pStyle w:val="11"/>
            </w:pPr>
            <w:r>
              <w:t>8.81</w:t>
            </w:r>
          </w:p>
        </w:tc>
        <w:tc>
          <w:tcPr>
            <w:tcW w:w="1134" w:type="dxa"/>
            <w:vAlign w:val="center"/>
          </w:tcPr>
          <w:p>
            <w:pPr>
              <w:pStyle w:val="11"/>
            </w:pPr>
            <w:r>
              <w:t>8.81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8.81</w:t>
            </w:r>
          </w:p>
        </w:tc>
        <w:tc>
          <w:tcPr>
            <w:tcW w:w="1134" w:type="dxa"/>
            <w:vAlign w:val="center"/>
          </w:tcPr>
          <w:p>
            <w:pPr>
              <w:pStyle w:val="11"/>
            </w:pPr>
            <w:r>
              <w:t>8.81</w:t>
            </w:r>
          </w:p>
        </w:tc>
        <w:tc>
          <w:tcPr>
            <w:tcW w:w="1134" w:type="dxa"/>
            <w:vAlign w:val="center"/>
          </w:tcPr>
          <w:p>
            <w:pPr>
              <w:pStyle w:val="11"/>
            </w:pPr>
            <w:r>
              <w:t>8.81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8.81</w:t>
            </w:r>
          </w:p>
        </w:tc>
        <w:tc>
          <w:tcPr>
            <w:tcW w:w="1134" w:type="dxa"/>
            <w:vAlign w:val="center"/>
          </w:tcPr>
          <w:p>
            <w:pPr>
              <w:pStyle w:val="11"/>
            </w:pPr>
            <w:r>
              <w:t>8.81</w:t>
            </w:r>
          </w:p>
        </w:tc>
        <w:tc>
          <w:tcPr>
            <w:tcW w:w="1134" w:type="dxa"/>
            <w:vAlign w:val="center"/>
          </w:tcPr>
          <w:p>
            <w:pPr>
              <w:pStyle w:val="11"/>
            </w:pPr>
            <w:r>
              <w:t>8.81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3.59</w:t>
            </w:r>
          </w:p>
        </w:tc>
        <w:tc>
          <w:tcPr>
            <w:tcW w:w="1134" w:type="dxa"/>
            <w:vAlign w:val="center"/>
          </w:tcPr>
          <w:p>
            <w:pPr>
              <w:pStyle w:val="11"/>
            </w:pPr>
            <w:r>
              <w:t>3.59</w:t>
            </w:r>
          </w:p>
        </w:tc>
        <w:tc>
          <w:tcPr>
            <w:tcW w:w="1134" w:type="dxa"/>
            <w:vAlign w:val="center"/>
          </w:tcPr>
          <w:p>
            <w:pPr>
              <w:pStyle w:val="11"/>
            </w:pPr>
            <w:r>
              <w:t>3.59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3.59</w:t>
            </w:r>
          </w:p>
        </w:tc>
        <w:tc>
          <w:tcPr>
            <w:tcW w:w="1134" w:type="dxa"/>
            <w:vAlign w:val="center"/>
          </w:tcPr>
          <w:p>
            <w:pPr>
              <w:pStyle w:val="11"/>
            </w:pPr>
            <w:r>
              <w:t>3.59</w:t>
            </w:r>
          </w:p>
        </w:tc>
        <w:tc>
          <w:tcPr>
            <w:tcW w:w="1134" w:type="dxa"/>
            <w:vAlign w:val="center"/>
          </w:tcPr>
          <w:p>
            <w:pPr>
              <w:pStyle w:val="11"/>
            </w:pPr>
            <w:r>
              <w:t>3.59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3.59</w:t>
            </w:r>
          </w:p>
        </w:tc>
        <w:tc>
          <w:tcPr>
            <w:tcW w:w="1134" w:type="dxa"/>
            <w:vAlign w:val="center"/>
          </w:tcPr>
          <w:p>
            <w:pPr>
              <w:pStyle w:val="11"/>
            </w:pPr>
            <w:r>
              <w:t>3.59</w:t>
            </w:r>
          </w:p>
        </w:tc>
        <w:tc>
          <w:tcPr>
            <w:tcW w:w="1134" w:type="dxa"/>
            <w:vAlign w:val="center"/>
          </w:tcPr>
          <w:p>
            <w:pPr>
              <w:pStyle w:val="11"/>
            </w:pPr>
            <w:r>
              <w:t>3.59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7.11</w:t>
            </w:r>
          </w:p>
        </w:tc>
        <w:tc>
          <w:tcPr>
            <w:tcW w:w="1134" w:type="dxa"/>
            <w:vAlign w:val="center"/>
          </w:tcPr>
          <w:p>
            <w:pPr>
              <w:pStyle w:val="11"/>
            </w:pPr>
            <w:r>
              <w:t>7.11</w:t>
            </w:r>
          </w:p>
        </w:tc>
        <w:tc>
          <w:tcPr>
            <w:tcW w:w="1134" w:type="dxa"/>
            <w:vAlign w:val="center"/>
          </w:tcPr>
          <w:p>
            <w:pPr>
              <w:pStyle w:val="11"/>
            </w:pPr>
            <w:r>
              <w:t>7.11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7.11</w:t>
            </w:r>
          </w:p>
        </w:tc>
        <w:tc>
          <w:tcPr>
            <w:tcW w:w="1134" w:type="dxa"/>
            <w:vAlign w:val="center"/>
          </w:tcPr>
          <w:p>
            <w:pPr>
              <w:pStyle w:val="11"/>
            </w:pPr>
            <w:r>
              <w:t>7.11</w:t>
            </w:r>
          </w:p>
        </w:tc>
        <w:tc>
          <w:tcPr>
            <w:tcW w:w="1134" w:type="dxa"/>
            <w:vAlign w:val="center"/>
          </w:tcPr>
          <w:p>
            <w:pPr>
              <w:pStyle w:val="11"/>
            </w:pPr>
            <w:r>
              <w:t>7.11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7.11</w:t>
            </w:r>
          </w:p>
        </w:tc>
        <w:tc>
          <w:tcPr>
            <w:tcW w:w="1134" w:type="dxa"/>
            <w:vAlign w:val="center"/>
          </w:tcPr>
          <w:p>
            <w:pPr>
              <w:pStyle w:val="11"/>
            </w:pPr>
            <w:r>
              <w:t>7.11</w:t>
            </w:r>
          </w:p>
        </w:tc>
        <w:tc>
          <w:tcPr>
            <w:tcW w:w="1134" w:type="dxa"/>
            <w:vAlign w:val="center"/>
          </w:tcPr>
          <w:p>
            <w:pPr>
              <w:pStyle w:val="11"/>
            </w:pPr>
            <w:r>
              <w:t>7.11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451001深泽县公安局交通管理大队本级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704.90</w:t>
            </w:r>
          </w:p>
        </w:tc>
        <w:tc>
          <w:tcPr>
            <w:tcW w:w="1361" w:type="dxa"/>
            <w:vAlign w:val="center"/>
          </w:tcPr>
          <w:p>
            <w:pPr>
              <w:pStyle w:val="15"/>
            </w:pPr>
            <w:r>
              <w:t>145.43</w:t>
            </w:r>
          </w:p>
        </w:tc>
        <w:tc>
          <w:tcPr>
            <w:tcW w:w="1361" w:type="dxa"/>
            <w:vAlign w:val="center"/>
          </w:tcPr>
          <w:p>
            <w:pPr>
              <w:pStyle w:val="15"/>
            </w:pPr>
            <w:r>
              <w:t>559.47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685.39</w:t>
            </w:r>
          </w:p>
        </w:tc>
        <w:tc>
          <w:tcPr>
            <w:tcW w:w="1361" w:type="dxa"/>
            <w:vAlign w:val="center"/>
          </w:tcPr>
          <w:p>
            <w:pPr>
              <w:pStyle w:val="11"/>
            </w:pPr>
            <w:r>
              <w:t>125.92</w:t>
            </w:r>
          </w:p>
        </w:tc>
        <w:tc>
          <w:tcPr>
            <w:tcW w:w="1361" w:type="dxa"/>
            <w:vAlign w:val="center"/>
          </w:tcPr>
          <w:p>
            <w:pPr>
              <w:pStyle w:val="11"/>
            </w:pPr>
            <w:r>
              <w:t>559.47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20402</w:t>
            </w:r>
          </w:p>
        </w:tc>
        <w:tc>
          <w:tcPr>
            <w:tcW w:w="4535" w:type="dxa"/>
            <w:vAlign w:val="center"/>
          </w:tcPr>
          <w:p>
            <w:pPr>
              <w:pStyle w:val="12"/>
            </w:pPr>
            <w:r>
              <w:t>公安</w:t>
            </w:r>
          </w:p>
        </w:tc>
        <w:tc>
          <w:tcPr>
            <w:tcW w:w="1361" w:type="dxa"/>
            <w:vAlign w:val="center"/>
          </w:tcPr>
          <w:p>
            <w:pPr>
              <w:pStyle w:val="11"/>
            </w:pPr>
            <w:r>
              <w:t>685.39</w:t>
            </w:r>
          </w:p>
        </w:tc>
        <w:tc>
          <w:tcPr>
            <w:tcW w:w="1361" w:type="dxa"/>
            <w:vAlign w:val="center"/>
          </w:tcPr>
          <w:p>
            <w:pPr>
              <w:pStyle w:val="11"/>
            </w:pPr>
            <w:r>
              <w:t>125.92</w:t>
            </w:r>
          </w:p>
        </w:tc>
        <w:tc>
          <w:tcPr>
            <w:tcW w:w="1361" w:type="dxa"/>
            <w:vAlign w:val="center"/>
          </w:tcPr>
          <w:p>
            <w:pPr>
              <w:pStyle w:val="11"/>
            </w:pPr>
            <w:r>
              <w:t>559.47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2040201</w:t>
            </w:r>
          </w:p>
        </w:tc>
        <w:tc>
          <w:tcPr>
            <w:tcW w:w="4535" w:type="dxa"/>
            <w:vAlign w:val="center"/>
          </w:tcPr>
          <w:p>
            <w:pPr>
              <w:pStyle w:val="12"/>
            </w:pPr>
            <w:r>
              <w:t>行政运行</w:t>
            </w:r>
          </w:p>
        </w:tc>
        <w:tc>
          <w:tcPr>
            <w:tcW w:w="1361" w:type="dxa"/>
            <w:vAlign w:val="center"/>
          </w:tcPr>
          <w:p>
            <w:pPr>
              <w:pStyle w:val="11"/>
            </w:pPr>
            <w:r>
              <w:t>125.92</w:t>
            </w:r>
          </w:p>
        </w:tc>
        <w:tc>
          <w:tcPr>
            <w:tcW w:w="1361" w:type="dxa"/>
            <w:vAlign w:val="center"/>
          </w:tcPr>
          <w:p>
            <w:pPr>
              <w:pStyle w:val="11"/>
            </w:pPr>
            <w:r>
              <w:t>125.92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2040220</w:t>
            </w:r>
          </w:p>
        </w:tc>
        <w:tc>
          <w:tcPr>
            <w:tcW w:w="4535" w:type="dxa"/>
            <w:vAlign w:val="center"/>
          </w:tcPr>
          <w:p>
            <w:pPr>
              <w:pStyle w:val="12"/>
            </w:pPr>
            <w:r>
              <w:t>执法办案</w:t>
            </w:r>
          </w:p>
        </w:tc>
        <w:tc>
          <w:tcPr>
            <w:tcW w:w="1361" w:type="dxa"/>
            <w:vAlign w:val="center"/>
          </w:tcPr>
          <w:p>
            <w:pPr>
              <w:pStyle w:val="11"/>
            </w:pPr>
            <w:r>
              <w:t>559.47</w:t>
            </w:r>
          </w:p>
        </w:tc>
        <w:tc>
          <w:tcPr>
            <w:tcW w:w="1361" w:type="dxa"/>
            <w:vAlign w:val="center"/>
          </w:tcPr>
          <w:p>
            <w:pPr>
              <w:pStyle w:val="11"/>
            </w:pPr>
          </w:p>
        </w:tc>
        <w:tc>
          <w:tcPr>
            <w:tcW w:w="1361" w:type="dxa"/>
            <w:vAlign w:val="center"/>
          </w:tcPr>
          <w:p>
            <w:pPr>
              <w:pStyle w:val="11"/>
            </w:pPr>
            <w:r>
              <w:t>559.47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8.81</w:t>
            </w:r>
          </w:p>
        </w:tc>
        <w:tc>
          <w:tcPr>
            <w:tcW w:w="1361" w:type="dxa"/>
            <w:vAlign w:val="center"/>
          </w:tcPr>
          <w:p>
            <w:pPr>
              <w:pStyle w:val="11"/>
            </w:pPr>
            <w:r>
              <w:t>8.81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8.81</w:t>
            </w:r>
          </w:p>
        </w:tc>
        <w:tc>
          <w:tcPr>
            <w:tcW w:w="1361" w:type="dxa"/>
            <w:vAlign w:val="center"/>
          </w:tcPr>
          <w:p>
            <w:pPr>
              <w:pStyle w:val="11"/>
            </w:pPr>
            <w:r>
              <w:t>8.81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8.81</w:t>
            </w:r>
          </w:p>
        </w:tc>
        <w:tc>
          <w:tcPr>
            <w:tcW w:w="1361" w:type="dxa"/>
            <w:vAlign w:val="center"/>
          </w:tcPr>
          <w:p>
            <w:pPr>
              <w:pStyle w:val="11"/>
            </w:pPr>
            <w:r>
              <w:t>8.81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3.59</w:t>
            </w:r>
          </w:p>
        </w:tc>
        <w:tc>
          <w:tcPr>
            <w:tcW w:w="1361" w:type="dxa"/>
            <w:vAlign w:val="center"/>
          </w:tcPr>
          <w:p>
            <w:pPr>
              <w:pStyle w:val="11"/>
            </w:pPr>
            <w:r>
              <w:t>3.59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3.59</w:t>
            </w:r>
          </w:p>
        </w:tc>
        <w:tc>
          <w:tcPr>
            <w:tcW w:w="1361" w:type="dxa"/>
            <w:vAlign w:val="center"/>
          </w:tcPr>
          <w:p>
            <w:pPr>
              <w:pStyle w:val="11"/>
            </w:pPr>
            <w:r>
              <w:t>3.59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3.59</w:t>
            </w:r>
          </w:p>
        </w:tc>
        <w:tc>
          <w:tcPr>
            <w:tcW w:w="1361" w:type="dxa"/>
            <w:vAlign w:val="center"/>
          </w:tcPr>
          <w:p>
            <w:pPr>
              <w:pStyle w:val="11"/>
            </w:pPr>
            <w:r>
              <w:t>3.59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7.11</w:t>
            </w:r>
          </w:p>
        </w:tc>
        <w:tc>
          <w:tcPr>
            <w:tcW w:w="1361" w:type="dxa"/>
            <w:vAlign w:val="center"/>
          </w:tcPr>
          <w:p>
            <w:pPr>
              <w:pStyle w:val="11"/>
            </w:pPr>
            <w:r>
              <w:t>7.11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7.11</w:t>
            </w:r>
          </w:p>
        </w:tc>
        <w:tc>
          <w:tcPr>
            <w:tcW w:w="1361" w:type="dxa"/>
            <w:vAlign w:val="center"/>
          </w:tcPr>
          <w:p>
            <w:pPr>
              <w:pStyle w:val="11"/>
            </w:pPr>
            <w:r>
              <w:t>7.11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7.11</w:t>
            </w:r>
          </w:p>
        </w:tc>
        <w:tc>
          <w:tcPr>
            <w:tcW w:w="1361" w:type="dxa"/>
            <w:vAlign w:val="center"/>
          </w:tcPr>
          <w:p>
            <w:pPr>
              <w:pStyle w:val="11"/>
            </w:pPr>
            <w:r>
              <w:t>7.11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451001深泽县公安局交通管理大队本级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704.90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685.39</w:t>
            </w:r>
          </w:p>
        </w:tc>
        <w:tc>
          <w:tcPr>
            <w:tcW w:w="1474" w:type="dxa"/>
            <w:vAlign w:val="center"/>
          </w:tcPr>
          <w:p>
            <w:pPr>
              <w:pStyle w:val="11"/>
            </w:pPr>
            <w:r>
              <w:t>685.39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8.81</w:t>
            </w:r>
          </w:p>
        </w:tc>
        <w:tc>
          <w:tcPr>
            <w:tcW w:w="1474" w:type="dxa"/>
            <w:vAlign w:val="center"/>
          </w:tcPr>
          <w:p>
            <w:pPr>
              <w:pStyle w:val="11"/>
            </w:pPr>
            <w:r>
              <w:t>8.81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3.59</w:t>
            </w:r>
          </w:p>
        </w:tc>
        <w:tc>
          <w:tcPr>
            <w:tcW w:w="1474" w:type="dxa"/>
            <w:vAlign w:val="center"/>
          </w:tcPr>
          <w:p>
            <w:pPr>
              <w:pStyle w:val="11"/>
            </w:pPr>
            <w:r>
              <w:t>3.59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7.11</w:t>
            </w:r>
          </w:p>
        </w:tc>
        <w:tc>
          <w:tcPr>
            <w:tcW w:w="1474" w:type="dxa"/>
            <w:vAlign w:val="center"/>
          </w:tcPr>
          <w:p>
            <w:pPr>
              <w:pStyle w:val="11"/>
            </w:pPr>
            <w:r>
              <w:t>7.11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704.90</w:t>
            </w:r>
          </w:p>
        </w:tc>
        <w:tc>
          <w:tcPr>
            <w:tcW w:w="3402" w:type="dxa"/>
            <w:vAlign w:val="center"/>
          </w:tcPr>
          <w:p>
            <w:pPr>
              <w:pStyle w:val="14"/>
            </w:pPr>
            <w:r>
              <w:t>本年支出合计</w:t>
            </w:r>
          </w:p>
        </w:tc>
        <w:tc>
          <w:tcPr>
            <w:tcW w:w="1474" w:type="dxa"/>
            <w:vAlign w:val="center"/>
          </w:tcPr>
          <w:p>
            <w:pPr>
              <w:pStyle w:val="15"/>
            </w:pPr>
            <w:r>
              <w:t>704.90</w:t>
            </w:r>
          </w:p>
        </w:tc>
        <w:tc>
          <w:tcPr>
            <w:tcW w:w="1474" w:type="dxa"/>
            <w:vAlign w:val="center"/>
          </w:tcPr>
          <w:p>
            <w:pPr>
              <w:pStyle w:val="15"/>
            </w:pPr>
            <w:r>
              <w:t>704.90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704.90</w:t>
            </w:r>
          </w:p>
        </w:tc>
        <w:tc>
          <w:tcPr>
            <w:tcW w:w="3402" w:type="dxa"/>
            <w:vAlign w:val="center"/>
          </w:tcPr>
          <w:p>
            <w:pPr>
              <w:pStyle w:val="14"/>
            </w:pPr>
            <w:r>
              <w:t>支出总计</w:t>
            </w:r>
          </w:p>
        </w:tc>
        <w:tc>
          <w:tcPr>
            <w:tcW w:w="1474" w:type="dxa"/>
            <w:vAlign w:val="center"/>
          </w:tcPr>
          <w:p>
            <w:pPr>
              <w:pStyle w:val="15"/>
            </w:pPr>
            <w:r>
              <w:t>704.90</w:t>
            </w:r>
          </w:p>
        </w:tc>
        <w:tc>
          <w:tcPr>
            <w:tcW w:w="1474" w:type="dxa"/>
            <w:vAlign w:val="center"/>
          </w:tcPr>
          <w:p>
            <w:pPr>
              <w:pStyle w:val="15"/>
            </w:pPr>
            <w:r>
              <w:t>704.90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451001深泽县公安局交通管理大队本级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704.90</w:t>
            </w:r>
          </w:p>
        </w:tc>
        <w:tc>
          <w:tcPr>
            <w:tcW w:w="2551" w:type="dxa"/>
            <w:vAlign w:val="center"/>
          </w:tcPr>
          <w:p>
            <w:pPr>
              <w:pStyle w:val="15"/>
            </w:pPr>
            <w:r>
              <w:t>145.43</w:t>
            </w:r>
          </w:p>
        </w:tc>
        <w:tc>
          <w:tcPr>
            <w:tcW w:w="2551" w:type="dxa"/>
            <w:vAlign w:val="center"/>
          </w:tcPr>
          <w:p>
            <w:pPr>
              <w:pStyle w:val="15"/>
            </w:pPr>
            <w:r>
              <w:t>559.47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685.39</w:t>
            </w:r>
          </w:p>
        </w:tc>
        <w:tc>
          <w:tcPr>
            <w:tcW w:w="2551" w:type="dxa"/>
            <w:vAlign w:val="center"/>
          </w:tcPr>
          <w:p>
            <w:pPr>
              <w:pStyle w:val="11"/>
            </w:pPr>
            <w:r>
              <w:t>125.92</w:t>
            </w:r>
          </w:p>
        </w:tc>
        <w:tc>
          <w:tcPr>
            <w:tcW w:w="2551" w:type="dxa"/>
            <w:vAlign w:val="center"/>
          </w:tcPr>
          <w:p>
            <w:pPr>
              <w:pStyle w:val="11"/>
            </w:pPr>
            <w:r>
              <w:t>559.47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20402</w:t>
            </w:r>
          </w:p>
        </w:tc>
        <w:tc>
          <w:tcPr>
            <w:tcW w:w="4535" w:type="dxa"/>
            <w:vAlign w:val="center"/>
          </w:tcPr>
          <w:p>
            <w:pPr>
              <w:pStyle w:val="12"/>
            </w:pPr>
            <w:r>
              <w:t>公安</w:t>
            </w:r>
          </w:p>
        </w:tc>
        <w:tc>
          <w:tcPr>
            <w:tcW w:w="2551" w:type="dxa"/>
            <w:vAlign w:val="center"/>
          </w:tcPr>
          <w:p>
            <w:pPr>
              <w:pStyle w:val="11"/>
            </w:pPr>
            <w:r>
              <w:t>685.39</w:t>
            </w:r>
          </w:p>
        </w:tc>
        <w:tc>
          <w:tcPr>
            <w:tcW w:w="2551" w:type="dxa"/>
            <w:vAlign w:val="center"/>
          </w:tcPr>
          <w:p>
            <w:pPr>
              <w:pStyle w:val="11"/>
            </w:pPr>
            <w:r>
              <w:t>125.92</w:t>
            </w:r>
          </w:p>
        </w:tc>
        <w:tc>
          <w:tcPr>
            <w:tcW w:w="2551" w:type="dxa"/>
            <w:vAlign w:val="center"/>
          </w:tcPr>
          <w:p>
            <w:pPr>
              <w:pStyle w:val="11"/>
            </w:pPr>
            <w:r>
              <w:t>559.47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2040201</w:t>
            </w:r>
          </w:p>
        </w:tc>
        <w:tc>
          <w:tcPr>
            <w:tcW w:w="4535" w:type="dxa"/>
            <w:vAlign w:val="center"/>
          </w:tcPr>
          <w:p>
            <w:pPr>
              <w:pStyle w:val="12"/>
            </w:pPr>
            <w:r>
              <w:t>行政运行</w:t>
            </w:r>
          </w:p>
        </w:tc>
        <w:tc>
          <w:tcPr>
            <w:tcW w:w="2551" w:type="dxa"/>
            <w:vAlign w:val="center"/>
          </w:tcPr>
          <w:p>
            <w:pPr>
              <w:pStyle w:val="11"/>
            </w:pPr>
            <w:r>
              <w:t>125.92</w:t>
            </w:r>
          </w:p>
        </w:tc>
        <w:tc>
          <w:tcPr>
            <w:tcW w:w="2551" w:type="dxa"/>
            <w:vAlign w:val="center"/>
          </w:tcPr>
          <w:p>
            <w:pPr>
              <w:pStyle w:val="11"/>
            </w:pPr>
            <w:r>
              <w:t>125.92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2040220</w:t>
            </w:r>
          </w:p>
        </w:tc>
        <w:tc>
          <w:tcPr>
            <w:tcW w:w="4535" w:type="dxa"/>
            <w:vAlign w:val="center"/>
          </w:tcPr>
          <w:p>
            <w:pPr>
              <w:pStyle w:val="12"/>
            </w:pPr>
            <w:r>
              <w:t>执法办案</w:t>
            </w:r>
          </w:p>
        </w:tc>
        <w:tc>
          <w:tcPr>
            <w:tcW w:w="2551" w:type="dxa"/>
            <w:vAlign w:val="center"/>
          </w:tcPr>
          <w:p>
            <w:pPr>
              <w:pStyle w:val="11"/>
            </w:pPr>
            <w:r>
              <w:t>559.47</w:t>
            </w:r>
          </w:p>
        </w:tc>
        <w:tc>
          <w:tcPr>
            <w:tcW w:w="2551" w:type="dxa"/>
            <w:vAlign w:val="center"/>
          </w:tcPr>
          <w:p>
            <w:pPr>
              <w:pStyle w:val="11"/>
            </w:pPr>
          </w:p>
        </w:tc>
        <w:tc>
          <w:tcPr>
            <w:tcW w:w="2551" w:type="dxa"/>
            <w:vAlign w:val="center"/>
          </w:tcPr>
          <w:p>
            <w:pPr>
              <w:pStyle w:val="11"/>
            </w:pPr>
            <w:r>
              <w:t>559.47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8.81</w:t>
            </w:r>
          </w:p>
        </w:tc>
        <w:tc>
          <w:tcPr>
            <w:tcW w:w="2551" w:type="dxa"/>
            <w:vAlign w:val="center"/>
          </w:tcPr>
          <w:p>
            <w:pPr>
              <w:pStyle w:val="11"/>
            </w:pPr>
            <w:r>
              <w:t>8.81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8.81</w:t>
            </w:r>
          </w:p>
        </w:tc>
        <w:tc>
          <w:tcPr>
            <w:tcW w:w="2551" w:type="dxa"/>
            <w:vAlign w:val="center"/>
          </w:tcPr>
          <w:p>
            <w:pPr>
              <w:pStyle w:val="11"/>
            </w:pPr>
            <w:r>
              <w:t>8.81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8.81</w:t>
            </w:r>
          </w:p>
        </w:tc>
        <w:tc>
          <w:tcPr>
            <w:tcW w:w="2551" w:type="dxa"/>
            <w:vAlign w:val="center"/>
          </w:tcPr>
          <w:p>
            <w:pPr>
              <w:pStyle w:val="11"/>
            </w:pPr>
            <w:r>
              <w:t>8.81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3.59</w:t>
            </w:r>
          </w:p>
        </w:tc>
        <w:tc>
          <w:tcPr>
            <w:tcW w:w="2551" w:type="dxa"/>
            <w:vAlign w:val="center"/>
          </w:tcPr>
          <w:p>
            <w:pPr>
              <w:pStyle w:val="11"/>
            </w:pPr>
            <w:r>
              <w:t>3.59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3.59</w:t>
            </w:r>
          </w:p>
        </w:tc>
        <w:tc>
          <w:tcPr>
            <w:tcW w:w="2551" w:type="dxa"/>
            <w:vAlign w:val="center"/>
          </w:tcPr>
          <w:p>
            <w:pPr>
              <w:pStyle w:val="11"/>
            </w:pPr>
            <w:r>
              <w:t>3.59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3.59</w:t>
            </w:r>
          </w:p>
        </w:tc>
        <w:tc>
          <w:tcPr>
            <w:tcW w:w="2551" w:type="dxa"/>
            <w:vAlign w:val="center"/>
          </w:tcPr>
          <w:p>
            <w:pPr>
              <w:pStyle w:val="11"/>
            </w:pPr>
            <w:r>
              <w:t>3.59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7.11</w:t>
            </w:r>
          </w:p>
        </w:tc>
        <w:tc>
          <w:tcPr>
            <w:tcW w:w="2551" w:type="dxa"/>
            <w:vAlign w:val="center"/>
          </w:tcPr>
          <w:p>
            <w:pPr>
              <w:pStyle w:val="11"/>
            </w:pPr>
            <w:r>
              <w:t>7.11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7.11</w:t>
            </w:r>
          </w:p>
        </w:tc>
        <w:tc>
          <w:tcPr>
            <w:tcW w:w="2551" w:type="dxa"/>
            <w:vAlign w:val="center"/>
          </w:tcPr>
          <w:p>
            <w:pPr>
              <w:pStyle w:val="11"/>
            </w:pPr>
            <w:r>
              <w:t>7.11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7.11</w:t>
            </w:r>
          </w:p>
        </w:tc>
        <w:tc>
          <w:tcPr>
            <w:tcW w:w="2551" w:type="dxa"/>
            <w:vAlign w:val="center"/>
          </w:tcPr>
          <w:p>
            <w:pPr>
              <w:pStyle w:val="11"/>
            </w:pPr>
            <w:r>
              <w:t>7.11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451001深泽县公安局交通管理大队本级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145.43</w:t>
            </w:r>
          </w:p>
        </w:tc>
        <w:tc>
          <w:tcPr>
            <w:tcW w:w="2551" w:type="dxa"/>
            <w:vAlign w:val="center"/>
          </w:tcPr>
          <w:p>
            <w:pPr>
              <w:pStyle w:val="15"/>
            </w:pPr>
            <w:r>
              <w:t>131.03</w:t>
            </w:r>
          </w:p>
        </w:tc>
        <w:tc>
          <w:tcPr>
            <w:tcW w:w="2551" w:type="dxa"/>
            <w:vAlign w:val="center"/>
          </w:tcPr>
          <w:p>
            <w:pPr>
              <w:pStyle w:val="15"/>
            </w:pPr>
            <w:r>
              <w:t>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81.53</w:t>
            </w:r>
          </w:p>
        </w:tc>
        <w:tc>
          <w:tcPr>
            <w:tcW w:w="2551" w:type="dxa"/>
            <w:vAlign w:val="center"/>
          </w:tcPr>
          <w:p>
            <w:pPr>
              <w:pStyle w:val="11"/>
            </w:pPr>
            <w:r>
              <w:t>81.53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36.21</w:t>
            </w:r>
          </w:p>
        </w:tc>
        <w:tc>
          <w:tcPr>
            <w:tcW w:w="2551" w:type="dxa"/>
            <w:vAlign w:val="center"/>
          </w:tcPr>
          <w:p>
            <w:pPr>
              <w:pStyle w:val="11"/>
            </w:pPr>
            <w:r>
              <w:t>36.21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10.10</w:t>
            </w:r>
          </w:p>
        </w:tc>
        <w:tc>
          <w:tcPr>
            <w:tcW w:w="2551" w:type="dxa"/>
            <w:vAlign w:val="center"/>
          </w:tcPr>
          <w:p>
            <w:pPr>
              <w:pStyle w:val="11"/>
            </w:pPr>
            <w:r>
              <w:t>10.10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15.47</w:t>
            </w:r>
          </w:p>
        </w:tc>
        <w:tc>
          <w:tcPr>
            <w:tcW w:w="2551" w:type="dxa"/>
            <w:vAlign w:val="center"/>
          </w:tcPr>
          <w:p>
            <w:pPr>
              <w:pStyle w:val="11"/>
            </w:pPr>
            <w:r>
              <w:t>15.47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8.81</w:t>
            </w:r>
          </w:p>
        </w:tc>
        <w:tc>
          <w:tcPr>
            <w:tcW w:w="2551" w:type="dxa"/>
            <w:vAlign w:val="center"/>
          </w:tcPr>
          <w:p>
            <w:pPr>
              <w:pStyle w:val="11"/>
            </w:pPr>
            <w:r>
              <w:t>8.81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3.59</w:t>
            </w:r>
          </w:p>
        </w:tc>
        <w:tc>
          <w:tcPr>
            <w:tcW w:w="2551" w:type="dxa"/>
            <w:vAlign w:val="center"/>
          </w:tcPr>
          <w:p>
            <w:pPr>
              <w:pStyle w:val="11"/>
            </w:pPr>
            <w:r>
              <w:t>3.59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0.24</w:t>
            </w:r>
          </w:p>
        </w:tc>
        <w:tc>
          <w:tcPr>
            <w:tcW w:w="2551" w:type="dxa"/>
            <w:vAlign w:val="center"/>
          </w:tcPr>
          <w:p>
            <w:pPr>
              <w:pStyle w:val="11"/>
            </w:pPr>
            <w:r>
              <w:t>0.24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7.11</w:t>
            </w:r>
          </w:p>
        </w:tc>
        <w:tc>
          <w:tcPr>
            <w:tcW w:w="2551" w:type="dxa"/>
            <w:vAlign w:val="center"/>
          </w:tcPr>
          <w:p>
            <w:pPr>
              <w:pStyle w:val="11"/>
            </w:pPr>
            <w:r>
              <w:t>7.11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14.40</w:t>
            </w:r>
          </w:p>
        </w:tc>
        <w:tc>
          <w:tcPr>
            <w:tcW w:w="2551" w:type="dxa"/>
            <w:vAlign w:val="center"/>
          </w:tcPr>
          <w:p>
            <w:pPr>
              <w:pStyle w:val="11"/>
            </w:pPr>
          </w:p>
        </w:tc>
        <w:tc>
          <w:tcPr>
            <w:tcW w:w="2551" w:type="dxa"/>
            <w:vAlign w:val="center"/>
          </w:tcPr>
          <w:p>
            <w:pPr>
              <w:pStyle w:val="11"/>
            </w:pPr>
            <w:r>
              <w:t>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11.45</w:t>
            </w:r>
          </w:p>
        </w:tc>
        <w:tc>
          <w:tcPr>
            <w:tcW w:w="2551" w:type="dxa"/>
            <w:vAlign w:val="center"/>
          </w:tcPr>
          <w:p>
            <w:pPr>
              <w:pStyle w:val="11"/>
            </w:pPr>
          </w:p>
        </w:tc>
        <w:tc>
          <w:tcPr>
            <w:tcW w:w="2551" w:type="dxa"/>
            <w:vAlign w:val="center"/>
          </w:tcPr>
          <w:p>
            <w:pPr>
              <w:pStyle w:val="11"/>
            </w:pPr>
            <w:r>
              <w:t>11.45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1.15</w:t>
            </w:r>
          </w:p>
        </w:tc>
        <w:tc>
          <w:tcPr>
            <w:tcW w:w="2551" w:type="dxa"/>
            <w:vAlign w:val="center"/>
          </w:tcPr>
          <w:p>
            <w:pPr>
              <w:pStyle w:val="11"/>
            </w:pPr>
          </w:p>
        </w:tc>
        <w:tc>
          <w:tcPr>
            <w:tcW w:w="2551" w:type="dxa"/>
            <w:vAlign w:val="center"/>
          </w:tcPr>
          <w:p>
            <w:pPr>
              <w:pStyle w:val="11"/>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1.80</w:t>
            </w:r>
          </w:p>
        </w:tc>
        <w:tc>
          <w:tcPr>
            <w:tcW w:w="2551" w:type="dxa"/>
            <w:vAlign w:val="center"/>
          </w:tcPr>
          <w:p>
            <w:pPr>
              <w:pStyle w:val="11"/>
            </w:pPr>
          </w:p>
        </w:tc>
        <w:tc>
          <w:tcPr>
            <w:tcW w:w="2551"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49.50</w:t>
            </w:r>
          </w:p>
        </w:tc>
        <w:tc>
          <w:tcPr>
            <w:tcW w:w="2551" w:type="dxa"/>
            <w:vAlign w:val="center"/>
          </w:tcPr>
          <w:p>
            <w:pPr>
              <w:pStyle w:val="11"/>
            </w:pPr>
            <w:r>
              <w:t>49.50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48.49</w:t>
            </w:r>
          </w:p>
        </w:tc>
        <w:tc>
          <w:tcPr>
            <w:tcW w:w="2551" w:type="dxa"/>
            <w:vAlign w:val="center"/>
          </w:tcPr>
          <w:p>
            <w:pPr>
              <w:pStyle w:val="11"/>
            </w:pPr>
            <w:r>
              <w:t>48.49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1.01</w:t>
            </w:r>
          </w:p>
        </w:tc>
        <w:tc>
          <w:tcPr>
            <w:tcW w:w="2551" w:type="dxa"/>
            <w:vAlign w:val="center"/>
          </w:tcPr>
          <w:p>
            <w:pPr>
              <w:pStyle w:val="11"/>
            </w:pPr>
            <w:r>
              <w:t>1.01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451001深泽县公安局交通管理大队本级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451001深泽县公安局交通管理大队本级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451001深泽县公安局交通管理大队本级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19.00</w:t>
            </w:r>
          </w:p>
        </w:tc>
        <w:tc>
          <w:tcPr>
            <w:tcW w:w="2381" w:type="dxa"/>
            <w:vAlign w:val="center"/>
          </w:tcPr>
          <w:p>
            <w:pPr>
              <w:pStyle w:val="15"/>
            </w:pPr>
            <w:r>
              <w:t>19.00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19.00</w:t>
            </w:r>
          </w:p>
        </w:tc>
        <w:tc>
          <w:tcPr>
            <w:tcW w:w="2381" w:type="dxa"/>
            <w:vAlign w:val="center"/>
          </w:tcPr>
          <w:p>
            <w:pPr>
              <w:pStyle w:val="11"/>
            </w:pPr>
            <w:r>
              <w:t>19.00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19.00</w:t>
            </w:r>
          </w:p>
        </w:tc>
        <w:tc>
          <w:tcPr>
            <w:tcW w:w="2381" w:type="dxa"/>
            <w:vAlign w:val="center"/>
          </w:tcPr>
          <w:p>
            <w:pPr>
              <w:pStyle w:val="11"/>
            </w:pPr>
            <w:r>
              <w:t>19.00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19.00</w:t>
            </w:r>
          </w:p>
        </w:tc>
        <w:tc>
          <w:tcPr>
            <w:tcW w:w="2381" w:type="dxa"/>
            <w:vAlign w:val="center"/>
          </w:tcPr>
          <w:p>
            <w:pPr>
              <w:pStyle w:val="11"/>
            </w:pPr>
            <w:r>
              <w:t>19.00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深泽县公安局交通管理大队本级2026年单位预算信息公开情况说明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按照《中华人民共和国预算法》、《地方预决算公开操作规程》和《关于进一步推进预算公开工作的实施意见》规定，现将深泽县公安局交通管理大队本级2026年单位预算公开如下：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执行道路交通安全管理的政策、规定，依法查处道路交通违法犯罪行为，维护交通秩序，处理交通事故；负责办理与交通管理相关的刑事案件、治安案件；负责全县车辆（不含拖拉机、收割机等农用机械）和驾驶人管理工作；负责剧毒化学品道路运输审批；负责道路交通安全宣传教育工作：指导参与道路、停车场及配套设施规划、设计、建设工作；负责城市交通安全设施的制作、安装和标线的施划；负责重大活动等道路交通安全保卫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深泽县公安局交通管理大队本级</w:t>
            </w:r>
          </w:p>
        </w:tc>
        <w:tc>
          <w:tcPr>
            <w:tcW w:w="1843" w:type="dxa"/>
            <w:vAlign w:val="center"/>
          </w:tcPr>
          <w:p>
            <w:pPr>
              <w:pStyle w:val="13"/>
            </w:pPr>
            <w:r>
              <w:t>行政</w:t>
            </w:r>
          </w:p>
        </w:tc>
        <w:tc>
          <w:tcPr>
            <w:tcW w:w="2126" w:type="dxa"/>
            <w:vAlign w:val="center"/>
          </w:tcPr>
          <w:p>
            <w:pPr>
              <w:pStyle w:val="13"/>
            </w:pPr>
            <w:r>
              <w:t>副科级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704.90万元，其中：一般公共预算收入704.90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深泽县公安局交通管理大队本级年度单位预算中支出预算的总体情况。2026年支出预算704.90万元，其中基本支出145.43万元，包括人员经费131.03万元和日常公用经费14.40万元；项目支出559.47万元，主要为政法纪检监察转移支付资金28万元，基层公检法司转移支付资金13万元，辅警人员经费448.47万元，交警业务费70万元；预计下年使用的单位资金结余0.00万元。委托业务费共计安排2.80万元，主要用于因技术原因确需对外委托的辅助性工作和确有必要对外委托开展咨询、评审、规划等工作。</w:t>
      </w:r>
    </w:p>
    <w:p>
      <w:pPr>
        <w:pStyle w:val="18"/>
      </w:pPr>
      <w:r>
        <w:t>3、比上年增减情况</w:t>
      </w:r>
    </w:p>
    <w:p>
      <w:pPr>
        <w:pStyle w:val="18"/>
      </w:pPr>
      <w:r>
        <w:t>2026年预算收支安排704.90万元，较2025年预算减少189.13万元，其中：基本支出减少43.30万元，主要为人员经费减少41.5万元，公用经费减少1.8万元</w:t>
      </w:r>
      <w:r>
        <w:rPr>
          <w:rFonts w:hint="eastAsia"/>
          <w:lang w:val="en-US" w:eastAsia="zh-CN"/>
        </w:rPr>
        <w:t>；</w:t>
      </w:r>
      <w:r>
        <w:t>项目支出减少145.83万元，主要为交警业务费减少30万元，辅警人员经费减少114.83万元，政法纪检监察转移支付资金减少1万元。预计下年使用的单位资金结余增加0.00万元。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2026年，我单位机关运行经费共计安排14.40万元，主要用于日常</w:t>
      </w:r>
      <w:bookmarkStart w:id="1" w:name="_GoBack"/>
      <w:bookmarkEnd w:id="1"/>
      <w:r>
        <w:t>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19.00万元，其中因公出国（境）费0.00万元；公务用车购置及运维费19.00万元（其中：公务用车购置费为0.00万元，公务用车运维费19.00万元)；公务接待费0.00万元。与2025年相比减少1.00万元，增减变化的主要原因是厉行节约，公车运行维护费较上年减少1万元。</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1、辅警人员经费绩效目标表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13012826P00031110006G</w:t>
            </w:r>
          </w:p>
        </w:tc>
        <w:tc>
          <w:tcPr>
            <w:tcW w:w="2835" w:type="dxa"/>
            <w:vAlign w:val="center"/>
          </w:tcPr>
          <w:p>
            <w:pPr>
              <w:pStyle w:val="10"/>
            </w:pPr>
            <w:r>
              <w:t>项目名称</w:t>
            </w:r>
          </w:p>
        </w:tc>
        <w:tc>
          <w:tcPr>
            <w:tcW w:w="6095" w:type="dxa"/>
            <w:gridSpan w:val="3"/>
            <w:vAlign w:val="center"/>
          </w:tcPr>
          <w:p>
            <w:pPr>
              <w:pStyle w:val="12"/>
            </w:pPr>
            <w:r>
              <w:t>辅警人员经费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448.47</w:t>
            </w:r>
          </w:p>
        </w:tc>
        <w:tc>
          <w:tcPr>
            <w:tcW w:w="2835" w:type="dxa"/>
            <w:vAlign w:val="center"/>
          </w:tcPr>
          <w:p>
            <w:pPr>
              <w:pStyle w:val="10"/>
            </w:pPr>
            <w:r>
              <w:t>其中：财政    资金</w:t>
            </w:r>
          </w:p>
        </w:tc>
        <w:tc>
          <w:tcPr>
            <w:tcW w:w="2551" w:type="dxa"/>
            <w:vAlign w:val="center"/>
          </w:tcPr>
          <w:p>
            <w:pPr>
              <w:pStyle w:val="12"/>
            </w:pPr>
            <w:r>
              <w:t>448.47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保障辅警人员工资发放。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112.12</w:t>
            </w:r>
          </w:p>
        </w:tc>
        <w:tc>
          <w:tcPr>
            <w:tcW w:w="2835" w:type="dxa"/>
            <w:vAlign w:val="center"/>
          </w:tcPr>
          <w:p>
            <w:pPr>
              <w:pStyle w:val="13"/>
            </w:pPr>
            <w:r>
              <w:t>224.24</w:t>
            </w:r>
          </w:p>
        </w:tc>
        <w:tc>
          <w:tcPr>
            <w:tcW w:w="2551" w:type="dxa"/>
            <w:vAlign w:val="center"/>
          </w:tcPr>
          <w:p>
            <w:pPr>
              <w:pStyle w:val="13"/>
            </w:pPr>
            <w:r>
              <w:t>336.36</w:t>
            </w:r>
          </w:p>
        </w:tc>
        <w:tc>
          <w:tcPr>
            <w:tcW w:w="3544" w:type="dxa"/>
            <w:gridSpan w:val="2"/>
            <w:vAlign w:val="center"/>
          </w:tcPr>
          <w:p>
            <w:pPr>
              <w:pStyle w:val="13"/>
            </w:pPr>
            <w:r>
              <w:t>448.47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1.保障辅警人员工资发放。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协警人员数量</w:t>
            </w:r>
          </w:p>
        </w:tc>
        <w:tc>
          <w:tcPr>
            <w:tcW w:w="2268" w:type="dxa"/>
            <w:vAlign w:val="center"/>
          </w:tcPr>
          <w:p>
            <w:pPr>
              <w:pStyle w:val="12"/>
            </w:pPr>
            <w:r>
              <w:t>≥100人</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出勤率</w:t>
            </w:r>
          </w:p>
        </w:tc>
        <w:tc>
          <w:tcPr>
            <w:tcW w:w="5386" w:type="dxa"/>
            <w:vAlign w:val="center"/>
          </w:tcPr>
          <w:p>
            <w:pPr>
              <w:pStyle w:val="12"/>
            </w:pPr>
            <w:r>
              <w:t>人员出勤情况</w:t>
            </w:r>
          </w:p>
        </w:tc>
        <w:tc>
          <w:tcPr>
            <w:tcW w:w="2268" w:type="dxa"/>
            <w:vAlign w:val="center"/>
          </w:tcPr>
          <w:p>
            <w:pPr>
              <w:pStyle w:val="12"/>
            </w:pPr>
            <w:r>
              <w:t>≥100%</w:t>
            </w:r>
          </w:p>
        </w:tc>
        <w:tc>
          <w:tcPr>
            <w:tcW w:w="1276" w:type="dxa"/>
            <w:vAlign w:val="center"/>
          </w:tcPr>
          <w:p>
            <w:pPr>
              <w:pStyle w:val="12"/>
            </w:pPr>
            <w:r>
              <w:t>人员考勤表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人员工资每月25日按时发放</w:t>
            </w:r>
          </w:p>
        </w:tc>
        <w:tc>
          <w:tcPr>
            <w:tcW w:w="2268" w:type="dxa"/>
            <w:vAlign w:val="center"/>
          </w:tcPr>
          <w:p>
            <w:pPr>
              <w:pStyle w:val="12"/>
            </w:pPr>
            <w:r>
              <w:t>≥100%</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人员总成本</w:t>
            </w:r>
          </w:p>
        </w:tc>
        <w:tc>
          <w:tcPr>
            <w:tcW w:w="5386" w:type="dxa"/>
            <w:vAlign w:val="center"/>
          </w:tcPr>
          <w:p>
            <w:pPr>
              <w:pStyle w:val="12"/>
            </w:pPr>
            <w:r>
              <w:t>协警人员工资、保险及服务费总成本</w:t>
            </w:r>
          </w:p>
        </w:tc>
        <w:tc>
          <w:tcPr>
            <w:tcW w:w="2268" w:type="dxa"/>
            <w:vAlign w:val="center"/>
          </w:tcPr>
          <w:p>
            <w:pPr>
              <w:pStyle w:val="12"/>
            </w:pPr>
            <w:r>
              <w:t>≤448.47万元</w:t>
            </w:r>
          </w:p>
        </w:tc>
        <w:tc>
          <w:tcPr>
            <w:tcW w:w="1276" w:type="dxa"/>
            <w:vAlign w:val="center"/>
          </w:tcPr>
          <w:p>
            <w:pPr>
              <w:pStyle w:val="12"/>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5386" w:type="dxa"/>
            <w:vAlign w:val="center"/>
          </w:tcPr>
          <w:p>
            <w:pPr>
              <w:pStyle w:val="12"/>
            </w:pPr>
            <w:r>
              <w:t>提高工作效率</w:t>
            </w:r>
          </w:p>
        </w:tc>
        <w:tc>
          <w:tcPr>
            <w:tcW w:w="2268" w:type="dxa"/>
            <w:vAlign w:val="center"/>
          </w:tcPr>
          <w:p>
            <w:pPr>
              <w:pStyle w:val="12"/>
            </w:pPr>
            <w:r>
              <w:t>有效提高</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保障交警队工作正常运转</w:t>
            </w:r>
          </w:p>
        </w:tc>
        <w:tc>
          <w:tcPr>
            <w:tcW w:w="5386" w:type="dxa"/>
            <w:vAlign w:val="center"/>
          </w:tcPr>
          <w:p>
            <w:pPr>
              <w:pStyle w:val="12"/>
            </w:pPr>
            <w:r>
              <w:t>通过协警人员开展正常工作，保障交警队正常运转</w:t>
            </w:r>
          </w:p>
        </w:tc>
        <w:tc>
          <w:tcPr>
            <w:tcW w:w="2268" w:type="dxa"/>
            <w:vAlign w:val="center"/>
          </w:tcPr>
          <w:p>
            <w:pPr>
              <w:pStyle w:val="12"/>
            </w:pPr>
            <w:r>
              <w:t>进一步保障</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≥95%</w:t>
            </w:r>
          </w:p>
        </w:tc>
        <w:tc>
          <w:tcPr>
            <w:tcW w:w="1276" w:type="dxa"/>
            <w:vAlign w:val="center"/>
          </w:tcPr>
          <w:p>
            <w:pPr>
              <w:pStyle w:val="12"/>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2、基层公检法司转移支付资金绩效目标表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13012826P00023110021W</w:t>
            </w:r>
          </w:p>
        </w:tc>
        <w:tc>
          <w:tcPr>
            <w:tcW w:w="2835" w:type="dxa"/>
            <w:vAlign w:val="center"/>
          </w:tcPr>
          <w:p>
            <w:pPr>
              <w:pStyle w:val="10"/>
            </w:pPr>
            <w:r>
              <w:t>项目名称</w:t>
            </w:r>
          </w:p>
        </w:tc>
        <w:tc>
          <w:tcPr>
            <w:tcW w:w="6095" w:type="dxa"/>
            <w:gridSpan w:val="3"/>
            <w:vAlign w:val="center"/>
          </w:tcPr>
          <w:p>
            <w:pPr>
              <w:pStyle w:val="12"/>
            </w:pPr>
            <w:r>
              <w:t>基层公检法司转移支付资金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w:t>
            </w:r>
          </w:p>
        </w:tc>
        <w:tc>
          <w:tcPr>
            <w:tcW w:w="2835" w:type="dxa"/>
            <w:vAlign w:val="center"/>
          </w:tcPr>
          <w:p>
            <w:pPr>
              <w:pStyle w:val="10"/>
            </w:pPr>
            <w:r>
              <w:t>其中：财政    资金</w:t>
            </w:r>
          </w:p>
        </w:tc>
        <w:tc>
          <w:tcPr>
            <w:tcW w:w="2551" w:type="dxa"/>
            <w:vAlign w:val="center"/>
          </w:tcPr>
          <w:p>
            <w:pPr>
              <w:pStyle w:val="12"/>
            </w:pPr>
            <w:r>
              <w:t>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保障大队业务正常开展。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3.25</w:t>
            </w:r>
          </w:p>
        </w:tc>
        <w:tc>
          <w:tcPr>
            <w:tcW w:w="2835" w:type="dxa"/>
            <w:vAlign w:val="center"/>
          </w:tcPr>
          <w:p>
            <w:pPr>
              <w:pStyle w:val="13"/>
            </w:pPr>
            <w:r>
              <w:t>6.50</w:t>
            </w:r>
          </w:p>
        </w:tc>
        <w:tc>
          <w:tcPr>
            <w:tcW w:w="2551" w:type="dxa"/>
            <w:vAlign w:val="center"/>
          </w:tcPr>
          <w:p>
            <w:pPr>
              <w:pStyle w:val="13"/>
            </w:pPr>
            <w:r>
              <w:t>9.75</w:t>
            </w:r>
          </w:p>
        </w:tc>
        <w:tc>
          <w:tcPr>
            <w:tcW w:w="3544" w:type="dxa"/>
            <w:gridSpan w:val="2"/>
            <w:vAlign w:val="center"/>
          </w:tcPr>
          <w:p>
            <w:pPr>
              <w:pStyle w:val="13"/>
            </w:pPr>
            <w:r>
              <w:t>13.00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1.保障大队业务正常开展。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道路安全及事故处理及时性</w:t>
            </w:r>
          </w:p>
        </w:tc>
        <w:tc>
          <w:tcPr>
            <w:tcW w:w="5386" w:type="dxa"/>
            <w:vAlign w:val="center"/>
          </w:tcPr>
          <w:p>
            <w:pPr>
              <w:pStyle w:val="12"/>
            </w:pPr>
            <w:r>
              <w:t>道路安全及事故处理及时性</w:t>
            </w:r>
          </w:p>
        </w:tc>
        <w:tc>
          <w:tcPr>
            <w:tcW w:w="2268" w:type="dxa"/>
            <w:vAlign w:val="center"/>
          </w:tcPr>
          <w:p>
            <w:pPr>
              <w:pStyle w:val="12"/>
            </w:pPr>
            <w:r>
              <w:t>及时处理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交通事故处理办结率</w:t>
            </w:r>
          </w:p>
        </w:tc>
        <w:tc>
          <w:tcPr>
            <w:tcW w:w="5386" w:type="dxa"/>
            <w:vAlign w:val="center"/>
          </w:tcPr>
          <w:p>
            <w:pPr>
              <w:pStyle w:val="12"/>
            </w:pPr>
            <w:r>
              <w:t>交通事故处理办结率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项目资金支付时间</w:t>
            </w:r>
          </w:p>
        </w:tc>
        <w:tc>
          <w:tcPr>
            <w:tcW w:w="5386" w:type="dxa"/>
            <w:vAlign w:val="center"/>
          </w:tcPr>
          <w:p>
            <w:pPr>
              <w:pStyle w:val="12"/>
            </w:pPr>
            <w:r>
              <w:t>项目资金支付时间</w:t>
            </w:r>
          </w:p>
        </w:tc>
        <w:tc>
          <w:tcPr>
            <w:tcW w:w="2268" w:type="dxa"/>
            <w:vAlign w:val="center"/>
          </w:tcPr>
          <w:p>
            <w:pPr>
              <w:pStyle w:val="12"/>
            </w:pPr>
            <w:r>
              <w:t>12月底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w:t>
            </w:r>
          </w:p>
        </w:tc>
        <w:tc>
          <w:tcPr>
            <w:tcW w:w="2268" w:type="dxa"/>
            <w:vAlign w:val="center"/>
          </w:tcPr>
          <w:p>
            <w:pPr>
              <w:pStyle w:val="12"/>
            </w:pPr>
            <w:r>
              <w:t>≤13万元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减少因交通事故造成的生命财产损失</w:t>
            </w:r>
          </w:p>
        </w:tc>
        <w:tc>
          <w:tcPr>
            <w:tcW w:w="5386" w:type="dxa"/>
            <w:vAlign w:val="center"/>
          </w:tcPr>
          <w:p>
            <w:pPr>
              <w:pStyle w:val="12"/>
            </w:pPr>
            <w:r>
              <w:t>减少因交通事故造成的生命财产损失</w:t>
            </w:r>
          </w:p>
        </w:tc>
        <w:tc>
          <w:tcPr>
            <w:tcW w:w="2268" w:type="dxa"/>
            <w:vAlign w:val="center"/>
          </w:tcPr>
          <w:p>
            <w:pPr>
              <w:pStyle w:val="12"/>
            </w:pPr>
            <w:r>
              <w:t>有效减少</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通过项目开展对社会服务水平提升效果情况</w:t>
            </w:r>
          </w:p>
        </w:tc>
        <w:tc>
          <w:tcPr>
            <w:tcW w:w="2268" w:type="dxa"/>
            <w:vAlign w:val="center"/>
          </w:tcPr>
          <w:p>
            <w:pPr>
              <w:pStyle w:val="12"/>
            </w:pPr>
            <w:r>
              <w:t>效果显著</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人民群众满意度</w:t>
            </w:r>
          </w:p>
        </w:tc>
        <w:tc>
          <w:tcPr>
            <w:tcW w:w="5386" w:type="dxa"/>
            <w:vAlign w:val="center"/>
          </w:tcPr>
          <w:p>
            <w:pPr>
              <w:pStyle w:val="12"/>
            </w:pPr>
            <w:r>
              <w:t>群众对项目开展所获服务满意度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3、交警业务费绩效目标表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13012826P001030100026</w:t>
            </w:r>
          </w:p>
        </w:tc>
        <w:tc>
          <w:tcPr>
            <w:tcW w:w="2835" w:type="dxa"/>
            <w:vAlign w:val="center"/>
          </w:tcPr>
          <w:p>
            <w:pPr>
              <w:pStyle w:val="10"/>
            </w:pPr>
            <w:r>
              <w:t>项目名称</w:t>
            </w:r>
          </w:p>
        </w:tc>
        <w:tc>
          <w:tcPr>
            <w:tcW w:w="6095" w:type="dxa"/>
            <w:gridSpan w:val="3"/>
            <w:vAlign w:val="center"/>
          </w:tcPr>
          <w:p>
            <w:pPr>
              <w:pStyle w:val="12"/>
            </w:pPr>
            <w:r>
              <w:t>交警业务费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保障全县交管业务的顺利开展，确保人民群众安全出行和社会安定；保障道路交通安全、畅通、有序。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17.50</w:t>
            </w:r>
          </w:p>
        </w:tc>
        <w:tc>
          <w:tcPr>
            <w:tcW w:w="2835" w:type="dxa"/>
            <w:vAlign w:val="center"/>
          </w:tcPr>
          <w:p>
            <w:pPr>
              <w:pStyle w:val="13"/>
            </w:pPr>
            <w:r>
              <w:t>35.00</w:t>
            </w:r>
          </w:p>
        </w:tc>
        <w:tc>
          <w:tcPr>
            <w:tcW w:w="2551" w:type="dxa"/>
            <w:vAlign w:val="center"/>
          </w:tcPr>
          <w:p>
            <w:pPr>
              <w:pStyle w:val="13"/>
            </w:pPr>
            <w:r>
              <w:t>52.50</w:t>
            </w:r>
          </w:p>
        </w:tc>
        <w:tc>
          <w:tcPr>
            <w:tcW w:w="3544" w:type="dxa"/>
            <w:gridSpan w:val="2"/>
            <w:vAlign w:val="center"/>
          </w:tcPr>
          <w:p>
            <w:pPr>
              <w:pStyle w:val="13"/>
            </w:pPr>
            <w:r>
              <w:t>70.00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1.保障全县交管业务的顺利开展，确保人民群众安全出行和社会安定；保障道路交通安全、畅通、有序。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组织交通安全教育宣传活动次数</w:t>
            </w:r>
          </w:p>
        </w:tc>
        <w:tc>
          <w:tcPr>
            <w:tcW w:w="5386" w:type="dxa"/>
            <w:vAlign w:val="center"/>
          </w:tcPr>
          <w:p>
            <w:pPr>
              <w:pStyle w:val="12"/>
            </w:pPr>
            <w:r>
              <w:t>组织交通安全教育宣传活动次数</w:t>
            </w:r>
          </w:p>
        </w:tc>
        <w:tc>
          <w:tcPr>
            <w:tcW w:w="2268" w:type="dxa"/>
            <w:vAlign w:val="center"/>
          </w:tcPr>
          <w:p>
            <w:pPr>
              <w:pStyle w:val="12"/>
            </w:pPr>
            <w:r>
              <w:t>≥5次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质量验收合格率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运维故障处理及时性</w:t>
            </w:r>
          </w:p>
        </w:tc>
        <w:tc>
          <w:tcPr>
            <w:tcW w:w="5386" w:type="dxa"/>
            <w:vAlign w:val="center"/>
          </w:tcPr>
          <w:p>
            <w:pPr>
              <w:pStyle w:val="12"/>
            </w:pPr>
            <w:r>
              <w:t>运维故障处理及时性</w:t>
            </w:r>
          </w:p>
        </w:tc>
        <w:tc>
          <w:tcPr>
            <w:tcW w:w="2268" w:type="dxa"/>
            <w:vAlign w:val="center"/>
          </w:tcPr>
          <w:p>
            <w:pPr>
              <w:pStyle w:val="12"/>
            </w:pPr>
            <w:r>
              <w:t>≤24小时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项目总预算控制额</w:t>
            </w:r>
          </w:p>
        </w:tc>
        <w:tc>
          <w:tcPr>
            <w:tcW w:w="2268" w:type="dxa"/>
            <w:vAlign w:val="center"/>
          </w:tcPr>
          <w:p>
            <w:pPr>
              <w:pStyle w:val="12"/>
            </w:pPr>
            <w:r>
              <w:t>≤70万元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减少因交通事故造成的生命财产损失</w:t>
            </w:r>
          </w:p>
        </w:tc>
        <w:tc>
          <w:tcPr>
            <w:tcW w:w="5386" w:type="dxa"/>
            <w:vAlign w:val="center"/>
          </w:tcPr>
          <w:p>
            <w:pPr>
              <w:pStyle w:val="12"/>
            </w:pPr>
            <w:r>
              <w:t>减少因交通事故造成的生命财产损失</w:t>
            </w:r>
          </w:p>
        </w:tc>
        <w:tc>
          <w:tcPr>
            <w:tcW w:w="2268" w:type="dxa"/>
            <w:vAlign w:val="center"/>
          </w:tcPr>
          <w:p>
            <w:pPr>
              <w:pStyle w:val="12"/>
            </w:pPr>
            <w:r>
              <w:t>有效减少</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提升道路安全防控能力</w:t>
            </w:r>
          </w:p>
        </w:tc>
        <w:tc>
          <w:tcPr>
            <w:tcW w:w="5386" w:type="dxa"/>
            <w:vAlign w:val="center"/>
          </w:tcPr>
          <w:p>
            <w:pPr>
              <w:pStyle w:val="12"/>
            </w:pPr>
            <w:r>
              <w:t>提升道路安全防控能力，促进道路交通安全智慧建设行业优化</w:t>
            </w:r>
          </w:p>
        </w:tc>
        <w:tc>
          <w:tcPr>
            <w:tcW w:w="2268" w:type="dxa"/>
            <w:vAlign w:val="center"/>
          </w:tcPr>
          <w:p>
            <w:pPr>
              <w:pStyle w:val="12"/>
            </w:pPr>
            <w:r>
              <w:t>显著提升</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4、政法纪检监察转移支付资金绩效目标表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13012826P000231100209</w:t>
            </w:r>
          </w:p>
        </w:tc>
        <w:tc>
          <w:tcPr>
            <w:tcW w:w="2835" w:type="dxa"/>
            <w:vAlign w:val="center"/>
          </w:tcPr>
          <w:p>
            <w:pPr>
              <w:pStyle w:val="10"/>
            </w:pPr>
            <w:r>
              <w:t>项目名称</w:t>
            </w:r>
          </w:p>
        </w:tc>
        <w:tc>
          <w:tcPr>
            <w:tcW w:w="6095" w:type="dxa"/>
            <w:gridSpan w:val="3"/>
            <w:vAlign w:val="center"/>
          </w:tcPr>
          <w:p>
            <w:pPr>
              <w:pStyle w:val="12"/>
            </w:pPr>
            <w:r>
              <w:t>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w:t>
            </w:r>
          </w:p>
        </w:tc>
        <w:tc>
          <w:tcPr>
            <w:tcW w:w="2835" w:type="dxa"/>
            <w:vAlign w:val="center"/>
          </w:tcPr>
          <w:p>
            <w:pPr>
              <w:pStyle w:val="10"/>
            </w:pPr>
            <w:r>
              <w:t>其中：财政    资金</w:t>
            </w:r>
          </w:p>
        </w:tc>
        <w:tc>
          <w:tcPr>
            <w:tcW w:w="2551" w:type="dxa"/>
            <w:vAlign w:val="center"/>
          </w:tcPr>
          <w:p>
            <w:pPr>
              <w:pStyle w:val="12"/>
            </w:pPr>
            <w:r>
              <w:t>28.00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保障大队交通管理工作正常运转，确保人民群众安全出行和社会安定，保障道路交通安全、畅通、有序。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7.00</w:t>
            </w:r>
          </w:p>
        </w:tc>
        <w:tc>
          <w:tcPr>
            <w:tcW w:w="2835" w:type="dxa"/>
            <w:vAlign w:val="center"/>
          </w:tcPr>
          <w:p>
            <w:pPr>
              <w:pStyle w:val="13"/>
            </w:pPr>
            <w:r>
              <w:t>14.00</w:t>
            </w:r>
          </w:p>
        </w:tc>
        <w:tc>
          <w:tcPr>
            <w:tcW w:w="2551" w:type="dxa"/>
            <w:vAlign w:val="center"/>
          </w:tcPr>
          <w:p>
            <w:pPr>
              <w:pStyle w:val="13"/>
            </w:pPr>
            <w:r>
              <w:t>21.00</w:t>
            </w:r>
          </w:p>
        </w:tc>
        <w:tc>
          <w:tcPr>
            <w:tcW w:w="3544" w:type="dxa"/>
            <w:gridSpan w:val="2"/>
            <w:vAlign w:val="center"/>
          </w:tcPr>
          <w:p>
            <w:pPr>
              <w:pStyle w:val="13"/>
            </w:pPr>
            <w:r>
              <w:t>28.00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1.保障大队交通管理工作正常运转，确保人民群众安全出行和社会安定，保障道路交通安全、畅通、有序。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新增执法设备数量</w:t>
            </w:r>
          </w:p>
        </w:tc>
        <w:tc>
          <w:tcPr>
            <w:tcW w:w="5386" w:type="dxa"/>
            <w:vAlign w:val="center"/>
          </w:tcPr>
          <w:p>
            <w:pPr>
              <w:pStyle w:val="12"/>
            </w:pPr>
            <w:r>
              <w:t>新增执法设备数量</w:t>
            </w:r>
          </w:p>
        </w:tc>
        <w:tc>
          <w:tcPr>
            <w:tcW w:w="2268" w:type="dxa"/>
            <w:vAlign w:val="center"/>
          </w:tcPr>
          <w:p>
            <w:pPr>
              <w:pStyle w:val="12"/>
            </w:pPr>
            <w:r>
              <w:t>≥4套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质量验收合格率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购买设备完成时间</w:t>
            </w:r>
          </w:p>
        </w:tc>
        <w:tc>
          <w:tcPr>
            <w:tcW w:w="5386" w:type="dxa"/>
            <w:vAlign w:val="center"/>
          </w:tcPr>
          <w:p>
            <w:pPr>
              <w:pStyle w:val="12"/>
            </w:pPr>
            <w:r>
              <w:t>购买设备完成时间</w:t>
            </w:r>
          </w:p>
        </w:tc>
        <w:tc>
          <w:tcPr>
            <w:tcW w:w="2268" w:type="dxa"/>
            <w:vAlign w:val="center"/>
          </w:tcPr>
          <w:p>
            <w:pPr>
              <w:pStyle w:val="12"/>
            </w:pPr>
            <w:r>
              <w:t>2026年12月31日前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项目总预算控制额</w:t>
            </w:r>
          </w:p>
        </w:tc>
        <w:tc>
          <w:tcPr>
            <w:tcW w:w="2268" w:type="dxa"/>
            <w:vAlign w:val="center"/>
          </w:tcPr>
          <w:p>
            <w:pPr>
              <w:pStyle w:val="12"/>
            </w:pPr>
            <w:r>
              <w:t>≤28万元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减少因交通事故造成的生命财产损失</w:t>
            </w:r>
          </w:p>
        </w:tc>
        <w:tc>
          <w:tcPr>
            <w:tcW w:w="5386" w:type="dxa"/>
            <w:vAlign w:val="center"/>
          </w:tcPr>
          <w:p>
            <w:pPr>
              <w:pStyle w:val="12"/>
            </w:pPr>
            <w:r>
              <w:t>减少因交通事故造成的生命财产损失</w:t>
            </w:r>
          </w:p>
        </w:tc>
        <w:tc>
          <w:tcPr>
            <w:tcW w:w="2268" w:type="dxa"/>
            <w:vAlign w:val="center"/>
          </w:tcPr>
          <w:p>
            <w:pPr>
              <w:pStyle w:val="12"/>
            </w:pPr>
            <w:r>
              <w:t>有效减少</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通过项目开展对社会服务水平提升效果情况</w:t>
            </w:r>
          </w:p>
        </w:tc>
        <w:tc>
          <w:tcPr>
            <w:tcW w:w="2268" w:type="dxa"/>
            <w:vAlign w:val="center"/>
          </w:tcPr>
          <w:p>
            <w:pPr>
              <w:pStyle w:val="12"/>
            </w:pPr>
            <w:r>
              <w:t>效果显著</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人民群众满意度</w:t>
            </w:r>
          </w:p>
        </w:tc>
        <w:tc>
          <w:tcPr>
            <w:tcW w:w="5386" w:type="dxa"/>
            <w:vAlign w:val="center"/>
          </w:tcPr>
          <w:p>
            <w:pPr>
              <w:pStyle w:val="12"/>
            </w:pPr>
            <w:r>
              <w:t>群众对项目开展所获服务满意度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451001深泽县公安局交通管理大队本级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15.30</w:t>
            </w:r>
          </w:p>
        </w:tc>
        <w:tc>
          <w:tcPr>
            <w:tcW w:w="964" w:type="dxa"/>
            <w:vAlign w:val="center"/>
          </w:tcPr>
          <w:p>
            <w:pPr>
              <w:pStyle w:val="15"/>
            </w:pPr>
            <w:r>
              <w:t>15.30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深泽县公安局交通管理大队本级小计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15.30</w:t>
            </w:r>
          </w:p>
        </w:tc>
        <w:tc>
          <w:tcPr>
            <w:tcW w:w="964" w:type="dxa"/>
            <w:vAlign w:val="center"/>
          </w:tcPr>
          <w:p>
            <w:pPr>
              <w:pStyle w:val="15"/>
            </w:pPr>
            <w:r>
              <w:t>15.30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交警业务费</w:t>
            </w:r>
          </w:p>
        </w:tc>
        <w:tc>
          <w:tcPr>
            <w:tcW w:w="964" w:type="dxa"/>
            <w:vAlign w:val="center"/>
          </w:tcPr>
          <w:p>
            <w:pPr>
              <w:pStyle w:val="11"/>
            </w:pPr>
            <w:r>
              <w:t>70.00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6</w:t>
            </w:r>
          </w:p>
        </w:tc>
        <w:tc>
          <w:tcPr>
            <w:tcW w:w="850" w:type="dxa"/>
            <w:vAlign w:val="center"/>
          </w:tcPr>
          <w:p>
            <w:pPr>
              <w:pStyle w:val="11"/>
            </w:pPr>
            <w:r>
              <w:t>0.46</w:t>
            </w:r>
          </w:p>
        </w:tc>
        <w:tc>
          <w:tcPr>
            <w:tcW w:w="964" w:type="dxa"/>
            <w:vAlign w:val="center"/>
          </w:tcPr>
          <w:p>
            <w:pPr>
              <w:pStyle w:val="11"/>
            </w:pPr>
            <w:r>
              <w:t>2.76</w:t>
            </w:r>
          </w:p>
        </w:tc>
        <w:tc>
          <w:tcPr>
            <w:tcW w:w="964" w:type="dxa"/>
            <w:vAlign w:val="center"/>
          </w:tcPr>
          <w:p>
            <w:pPr>
              <w:pStyle w:val="11"/>
            </w:pPr>
            <w:r>
              <w:t>2.76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交警业务费</w:t>
            </w:r>
          </w:p>
        </w:tc>
        <w:tc>
          <w:tcPr>
            <w:tcW w:w="964" w:type="dxa"/>
            <w:vAlign w:val="center"/>
          </w:tcPr>
          <w:p>
            <w:pPr>
              <w:pStyle w:val="11"/>
            </w:pPr>
            <w:r>
              <w:t>70.00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0.15</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交警业务费</w:t>
            </w:r>
          </w:p>
        </w:tc>
        <w:tc>
          <w:tcPr>
            <w:tcW w:w="964" w:type="dxa"/>
            <w:vAlign w:val="center"/>
          </w:tcPr>
          <w:p>
            <w:pPr>
              <w:pStyle w:val="11"/>
            </w:pPr>
            <w:r>
              <w:t>70.00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0.30</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交警业务费</w:t>
            </w:r>
          </w:p>
        </w:tc>
        <w:tc>
          <w:tcPr>
            <w:tcW w:w="964" w:type="dxa"/>
            <w:vAlign w:val="center"/>
          </w:tcPr>
          <w:p>
            <w:pPr>
              <w:pStyle w:val="11"/>
            </w:pPr>
            <w:r>
              <w:t>70.00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个</w:t>
            </w:r>
          </w:p>
        </w:tc>
        <w:tc>
          <w:tcPr>
            <w:tcW w:w="850" w:type="dxa"/>
            <w:vAlign w:val="center"/>
          </w:tcPr>
          <w:p>
            <w:pPr>
              <w:pStyle w:val="11"/>
            </w:pPr>
            <w:r>
              <w:t>5</w:t>
            </w:r>
          </w:p>
        </w:tc>
        <w:tc>
          <w:tcPr>
            <w:tcW w:w="850" w:type="dxa"/>
            <w:vAlign w:val="center"/>
          </w:tcPr>
          <w:p>
            <w:pPr>
              <w:pStyle w:val="11"/>
            </w:pPr>
            <w:r>
              <w:t>0.10</w:t>
            </w:r>
          </w:p>
        </w:tc>
        <w:tc>
          <w:tcPr>
            <w:tcW w:w="964" w:type="dxa"/>
            <w:vAlign w:val="center"/>
          </w:tcPr>
          <w:p>
            <w:pPr>
              <w:pStyle w:val="11"/>
            </w:pPr>
            <w:r>
              <w:t>0.49</w:t>
            </w:r>
          </w:p>
        </w:tc>
        <w:tc>
          <w:tcPr>
            <w:tcW w:w="964" w:type="dxa"/>
            <w:vAlign w:val="center"/>
          </w:tcPr>
          <w:p>
            <w:pPr>
              <w:pStyle w:val="11"/>
            </w:pPr>
            <w:r>
              <w:t>0.49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交警业务费</w:t>
            </w:r>
          </w:p>
        </w:tc>
        <w:tc>
          <w:tcPr>
            <w:tcW w:w="964" w:type="dxa"/>
            <w:vAlign w:val="center"/>
          </w:tcPr>
          <w:p>
            <w:pPr>
              <w:pStyle w:val="11"/>
            </w:pPr>
            <w:r>
              <w:t>70.00</w:t>
            </w:r>
          </w:p>
        </w:tc>
        <w:tc>
          <w:tcPr>
            <w:tcW w:w="1134" w:type="dxa"/>
            <w:vAlign w:val="center"/>
          </w:tcPr>
          <w:p>
            <w:pPr>
              <w:pStyle w:val="12"/>
            </w:pPr>
            <w:r>
              <w:t>会议椅</w:t>
            </w:r>
          </w:p>
        </w:tc>
        <w:tc>
          <w:tcPr>
            <w:tcW w:w="1134" w:type="dxa"/>
            <w:vAlign w:val="center"/>
          </w:tcPr>
          <w:p>
            <w:pPr>
              <w:pStyle w:val="12"/>
            </w:pPr>
            <w:r>
              <w:t>A05010303</w:t>
            </w:r>
          </w:p>
        </w:tc>
        <w:tc>
          <w:tcPr>
            <w:tcW w:w="709" w:type="dxa"/>
            <w:vAlign w:val="center"/>
          </w:tcPr>
          <w:p>
            <w:pPr>
              <w:pStyle w:val="13"/>
            </w:pPr>
            <w:r>
              <w:t>把</w:t>
            </w:r>
          </w:p>
        </w:tc>
        <w:tc>
          <w:tcPr>
            <w:tcW w:w="850" w:type="dxa"/>
            <w:vAlign w:val="center"/>
          </w:tcPr>
          <w:p>
            <w:pPr>
              <w:pStyle w:val="11"/>
            </w:pPr>
            <w:r>
              <w:t>5</w:t>
            </w:r>
          </w:p>
        </w:tc>
        <w:tc>
          <w:tcPr>
            <w:tcW w:w="850" w:type="dxa"/>
            <w:vAlign w:val="center"/>
          </w:tcPr>
          <w:p>
            <w:pPr>
              <w:pStyle w:val="11"/>
            </w:pPr>
            <w:r>
              <w:t>0.07</w:t>
            </w:r>
          </w:p>
        </w:tc>
        <w:tc>
          <w:tcPr>
            <w:tcW w:w="964" w:type="dxa"/>
            <w:vAlign w:val="center"/>
          </w:tcPr>
          <w:p>
            <w:pPr>
              <w:pStyle w:val="11"/>
            </w:pPr>
            <w:r>
              <w:t>0.33</w:t>
            </w:r>
          </w:p>
        </w:tc>
        <w:tc>
          <w:tcPr>
            <w:tcW w:w="964" w:type="dxa"/>
            <w:vAlign w:val="center"/>
          </w:tcPr>
          <w:p>
            <w:pPr>
              <w:pStyle w:val="11"/>
            </w:pPr>
            <w:r>
              <w:t>0.33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交警业务费</w:t>
            </w:r>
          </w:p>
        </w:tc>
        <w:tc>
          <w:tcPr>
            <w:tcW w:w="964" w:type="dxa"/>
            <w:vAlign w:val="center"/>
          </w:tcPr>
          <w:p>
            <w:pPr>
              <w:pStyle w:val="11"/>
            </w:pPr>
            <w:r>
              <w:t>70.00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组</w:t>
            </w:r>
          </w:p>
        </w:tc>
        <w:tc>
          <w:tcPr>
            <w:tcW w:w="850" w:type="dxa"/>
            <w:vAlign w:val="center"/>
          </w:tcPr>
          <w:p>
            <w:pPr>
              <w:pStyle w:val="11"/>
            </w:pPr>
            <w:r>
              <w:t>5</w:t>
            </w:r>
          </w:p>
        </w:tc>
        <w:tc>
          <w:tcPr>
            <w:tcW w:w="850" w:type="dxa"/>
            <w:vAlign w:val="center"/>
          </w:tcPr>
          <w:p>
            <w:pPr>
              <w:pStyle w:val="11"/>
            </w:pPr>
            <w:r>
              <w:t>0.06</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交警业务费</w:t>
            </w:r>
          </w:p>
        </w:tc>
        <w:tc>
          <w:tcPr>
            <w:tcW w:w="964" w:type="dxa"/>
            <w:vAlign w:val="center"/>
          </w:tcPr>
          <w:p>
            <w:pPr>
              <w:pStyle w:val="11"/>
            </w:pPr>
            <w:r>
              <w:t>70.00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40</w:t>
            </w:r>
          </w:p>
        </w:tc>
        <w:tc>
          <w:tcPr>
            <w:tcW w:w="850" w:type="dxa"/>
            <w:vAlign w:val="center"/>
          </w:tcPr>
          <w:p>
            <w:pPr>
              <w:pStyle w:val="11"/>
            </w:pPr>
            <w:r>
              <w:t>0.02</w:t>
            </w:r>
          </w:p>
        </w:tc>
        <w:tc>
          <w:tcPr>
            <w:tcW w:w="964" w:type="dxa"/>
            <w:vAlign w:val="center"/>
          </w:tcPr>
          <w:p>
            <w:pPr>
              <w:pStyle w:val="11"/>
            </w:pPr>
            <w:r>
              <w:t>0.63</w:t>
            </w:r>
          </w:p>
        </w:tc>
        <w:tc>
          <w:tcPr>
            <w:tcW w:w="964" w:type="dxa"/>
            <w:vAlign w:val="center"/>
          </w:tcPr>
          <w:p>
            <w:pPr>
              <w:pStyle w:val="11"/>
            </w:pPr>
            <w:r>
              <w:t>0.63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政法纪检监察转移支付资金</w:t>
            </w:r>
          </w:p>
        </w:tc>
        <w:tc>
          <w:tcPr>
            <w:tcW w:w="964" w:type="dxa"/>
            <w:vAlign w:val="center"/>
          </w:tcPr>
          <w:p>
            <w:pPr>
              <w:pStyle w:val="11"/>
            </w:pPr>
            <w:r>
              <w:t>28.00</w:t>
            </w:r>
          </w:p>
        </w:tc>
        <w:tc>
          <w:tcPr>
            <w:tcW w:w="1134" w:type="dxa"/>
            <w:vAlign w:val="center"/>
          </w:tcPr>
          <w:p>
            <w:pPr>
              <w:pStyle w:val="12"/>
            </w:pPr>
            <w:r>
              <w:t>交通管理设备</w:t>
            </w:r>
          </w:p>
        </w:tc>
        <w:tc>
          <w:tcPr>
            <w:tcW w:w="1134" w:type="dxa"/>
            <w:vAlign w:val="center"/>
          </w:tcPr>
          <w:p>
            <w:pPr>
              <w:pStyle w:val="12"/>
            </w:pPr>
            <w:r>
              <w:t>A02370200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9.00</w:t>
            </w:r>
          </w:p>
        </w:tc>
        <w:tc>
          <w:tcPr>
            <w:tcW w:w="964" w:type="dxa"/>
            <w:vAlign w:val="center"/>
          </w:tcPr>
          <w:p>
            <w:pPr>
              <w:pStyle w:val="11"/>
            </w:pPr>
            <w:r>
              <w:t>9.00</w:t>
            </w:r>
          </w:p>
        </w:tc>
        <w:tc>
          <w:tcPr>
            <w:tcW w:w="964" w:type="dxa"/>
            <w:vAlign w:val="center"/>
          </w:tcPr>
          <w:p>
            <w:pPr>
              <w:pStyle w:val="11"/>
            </w:pPr>
            <w:r>
              <w:t>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深泽县公安局交通管理大队本级上年末固定资产金额为1024.09万元（详见下表）。本年度拟购置固定资产总额为14.67万元，已按要求列入政府采购预算，详见政府采购预算表。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451001深泽县公安局交通管理大队本级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1024.09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6</w:t>
            </w:r>
          </w:p>
        </w:tc>
        <w:tc>
          <w:tcPr>
            <w:tcW w:w="2835" w:type="dxa"/>
            <w:vAlign w:val="center"/>
          </w:tcPr>
          <w:p>
            <w:pPr>
              <w:pStyle w:val="11"/>
            </w:pPr>
            <w:r>
              <w:t>69.72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158.50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580</w:t>
            </w:r>
          </w:p>
        </w:tc>
        <w:tc>
          <w:tcPr>
            <w:tcW w:w="2835" w:type="dxa"/>
            <w:vAlign w:val="center"/>
          </w:tcPr>
          <w:p>
            <w:pPr>
              <w:pStyle w:val="11"/>
            </w:pPr>
            <w:r>
              <w:t>795.88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047EB8"/>
    <w:rsid w:val="0A3A7A5B"/>
    <w:rsid w:val="0EB41673"/>
    <w:rsid w:val="7C83675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25</Pages>
  <TotalTime>1</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2026-02-10T15:18:00Z</dcterms:created>
  <dc:creator>Administrator</dc:creator>
  <cp:lastModifiedBy>Administrator</cp:lastModifiedBy>
  <dcterms:modified xsi:type="dcterms:W3CDTF">2026-02-10T08:06:23Z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