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一、深泽县信访局本级收支预算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一、深泽县信访局本级收支预算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914"/>
        <w:gridCol w:w="4594"/>
        <w:gridCol w:w="2761"/>
        <w:gridCol w:w="4900"/>
        <w:gridCol w:w="1232"/>
      </w:tblGrid>
      <w:tr>
        <w:trPr>
          <w:trHeight w:val="533"/>
          <w:tblHeader/>
        </w:trPr>
        <w:tc>
          <w:tcPr>
            <w:tcW w:w="5508" w:type="dxa"/>
            <w:gridSpan w:val="2"/>
            <w:tcBorders>
              <w:top w:val="single" w:sz="6" w:space="0" w:color="FFFFFF"/>
              <w:left w:val="single" w:sz="6" w:space="0" w:color="FFFFFF"/>
              <w:right w:val="single" w:sz="6" w:space="0" w:color="FFFFFF"/>
            </w:tcBorders>
            <w:vAlign w:val="center"/>
          </w:tcPr>
          <w:p>
            <w:pPr>
              <w:pStyle w:val="17"/>
            </w:pPr>
            <w:r>
              <w:t>542001深泽县信访局本级</w:t>
            </w:r>
          </w:p>
        </w:tc>
        <w:tc>
          <w:tcPr>
            <w:tcW w:w="2760" w:type="dxa"/>
            <w:tcBorders>
              <w:top w:val="single" w:sz="6" w:space="0" w:color="FFFFFF"/>
              <w:left w:val="single" w:sz="6" w:space="0" w:color="FFFFFF"/>
              <w:right w:val="single" w:sz="6" w:space="0" w:color="FFFFFF"/>
            </w:tcBorders>
            <w:vAlign w:val="center"/>
          </w:tcPr>
          <w:p>
            <w:pPr>
              <w:pStyle w:val="16"/>
            </w:pPr>
            <w:r>
              <w:t>预算年度：2024</w:t>
            </w:r>
          </w:p>
        </w:tc>
        <w:tc>
          <w:tcPr>
            <w:tcW w:w="613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533"/>
          <w:tblHeader/>
        </w:trPr>
        <w:tc>
          <w:tcPr>
            <w:tcW w:w="914" w:type="dxa"/>
            <w:vMerge w:val="restart"/>
            <w:vAlign w:val="center"/>
          </w:tcPr>
          <w:p>
            <w:pPr>
              <w:pStyle w:val="18"/>
            </w:pPr>
            <w:r>
              <w:t>序号</w:t>
            </w:r>
          </w:p>
        </w:tc>
        <w:tc>
          <w:tcPr>
            <w:tcW w:w="7355" w:type="dxa"/>
            <w:gridSpan w:val="2"/>
            <w:tcBorders>
              <w:left w:val="single" w:sz="6" w:space="0" w:color="000000"/>
              <w:right w:val="single" w:sz="6" w:space="0" w:color="000000"/>
            </w:tcBorders>
            <w:vAlign w:val="center"/>
          </w:tcPr>
          <w:p>
            <w:pPr>
              <w:pStyle w:val="18"/>
            </w:pPr>
            <w:r>
              <w:t>收入</w:t>
            </w:r>
          </w:p>
        </w:tc>
        <w:tc>
          <w:tcPr>
            <w:tcW w:w="6132" w:type="dxa"/>
            <w:gridSpan w:val="2"/>
            <w:tcBorders>
              <w:left w:val="single" w:sz="6" w:space="0" w:color="000000"/>
            </w:tcBorders>
            <w:vAlign w:val="center"/>
          </w:tcPr>
          <w:p>
            <w:pPr>
              <w:pStyle w:val="18"/>
            </w:pPr>
            <w:r>
              <w:t>支出</w:t>
            </w:r>
          </w:p>
        </w:tc>
      </w:tr>
      <w:tr>
        <w:trPr>
          <w:trHeight w:val="533"/>
          <w:tblHeader/>
        </w:trPr>
        <w:tc>
          <w:tcPr>
            <w:tcW w:w="914" w:type="dxa"/>
            <w:vMerge/>
          </w:tcPr>
          <w:p/>
        </w:tc>
        <w:tc>
          <w:tcPr>
            <w:tcW w:w="4594" w:type="dxa"/>
            <w:tcBorders>
              <w:left w:val="single" w:sz="6" w:space="0" w:color="000000"/>
              <w:right w:val="single" w:sz="6" w:space="0" w:color="000000"/>
            </w:tcBorders>
            <w:vAlign w:val="center"/>
          </w:tcPr>
          <w:p>
            <w:pPr>
              <w:pStyle w:val="18"/>
            </w:pPr>
            <w:r>
              <w:t>项  目</w:t>
            </w:r>
          </w:p>
        </w:tc>
        <w:tc>
          <w:tcPr>
            <w:tcW w:w="2760" w:type="dxa"/>
            <w:tcBorders>
              <w:left w:val="single" w:sz="6" w:space="0" w:color="000000"/>
              <w:right w:val="single" w:sz="6" w:space="0" w:color="000000"/>
            </w:tcBorders>
            <w:vAlign w:val="center"/>
          </w:tcPr>
          <w:p>
            <w:pPr>
              <w:pStyle w:val="18"/>
            </w:pPr>
            <w:r>
              <w:t>预算数</w:t>
            </w:r>
          </w:p>
        </w:tc>
        <w:tc>
          <w:tcPr>
            <w:tcW w:w="4900" w:type="dxa"/>
            <w:tcBorders>
              <w:left w:val="single" w:sz="6" w:space="0" w:color="000000"/>
              <w:right w:val="single" w:sz="6" w:space="0" w:color="000000"/>
            </w:tcBorders>
            <w:vAlign w:val="center"/>
          </w:tcPr>
          <w:p>
            <w:pPr>
              <w:pStyle w:val="18"/>
            </w:pPr>
            <w:r>
              <w:t>项  目</w:t>
            </w:r>
          </w:p>
        </w:tc>
        <w:tc>
          <w:tcPr>
            <w:tcW w:w="1231" w:type="dxa"/>
            <w:vAlign w:val="center"/>
          </w:tcPr>
          <w:p>
            <w:pPr>
              <w:pStyle w:val="18"/>
            </w:pPr>
            <w:r>
              <w:t>预算数</w:t>
            </w:r>
          </w:p>
        </w:tc>
      </w:tr>
      <w:tr>
        <w:trPr>
          <w:trHeight w:val="533"/>
          <w:tblHeader/>
        </w:trPr>
        <w:tc>
          <w:tcPr>
            <w:tcW w:w="914" w:type="dxa"/>
            <w:vAlign w:val="center"/>
          </w:tcPr>
          <w:p>
            <w:pPr>
              <w:pStyle w:val="18"/>
            </w:pPr>
            <w:r>
              <w:t>栏次</w:t>
            </w:r>
          </w:p>
        </w:tc>
        <w:tc>
          <w:tcPr>
            <w:tcW w:w="4594" w:type="dxa"/>
            <w:tcBorders>
              <w:left w:val="single" w:sz="6" w:space="0" w:color="000000"/>
              <w:right w:val="single" w:sz="6" w:space="0" w:color="000000"/>
            </w:tcBorders>
            <w:vAlign w:val="center"/>
          </w:tcPr>
          <w:p>
            <w:pPr>
              <w:pStyle w:val="18"/>
            </w:pPr>
            <w:r>
              <w:t>1</w:t>
            </w:r>
          </w:p>
        </w:tc>
        <w:tc>
          <w:tcPr>
            <w:tcW w:w="2760" w:type="dxa"/>
            <w:tcBorders>
              <w:left w:val="single" w:sz="6" w:space="0" w:color="000000"/>
              <w:right w:val="single" w:sz="6" w:space="0" w:color="000000"/>
            </w:tcBorders>
            <w:vAlign w:val="center"/>
          </w:tcPr>
          <w:p>
            <w:pPr>
              <w:pStyle w:val="18"/>
            </w:pPr>
            <w:r>
              <w:t>2</w:t>
            </w:r>
          </w:p>
        </w:tc>
        <w:tc>
          <w:tcPr>
            <w:tcW w:w="4900" w:type="dxa"/>
            <w:tcBorders>
              <w:left w:val="single" w:sz="6" w:space="0" w:color="000000"/>
              <w:right w:val="single" w:sz="6" w:space="0" w:color="000000"/>
            </w:tcBorders>
            <w:vAlign w:val="center"/>
          </w:tcPr>
          <w:p>
            <w:pPr>
              <w:pStyle w:val="18"/>
            </w:pPr>
            <w:r>
              <w:t>3</w:t>
            </w:r>
          </w:p>
        </w:tc>
        <w:tc>
          <w:tcPr>
            <w:tcW w:w="1231" w:type="dxa"/>
            <w:vAlign w:val="center"/>
          </w:tcPr>
          <w:p>
            <w:pPr>
              <w:pStyle w:val="18"/>
            </w:pPr>
            <w:r>
              <w:t>4</w:t>
            </w:r>
          </w:p>
        </w:tc>
      </w:tr>
      <w:tr>
        <w:trPr>
          <w:trHeight w:val="533"/>
        </w:trPr>
        <w:tc>
          <w:tcPr>
            <w:tcW w:w="914" w:type="dxa"/>
            <w:vAlign w:val="center"/>
          </w:tcPr>
          <w:p>
            <w:pPr>
              <w:pStyle w:val="21"/>
            </w:pPr>
            <w:r>
              <w:t>1</w:t>
            </w:r>
          </w:p>
        </w:tc>
        <w:tc>
          <w:tcPr>
            <w:tcW w:w="4594" w:type="dxa"/>
            <w:tcBorders>
              <w:left w:val="single" w:sz="6" w:space="0" w:color="000000"/>
              <w:right w:val="single" w:sz="6" w:space="0" w:color="000000"/>
            </w:tcBorders>
            <w:vAlign w:val="center"/>
          </w:tcPr>
          <w:p>
            <w:pPr>
              <w:pStyle w:val="20"/>
            </w:pPr>
            <w:r>
              <w:t>一、一般公共预算拨款收入</w:t>
            </w:r>
          </w:p>
        </w:tc>
        <w:tc>
          <w:tcPr>
            <w:tcW w:w="2760" w:type="dxa"/>
            <w:tcBorders>
              <w:left w:val="single" w:sz="6" w:space="0" w:color="000000"/>
              <w:right w:val="single" w:sz="6" w:space="0" w:color="000000"/>
            </w:tcBorders>
            <w:vAlign w:val="center"/>
          </w:tcPr>
          <w:p>
            <w:pPr>
              <w:pStyle w:val="19"/>
            </w:pPr>
            <w:r>
              <w:t>185.31</w:t>
            </w:r>
          </w:p>
        </w:tc>
        <w:tc>
          <w:tcPr>
            <w:tcW w:w="4900" w:type="dxa"/>
            <w:tcBorders>
              <w:left w:val="single" w:sz="6" w:space="0" w:color="000000"/>
              <w:right w:val="single" w:sz="6" w:space="0" w:color="000000"/>
            </w:tcBorders>
            <w:vAlign w:val="center"/>
          </w:tcPr>
          <w:p>
            <w:pPr>
              <w:pStyle w:val="20"/>
            </w:pPr>
            <w:r>
              <w:t>一、一般公共服务支出</w:t>
            </w:r>
          </w:p>
        </w:tc>
        <w:tc>
          <w:tcPr>
            <w:tcW w:w="1231" w:type="dxa"/>
            <w:vAlign w:val="center"/>
          </w:tcPr>
          <w:p>
            <w:pPr>
              <w:pStyle w:val="19"/>
            </w:pPr>
            <w:r>
              <w:t>154.17</w:t>
            </w:r>
          </w:p>
        </w:tc>
      </w:tr>
      <w:tr>
        <w:trPr>
          <w:trHeight w:val="533"/>
        </w:trPr>
        <w:tc>
          <w:tcPr>
            <w:tcW w:w="914" w:type="dxa"/>
            <w:vAlign w:val="center"/>
          </w:tcPr>
          <w:p>
            <w:pPr>
              <w:pStyle w:val="21"/>
            </w:pPr>
            <w:r>
              <w:t>2</w:t>
            </w:r>
          </w:p>
        </w:tc>
        <w:tc>
          <w:tcPr>
            <w:tcW w:w="4594" w:type="dxa"/>
            <w:tcBorders>
              <w:left w:val="single" w:sz="6" w:space="0" w:color="000000"/>
              <w:right w:val="single" w:sz="6" w:space="0" w:color="000000"/>
            </w:tcBorders>
            <w:vAlign w:val="center"/>
          </w:tcPr>
          <w:p>
            <w:pPr>
              <w:pStyle w:val="20"/>
            </w:pPr>
            <w:r>
              <w:t>二、政府性基金预算拨款收入</w:t>
            </w: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二、外交支出</w:t>
            </w:r>
          </w:p>
        </w:tc>
        <w:tc>
          <w:tcPr>
            <w:tcW w:w="1231" w:type="dxa"/>
            <w:vAlign w:val="center"/>
          </w:tcPr>
          <w:p>
            <w:pPr>
              <w:pStyle w:val="19"/>
            </w:pPr>
          </w:p>
        </w:tc>
      </w:tr>
      <w:tr>
        <w:trPr>
          <w:trHeight w:val="533"/>
        </w:trPr>
        <w:tc>
          <w:tcPr>
            <w:tcW w:w="914" w:type="dxa"/>
            <w:vAlign w:val="center"/>
          </w:tcPr>
          <w:p>
            <w:pPr>
              <w:pStyle w:val="21"/>
            </w:pPr>
            <w:r>
              <w:t>3</w:t>
            </w:r>
          </w:p>
        </w:tc>
        <w:tc>
          <w:tcPr>
            <w:tcW w:w="4594" w:type="dxa"/>
            <w:tcBorders>
              <w:left w:val="single" w:sz="6" w:space="0" w:color="000000"/>
              <w:right w:val="single" w:sz="6" w:space="0" w:color="000000"/>
            </w:tcBorders>
            <w:vAlign w:val="center"/>
          </w:tcPr>
          <w:p>
            <w:pPr>
              <w:pStyle w:val="20"/>
            </w:pPr>
            <w:r>
              <w:t>三、国有资本经营预算拨款收入</w:t>
            </w: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三、国防支出</w:t>
            </w:r>
          </w:p>
        </w:tc>
        <w:tc>
          <w:tcPr>
            <w:tcW w:w="1231" w:type="dxa"/>
            <w:vAlign w:val="center"/>
          </w:tcPr>
          <w:p>
            <w:pPr>
              <w:pStyle w:val="19"/>
            </w:pPr>
          </w:p>
        </w:tc>
      </w:tr>
      <w:tr>
        <w:trPr>
          <w:trHeight w:val="533"/>
        </w:trPr>
        <w:tc>
          <w:tcPr>
            <w:tcW w:w="914" w:type="dxa"/>
            <w:vAlign w:val="center"/>
          </w:tcPr>
          <w:p>
            <w:pPr>
              <w:pStyle w:val="21"/>
            </w:pPr>
            <w:r>
              <w:t>4</w:t>
            </w:r>
          </w:p>
        </w:tc>
        <w:tc>
          <w:tcPr>
            <w:tcW w:w="4594" w:type="dxa"/>
            <w:tcBorders>
              <w:left w:val="single" w:sz="6" w:space="0" w:color="000000"/>
              <w:right w:val="single" w:sz="6" w:space="0" w:color="000000"/>
            </w:tcBorders>
            <w:vAlign w:val="center"/>
          </w:tcPr>
          <w:p>
            <w:pPr>
              <w:pStyle w:val="20"/>
            </w:pPr>
            <w:r>
              <w:t>四、财政专户管理资金收入</w:t>
            </w: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四、公共安全支出</w:t>
            </w:r>
          </w:p>
        </w:tc>
        <w:tc>
          <w:tcPr>
            <w:tcW w:w="1231" w:type="dxa"/>
            <w:vAlign w:val="center"/>
          </w:tcPr>
          <w:p>
            <w:pPr>
              <w:pStyle w:val="19"/>
            </w:pPr>
          </w:p>
        </w:tc>
      </w:tr>
      <w:tr>
        <w:trPr>
          <w:trHeight w:val="533"/>
        </w:trPr>
        <w:tc>
          <w:tcPr>
            <w:tcW w:w="914" w:type="dxa"/>
            <w:vAlign w:val="center"/>
          </w:tcPr>
          <w:p>
            <w:pPr>
              <w:pStyle w:val="21"/>
            </w:pPr>
            <w:r>
              <w:t>5</w:t>
            </w:r>
          </w:p>
        </w:tc>
        <w:tc>
          <w:tcPr>
            <w:tcW w:w="4594" w:type="dxa"/>
            <w:tcBorders>
              <w:left w:val="single" w:sz="6" w:space="0" w:color="000000"/>
              <w:right w:val="single" w:sz="6" w:space="0" w:color="000000"/>
            </w:tcBorders>
            <w:vAlign w:val="center"/>
          </w:tcPr>
          <w:p>
            <w:pPr>
              <w:pStyle w:val="20"/>
            </w:pPr>
            <w:r>
              <w:t>五、单位资金</w:t>
            </w: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五、教育支出</w:t>
            </w:r>
          </w:p>
        </w:tc>
        <w:tc>
          <w:tcPr>
            <w:tcW w:w="1231" w:type="dxa"/>
            <w:vAlign w:val="center"/>
          </w:tcPr>
          <w:p>
            <w:pPr>
              <w:pStyle w:val="19"/>
            </w:pPr>
          </w:p>
        </w:tc>
      </w:tr>
      <w:tr>
        <w:trPr>
          <w:trHeight w:val="533"/>
        </w:trPr>
        <w:tc>
          <w:tcPr>
            <w:tcW w:w="914" w:type="dxa"/>
            <w:vAlign w:val="center"/>
          </w:tcPr>
          <w:p>
            <w:pPr>
              <w:pStyle w:val="21"/>
            </w:pPr>
            <w:r>
              <w:t>6</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六、科学技术支出</w:t>
            </w:r>
          </w:p>
        </w:tc>
        <w:tc>
          <w:tcPr>
            <w:tcW w:w="1231" w:type="dxa"/>
            <w:vAlign w:val="center"/>
          </w:tcPr>
          <w:p>
            <w:pPr>
              <w:pStyle w:val="19"/>
            </w:pPr>
          </w:p>
        </w:tc>
      </w:tr>
      <w:tr>
        <w:trPr>
          <w:trHeight w:val="533"/>
        </w:trPr>
        <w:tc>
          <w:tcPr>
            <w:tcW w:w="914" w:type="dxa"/>
            <w:vAlign w:val="center"/>
          </w:tcPr>
          <w:p>
            <w:pPr>
              <w:pStyle w:val="21"/>
            </w:pPr>
            <w:r>
              <w:t>7</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七、文化旅游体育与传媒支出</w:t>
            </w:r>
          </w:p>
        </w:tc>
        <w:tc>
          <w:tcPr>
            <w:tcW w:w="1231" w:type="dxa"/>
            <w:vAlign w:val="center"/>
          </w:tcPr>
          <w:p>
            <w:pPr>
              <w:pStyle w:val="19"/>
            </w:pPr>
          </w:p>
        </w:tc>
      </w:tr>
      <w:tr>
        <w:trPr>
          <w:trHeight w:val="533"/>
        </w:trPr>
        <w:tc>
          <w:tcPr>
            <w:tcW w:w="914" w:type="dxa"/>
            <w:vAlign w:val="center"/>
          </w:tcPr>
          <w:p>
            <w:pPr>
              <w:pStyle w:val="21"/>
            </w:pPr>
            <w:r>
              <w:t>8</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八、社会保障和就业支出</w:t>
            </w:r>
          </w:p>
        </w:tc>
        <w:tc>
          <w:tcPr>
            <w:tcW w:w="1231" w:type="dxa"/>
            <w:vAlign w:val="center"/>
          </w:tcPr>
          <w:p>
            <w:pPr>
              <w:pStyle w:val="19"/>
            </w:pPr>
            <w:r>
              <w:t>13.68</w:t>
            </w:r>
          </w:p>
        </w:tc>
      </w:tr>
      <w:tr>
        <w:trPr>
          <w:trHeight w:val="533"/>
        </w:trPr>
        <w:tc>
          <w:tcPr>
            <w:tcW w:w="914" w:type="dxa"/>
            <w:vAlign w:val="center"/>
          </w:tcPr>
          <w:p>
            <w:pPr>
              <w:pStyle w:val="21"/>
            </w:pPr>
            <w:r>
              <w:t>9</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九、社会保险基金支出</w:t>
            </w:r>
          </w:p>
        </w:tc>
        <w:tc>
          <w:tcPr>
            <w:tcW w:w="1231" w:type="dxa"/>
            <w:vAlign w:val="center"/>
          </w:tcPr>
          <w:p>
            <w:pPr>
              <w:pStyle w:val="19"/>
            </w:pPr>
          </w:p>
        </w:tc>
      </w:tr>
      <w:tr>
        <w:trPr>
          <w:trHeight w:val="533"/>
        </w:trPr>
        <w:tc>
          <w:tcPr>
            <w:tcW w:w="914" w:type="dxa"/>
            <w:vAlign w:val="center"/>
          </w:tcPr>
          <w:p>
            <w:pPr>
              <w:pStyle w:val="21"/>
            </w:pPr>
            <w:r>
              <w:t>10</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十、卫生健康支出</w:t>
            </w:r>
          </w:p>
        </w:tc>
        <w:tc>
          <w:tcPr>
            <w:tcW w:w="1231" w:type="dxa"/>
            <w:vAlign w:val="center"/>
          </w:tcPr>
          <w:p>
            <w:pPr>
              <w:pStyle w:val="19"/>
            </w:pPr>
            <w:r>
              <w:t>6.86</w:t>
            </w:r>
          </w:p>
        </w:tc>
      </w:tr>
      <w:tr>
        <w:trPr>
          <w:trHeight w:val="533"/>
        </w:trPr>
        <w:tc>
          <w:tcPr>
            <w:tcW w:w="914" w:type="dxa"/>
            <w:vAlign w:val="center"/>
          </w:tcPr>
          <w:p>
            <w:pPr>
              <w:pStyle w:val="21"/>
            </w:pPr>
            <w:r>
              <w:t>11</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十一、节能环保支出</w:t>
            </w:r>
          </w:p>
        </w:tc>
        <w:tc>
          <w:tcPr>
            <w:tcW w:w="1231" w:type="dxa"/>
            <w:vAlign w:val="center"/>
          </w:tcPr>
          <w:p>
            <w:pPr>
              <w:pStyle w:val="19"/>
            </w:pPr>
          </w:p>
        </w:tc>
      </w:tr>
      <w:tr>
        <w:trPr>
          <w:trHeight w:val="533"/>
        </w:trPr>
        <w:tc>
          <w:tcPr>
            <w:tcW w:w="914" w:type="dxa"/>
            <w:vAlign w:val="center"/>
          </w:tcPr>
          <w:p>
            <w:pPr>
              <w:pStyle w:val="21"/>
            </w:pPr>
            <w:r>
              <w:t>12</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十二、城乡社区支出</w:t>
            </w:r>
          </w:p>
        </w:tc>
        <w:tc>
          <w:tcPr>
            <w:tcW w:w="1231" w:type="dxa"/>
            <w:vAlign w:val="center"/>
          </w:tcPr>
          <w:p>
            <w:pPr>
              <w:pStyle w:val="19"/>
            </w:pPr>
          </w:p>
        </w:tc>
      </w:tr>
      <w:tr>
        <w:trPr>
          <w:trHeight w:val="533"/>
        </w:trPr>
        <w:tc>
          <w:tcPr>
            <w:tcW w:w="914" w:type="dxa"/>
            <w:vAlign w:val="center"/>
          </w:tcPr>
          <w:p>
            <w:pPr>
              <w:pStyle w:val="21"/>
            </w:pPr>
            <w:r>
              <w:t>13</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十三、农林水支出</w:t>
            </w:r>
          </w:p>
        </w:tc>
        <w:tc>
          <w:tcPr>
            <w:tcW w:w="1231" w:type="dxa"/>
            <w:vAlign w:val="center"/>
          </w:tcPr>
          <w:p>
            <w:pPr>
              <w:pStyle w:val="19"/>
            </w:pPr>
          </w:p>
        </w:tc>
      </w:tr>
      <w:tr>
        <w:trPr>
          <w:trHeight w:val="533"/>
        </w:trPr>
        <w:tc>
          <w:tcPr>
            <w:tcW w:w="914" w:type="dxa"/>
            <w:vAlign w:val="center"/>
          </w:tcPr>
          <w:p>
            <w:pPr>
              <w:pStyle w:val="21"/>
            </w:pPr>
            <w:r>
              <w:t>14</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十四、交通运输支出</w:t>
            </w:r>
          </w:p>
        </w:tc>
        <w:tc>
          <w:tcPr>
            <w:tcW w:w="1231" w:type="dxa"/>
            <w:vAlign w:val="center"/>
          </w:tcPr>
          <w:p>
            <w:pPr>
              <w:pStyle w:val="19"/>
            </w:pPr>
          </w:p>
        </w:tc>
      </w:tr>
      <w:tr>
        <w:trPr>
          <w:trHeight w:val="533"/>
        </w:trPr>
        <w:tc>
          <w:tcPr>
            <w:tcW w:w="914" w:type="dxa"/>
            <w:vAlign w:val="center"/>
          </w:tcPr>
          <w:p>
            <w:pPr>
              <w:pStyle w:val="21"/>
            </w:pPr>
            <w:r>
              <w:t>15</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十五、资源勘探工业信息等支出</w:t>
            </w:r>
          </w:p>
        </w:tc>
        <w:tc>
          <w:tcPr>
            <w:tcW w:w="1231" w:type="dxa"/>
            <w:vAlign w:val="center"/>
          </w:tcPr>
          <w:p>
            <w:pPr>
              <w:pStyle w:val="19"/>
            </w:pPr>
          </w:p>
        </w:tc>
      </w:tr>
      <w:tr>
        <w:trPr>
          <w:trHeight w:val="533"/>
        </w:trPr>
        <w:tc>
          <w:tcPr>
            <w:tcW w:w="914" w:type="dxa"/>
            <w:vAlign w:val="center"/>
          </w:tcPr>
          <w:p>
            <w:pPr>
              <w:pStyle w:val="21"/>
            </w:pPr>
            <w:r>
              <w:t>16</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十六、商业服务业等支出</w:t>
            </w:r>
          </w:p>
        </w:tc>
        <w:tc>
          <w:tcPr>
            <w:tcW w:w="1231" w:type="dxa"/>
            <w:vAlign w:val="center"/>
          </w:tcPr>
          <w:p>
            <w:pPr>
              <w:pStyle w:val="19"/>
            </w:pPr>
          </w:p>
        </w:tc>
      </w:tr>
      <w:tr>
        <w:trPr>
          <w:trHeight w:val="533"/>
        </w:trPr>
        <w:tc>
          <w:tcPr>
            <w:tcW w:w="914" w:type="dxa"/>
            <w:vAlign w:val="center"/>
          </w:tcPr>
          <w:p>
            <w:pPr>
              <w:pStyle w:val="21"/>
            </w:pPr>
            <w:r>
              <w:t>17</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十七、金融支出</w:t>
            </w:r>
          </w:p>
        </w:tc>
        <w:tc>
          <w:tcPr>
            <w:tcW w:w="1231" w:type="dxa"/>
            <w:vAlign w:val="center"/>
          </w:tcPr>
          <w:p>
            <w:pPr>
              <w:pStyle w:val="19"/>
            </w:pPr>
          </w:p>
        </w:tc>
      </w:tr>
      <w:tr>
        <w:trPr>
          <w:trHeight w:val="533"/>
        </w:trPr>
        <w:tc>
          <w:tcPr>
            <w:tcW w:w="914" w:type="dxa"/>
            <w:vAlign w:val="center"/>
          </w:tcPr>
          <w:p>
            <w:pPr>
              <w:pStyle w:val="21"/>
            </w:pPr>
            <w:r>
              <w:t>18</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十八、援助其他地区支出</w:t>
            </w:r>
          </w:p>
        </w:tc>
        <w:tc>
          <w:tcPr>
            <w:tcW w:w="1231" w:type="dxa"/>
            <w:vAlign w:val="center"/>
          </w:tcPr>
          <w:p>
            <w:pPr>
              <w:pStyle w:val="19"/>
            </w:pPr>
          </w:p>
        </w:tc>
      </w:tr>
      <w:tr>
        <w:trPr>
          <w:trHeight w:val="533"/>
        </w:trPr>
        <w:tc>
          <w:tcPr>
            <w:tcW w:w="914" w:type="dxa"/>
            <w:vAlign w:val="center"/>
          </w:tcPr>
          <w:p>
            <w:pPr>
              <w:pStyle w:val="21"/>
            </w:pPr>
            <w:r>
              <w:t>19</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十九、自然资源海洋气象等支出</w:t>
            </w:r>
          </w:p>
        </w:tc>
        <w:tc>
          <w:tcPr>
            <w:tcW w:w="1231" w:type="dxa"/>
            <w:vAlign w:val="center"/>
          </w:tcPr>
          <w:p>
            <w:pPr>
              <w:pStyle w:val="19"/>
            </w:pPr>
          </w:p>
        </w:tc>
      </w:tr>
      <w:tr>
        <w:trPr>
          <w:trHeight w:val="533"/>
        </w:trPr>
        <w:tc>
          <w:tcPr>
            <w:tcW w:w="914" w:type="dxa"/>
            <w:vAlign w:val="center"/>
          </w:tcPr>
          <w:p>
            <w:pPr>
              <w:pStyle w:val="21"/>
            </w:pPr>
            <w:r>
              <w:t>20</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二十、住房保障支出</w:t>
            </w:r>
          </w:p>
        </w:tc>
        <w:tc>
          <w:tcPr>
            <w:tcW w:w="1231" w:type="dxa"/>
            <w:vAlign w:val="center"/>
          </w:tcPr>
          <w:p>
            <w:pPr>
              <w:pStyle w:val="19"/>
            </w:pPr>
            <w:r>
              <w:t>10.60</w:t>
            </w:r>
          </w:p>
        </w:tc>
      </w:tr>
      <w:tr>
        <w:trPr>
          <w:trHeight w:val="533"/>
        </w:trPr>
        <w:tc>
          <w:tcPr>
            <w:tcW w:w="914" w:type="dxa"/>
            <w:vAlign w:val="center"/>
          </w:tcPr>
          <w:p>
            <w:pPr>
              <w:pStyle w:val="21"/>
            </w:pPr>
            <w:r>
              <w:t>21</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二十一、粮油物资储备支出</w:t>
            </w:r>
          </w:p>
        </w:tc>
        <w:tc>
          <w:tcPr>
            <w:tcW w:w="1231" w:type="dxa"/>
            <w:vAlign w:val="center"/>
          </w:tcPr>
          <w:p>
            <w:pPr>
              <w:pStyle w:val="19"/>
            </w:pPr>
          </w:p>
        </w:tc>
      </w:tr>
      <w:tr>
        <w:trPr>
          <w:trHeight w:val="533"/>
        </w:trPr>
        <w:tc>
          <w:tcPr>
            <w:tcW w:w="914" w:type="dxa"/>
            <w:vAlign w:val="center"/>
          </w:tcPr>
          <w:p>
            <w:pPr>
              <w:pStyle w:val="21"/>
            </w:pPr>
            <w:r>
              <w:t>22</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二十二、国有资本经营预算支出</w:t>
            </w:r>
          </w:p>
        </w:tc>
        <w:tc>
          <w:tcPr>
            <w:tcW w:w="1231" w:type="dxa"/>
            <w:vAlign w:val="center"/>
          </w:tcPr>
          <w:p>
            <w:pPr>
              <w:pStyle w:val="19"/>
            </w:pPr>
          </w:p>
        </w:tc>
      </w:tr>
      <w:tr>
        <w:trPr>
          <w:trHeight w:val="533"/>
        </w:trPr>
        <w:tc>
          <w:tcPr>
            <w:tcW w:w="914" w:type="dxa"/>
            <w:vAlign w:val="center"/>
          </w:tcPr>
          <w:p>
            <w:pPr>
              <w:pStyle w:val="21"/>
            </w:pPr>
            <w:r>
              <w:t>23</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二十三、灾害防治及应急管理支出</w:t>
            </w:r>
          </w:p>
        </w:tc>
        <w:tc>
          <w:tcPr>
            <w:tcW w:w="1231" w:type="dxa"/>
            <w:vAlign w:val="center"/>
          </w:tcPr>
          <w:p>
            <w:pPr>
              <w:pStyle w:val="19"/>
            </w:pPr>
          </w:p>
        </w:tc>
      </w:tr>
      <w:tr>
        <w:trPr>
          <w:trHeight w:val="533"/>
        </w:trPr>
        <w:tc>
          <w:tcPr>
            <w:tcW w:w="914" w:type="dxa"/>
            <w:vAlign w:val="center"/>
          </w:tcPr>
          <w:p>
            <w:pPr>
              <w:pStyle w:val="21"/>
            </w:pPr>
            <w:r>
              <w:t>24</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二十四、预备费</w:t>
            </w:r>
          </w:p>
        </w:tc>
        <w:tc>
          <w:tcPr>
            <w:tcW w:w="1231" w:type="dxa"/>
            <w:vAlign w:val="center"/>
          </w:tcPr>
          <w:p>
            <w:pPr>
              <w:pStyle w:val="19"/>
            </w:pPr>
          </w:p>
        </w:tc>
      </w:tr>
      <w:tr>
        <w:trPr>
          <w:trHeight w:val="533"/>
        </w:trPr>
        <w:tc>
          <w:tcPr>
            <w:tcW w:w="914" w:type="dxa"/>
            <w:vAlign w:val="center"/>
          </w:tcPr>
          <w:p>
            <w:pPr>
              <w:pStyle w:val="21"/>
            </w:pPr>
            <w:r>
              <w:t>25</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二十五、其他支出</w:t>
            </w:r>
          </w:p>
        </w:tc>
        <w:tc>
          <w:tcPr>
            <w:tcW w:w="1231" w:type="dxa"/>
            <w:vAlign w:val="center"/>
          </w:tcPr>
          <w:p>
            <w:pPr>
              <w:pStyle w:val="19"/>
            </w:pPr>
          </w:p>
        </w:tc>
      </w:tr>
      <w:tr>
        <w:trPr>
          <w:trHeight w:val="533"/>
        </w:trPr>
        <w:tc>
          <w:tcPr>
            <w:tcW w:w="914" w:type="dxa"/>
            <w:vAlign w:val="center"/>
          </w:tcPr>
          <w:p>
            <w:pPr>
              <w:pStyle w:val="21"/>
            </w:pPr>
            <w:r>
              <w:t>26</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二十六、转移性支出</w:t>
            </w:r>
          </w:p>
        </w:tc>
        <w:tc>
          <w:tcPr>
            <w:tcW w:w="1231" w:type="dxa"/>
            <w:vAlign w:val="center"/>
          </w:tcPr>
          <w:p>
            <w:pPr>
              <w:pStyle w:val="19"/>
            </w:pPr>
          </w:p>
        </w:tc>
      </w:tr>
      <w:tr>
        <w:trPr>
          <w:trHeight w:val="533"/>
        </w:trPr>
        <w:tc>
          <w:tcPr>
            <w:tcW w:w="914" w:type="dxa"/>
            <w:vAlign w:val="center"/>
          </w:tcPr>
          <w:p>
            <w:pPr>
              <w:pStyle w:val="21"/>
            </w:pPr>
            <w:r>
              <w:t>27</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二十七、债务还本支出</w:t>
            </w:r>
          </w:p>
        </w:tc>
        <w:tc>
          <w:tcPr>
            <w:tcW w:w="1231" w:type="dxa"/>
            <w:vAlign w:val="center"/>
          </w:tcPr>
          <w:p>
            <w:pPr>
              <w:pStyle w:val="19"/>
            </w:pPr>
          </w:p>
        </w:tc>
      </w:tr>
      <w:tr>
        <w:trPr>
          <w:trHeight w:val="533"/>
        </w:trPr>
        <w:tc>
          <w:tcPr>
            <w:tcW w:w="914" w:type="dxa"/>
            <w:vAlign w:val="center"/>
          </w:tcPr>
          <w:p>
            <w:pPr>
              <w:pStyle w:val="21"/>
            </w:pPr>
            <w:r>
              <w:t>28</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二十八、债务付息支出</w:t>
            </w:r>
          </w:p>
        </w:tc>
        <w:tc>
          <w:tcPr>
            <w:tcW w:w="1231" w:type="dxa"/>
            <w:vAlign w:val="center"/>
          </w:tcPr>
          <w:p>
            <w:pPr>
              <w:pStyle w:val="19"/>
            </w:pPr>
          </w:p>
        </w:tc>
      </w:tr>
      <w:tr>
        <w:trPr>
          <w:trHeight w:val="533"/>
        </w:trPr>
        <w:tc>
          <w:tcPr>
            <w:tcW w:w="914" w:type="dxa"/>
            <w:vAlign w:val="center"/>
          </w:tcPr>
          <w:p>
            <w:pPr>
              <w:pStyle w:val="21"/>
            </w:pPr>
            <w:r>
              <w:t>29</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二十九、债务发行费用支出</w:t>
            </w:r>
          </w:p>
        </w:tc>
        <w:tc>
          <w:tcPr>
            <w:tcW w:w="1231" w:type="dxa"/>
            <w:vAlign w:val="center"/>
          </w:tcPr>
          <w:p>
            <w:pPr>
              <w:pStyle w:val="19"/>
            </w:pPr>
          </w:p>
        </w:tc>
      </w:tr>
      <w:tr>
        <w:trPr>
          <w:trHeight w:val="533"/>
        </w:trPr>
        <w:tc>
          <w:tcPr>
            <w:tcW w:w="914" w:type="dxa"/>
            <w:vAlign w:val="center"/>
          </w:tcPr>
          <w:p>
            <w:pPr>
              <w:pStyle w:val="21"/>
            </w:pPr>
            <w:r>
              <w:t>30</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三十、抗疫特别国债安排的支出</w:t>
            </w:r>
          </w:p>
        </w:tc>
        <w:tc>
          <w:tcPr>
            <w:tcW w:w="1231" w:type="dxa"/>
            <w:vAlign w:val="center"/>
          </w:tcPr>
          <w:p>
            <w:pPr>
              <w:pStyle w:val="19"/>
            </w:pPr>
          </w:p>
        </w:tc>
      </w:tr>
      <w:tr>
        <w:trPr>
          <w:trHeight w:val="533"/>
        </w:trPr>
        <w:tc>
          <w:tcPr>
            <w:tcW w:w="914" w:type="dxa"/>
            <w:vAlign w:val="center"/>
          </w:tcPr>
          <w:p>
            <w:pPr>
              <w:pStyle w:val="21"/>
            </w:pPr>
            <w:r>
              <w:t>31</w:t>
            </w:r>
          </w:p>
        </w:tc>
        <w:tc>
          <w:tcPr>
            <w:tcW w:w="4594" w:type="dxa"/>
            <w:tcBorders>
              <w:left w:val="single" w:sz="6" w:space="0" w:color="000000"/>
              <w:right w:val="single" w:sz="6" w:space="0" w:color="000000"/>
            </w:tcBorders>
            <w:vAlign w:val="center"/>
          </w:tcPr>
          <w:p>
            <w:pPr>
              <w:pStyle w:val="20"/>
            </w:pP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三十一、人行科目</w:t>
            </w:r>
          </w:p>
        </w:tc>
        <w:tc>
          <w:tcPr>
            <w:tcW w:w="1231" w:type="dxa"/>
            <w:vAlign w:val="center"/>
          </w:tcPr>
          <w:p>
            <w:pPr>
              <w:pStyle w:val="19"/>
            </w:pPr>
          </w:p>
        </w:tc>
      </w:tr>
      <w:tr>
        <w:trPr>
          <w:trHeight w:val="533"/>
        </w:trPr>
        <w:tc>
          <w:tcPr>
            <w:tcW w:w="914" w:type="dxa"/>
            <w:vAlign w:val="center"/>
          </w:tcPr>
          <w:p>
            <w:pPr>
              <w:pStyle w:val="21"/>
            </w:pPr>
            <w:r>
              <w:t>32</w:t>
            </w:r>
          </w:p>
        </w:tc>
        <w:tc>
          <w:tcPr>
            <w:tcW w:w="4594" w:type="dxa"/>
            <w:tcBorders>
              <w:left w:val="single" w:sz="6" w:space="0" w:color="000000"/>
              <w:right w:val="single" w:sz="6" w:space="0" w:color="000000"/>
            </w:tcBorders>
            <w:vAlign w:val="center"/>
          </w:tcPr>
          <w:p>
            <w:pPr>
              <w:pStyle w:val="22"/>
            </w:pPr>
            <w:r>
              <w:t>本年收入合计</w:t>
            </w:r>
          </w:p>
        </w:tc>
        <w:tc>
          <w:tcPr>
            <w:tcW w:w="2760" w:type="dxa"/>
            <w:tcBorders>
              <w:left w:val="single" w:sz="6" w:space="0" w:color="000000"/>
              <w:right w:val="single" w:sz="6" w:space="0" w:color="000000"/>
            </w:tcBorders>
            <w:vAlign w:val="center"/>
          </w:tcPr>
          <w:p>
            <w:pPr>
              <w:pStyle w:val="23"/>
            </w:pPr>
            <w:r>
              <w:t>185.31</w:t>
            </w:r>
          </w:p>
        </w:tc>
        <w:tc>
          <w:tcPr>
            <w:tcW w:w="4900" w:type="dxa"/>
            <w:tcBorders>
              <w:left w:val="single" w:sz="6" w:space="0" w:color="000000"/>
              <w:right w:val="single" w:sz="6" w:space="0" w:color="000000"/>
            </w:tcBorders>
            <w:vAlign w:val="center"/>
          </w:tcPr>
          <w:p>
            <w:pPr>
              <w:pStyle w:val="22"/>
            </w:pPr>
            <w:r>
              <w:t>本年支出合计</w:t>
            </w:r>
          </w:p>
        </w:tc>
        <w:tc>
          <w:tcPr>
            <w:tcW w:w="1231" w:type="dxa"/>
            <w:vAlign w:val="center"/>
          </w:tcPr>
          <w:p>
            <w:pPr>
              <w:pStyle w:val="23"/>
            </w:pPr>
            <w:r>
              <w:t>185.31</w:t>
            </w:r>
          </w:p>
        </w:tc>
      </w:tr>
      <w:tr>
        <w:trPr>
          <w:trHeight w:val="533"/>
        </w:trPr>
        <w:tc>
          <w:tcPr>
            <w:tcW w:w="914" w:type="dxa"/>
            <w:vAlign w:val="center"/>
          </w:tcPr>
          <w:p>
            <w:pPr>
              <w:pStyle w:val="21"/>
            </w:pPr>
            <w:r>
              <w:t>33</w:t>
            </w:r>
          </w:p>
        </w:tc>
        <w:tc>
          <w:tcPr>
            <w:tcW w:w="4594" w:type="dxa"/>
            <w:tcBorders>
              <w:left w:val="single" w:sz="6" w:space="0" w:color="000000"/>
              <w:right w:val="single" w:sz="6" w:space="0" w:color="000000"/>
            </w:tcBorders>
            <w:vAlign w:val="center"/>
          </w:tcPr>
          <w:p>
            <w:pPr>
              <w:pStyle w:val="20"/>
            </w:pPr>
            <w:r>
              <w:t>上年结转结余</w:t>
            </w:r>
          </w:p>
        </w:tc>
        <w:tc>
          <w:tcPr>
            <w:tcW w:w="2760" w:type="dxa"/>
            <w:tcBorders>
              <w:left w:val="single" w:sz="6" w:space="0" w:color="000000"/>
              <w:right w:val="single" w:sz="6" w:space="0" w:color="000000"/>
            </w:tcBorders>
            <w:vAlign w:val="center"/>
          </w:tcPr>
          <w:p>
            <w:pPr>
              <w:pStyle w:val="19"/>
            </w:pPr>
          </w:p>
        </w:tc>
        <w:tc>
          <w:tcPr>
            <w:tcW w:w="4900" w:type="dxa"/>
            <w:tcBorders>
              <w:left w:val="single" w:sz="6" w:space="0" w:color="000000"/>
              <w:right w:val="single" w:sz="6" w:space="0" w:color="000000"/>
            </w:tcBorders>
            <w:vAlign w:val="center"/>
          </w:tcPr>
          <w:p>
            <w:pPr>
              <w:pStyle w:val="20"/>
            </w:pPr>
            <w:r>
              <w:t>年终结转结余</w:t>
            </w:r>
          </w:p>
        </w:tc>
        <w:tc>
          <w:tcPr>
            <w:tcW w:w="1231" w:type="dxa"/>
            <w:vAlign w:val="center"/>
          </w:tcPr>
          <w:p>
            <w:pPr>
              <w:pStyle w:val="19"/>
            </w:pPr>
          </w:p>
        </w:tc>
      </w:tr>
      <w:tr>
        <w:trPr>
          <w:trHeight w:val="533"/>
        </w:trPr>
        <w:tc>
          <w:tcPr>
            <w:tcW w:w="914" w:type="dxa"/>
            <w:vAlign w:val="center"/>
          </w:tcPr>
          <w:p>
            <w:pPr>
              <w:pStyle w:val="21"/>
            </w:pPr>
            <w:r>
              <w:t>34</w:t>
            </w:r>
          </w:p>
        </w:tc>
        <w:tc>
          <w:tcPr>
            <w:tcW w:w="4594" w:type="dxa"/>
            <w:tcBorders>
              <w:left w:val="single" w:sz="6" w:space="0" w:color="000000"/>
              <w:right w:val="single" w:sz="6" w:space="0" w:color="000000"/>
            </w:tcBorders>
            <w:vAlign w:val="center"/>
          </w:tcPr>
          <w:p>
            <w:pPr>
              <w:pStyle w:val="22"/>
            </w:pPr>
            <w:r>
              <w:t>收入总计</w:t>
            </w:r>
          </w:p>
        </w:tc>
        <w:tc>
          <w:tcPr>
            <w:tcW w:w="2760" w:type="dxa"/>
            <w:tcBorders>
              <w:left w:val="single" w:sz="6" w:space="0" w:color="000000"/>
              <w:right w:val="single" w:sz="6" w:space="0" w:color="000000"/>
            </w:tcBorders>
            <w:vAlign w:val="center"/>
          </w:tcPr>
          <w:p>
            <w:pPr>
              <w:pStyle w:val="23"/>
            </w:pPr>
            <w:r>
              <w:t>185.31</w:t>
            </w:r>
          </w:p>
        </w:tc>
        <w:tc>
          <w:tcPr>
            <w:tcW w:w="4900" w:type="dxa"/>
            <w:tcBorders>
              <w:left w:val="single" w:sz="6" w:space="0" w:color="000000"/>
              <w:right w:val="single" w:sz="6" w:space="0" w:color="000000"/>
            </w:tcBorders>
            <w:vAlign w:val="center"/>
          </w:tcPr>
          <w:p>
            <w:pPr>
              <w:pStyle w:val="22"/>
            </w:pPr>
            <w:r>
              <w:t>支出总计</w:t>
            </w:r>
          </w:p>
        </w:tc>
        <w:tc>
          <w:tcPr>
            <w:tcW w:w="1231" w:type="dxa"/>
            <w:vAlign w:val="center"/>
          </w:tcPr>
          <w:p>
            <w:pPr>
              <w:pStyle w:val="23"/>
            </w:pPr>
            <w:r>
              <w:t>185.31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542001深泽县信访局本级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r>
              <w:t>185.31</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1559" w:type="dxa"/>
            <w:tcBorders>
              <w:left w:val="single" w:sz="6" w:space="0" w:color="000000"/>
              <w:right w:val="single" w:sz="6" w:space="0" w:color="000000"/>
            </w:tcBorders>
            <w:vAlign w:val="center"/>
          </w:tcPr>
          <w:p>
            <w:pPr>
              <w:pStyle w:val="20"/>
            </w:pPr>
            <w:r>
              <w:t>信访事务</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r>
              <w:t>154.17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r>
              <w:t>134.17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1559" w:type="dxa"/>
            <w:tcBorders>
              <w:left w:val="single" w:sz="6" w:space="0" w:color="000000"/>
              <w:right w:val="single" w:sz="6" w:space="0" w:color="000000"/>
            </w:tcBorders>
            <w:vAlign w:val="center"/>
          </w:tcPr>
          <w:p>
            <w:pPr>
              <w:pStyle w:val="20"/>
            </w:pPr>
            <w:r>
              <w:t>信访业务</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r>
              <w:t>20.00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r>
              <w:t>13.68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r>
              <w:t>13.07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20827</w:t>
            </w:r>
          </w:p>
        </w:tc>
        <w:tc>
          <w:tcPr>
            <w:tcW w:w="1559" w:type="dxa"/>
            <w:tcBorders>
              <w:left w:val="single" w:sz="6" w:space="0" w:color="000000"/>
              <w:right w:val="single" w:sz="6" w:space="0" w:color="000000"/>
            </w:tcBorders>
            <w:vAlign w:val="center"/>
          </w:tcPr>
          <w:p>
            <w:pPr>
              <w:pStyle w:val="20"/>
            </w:pPr>
            <w:r>
              <w:t>财政对其他社会保险基金的补助</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r>
              <w:t>0.61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2082701</w:t>
            </w:r>
          </w:p>
        </w:tc>
        <w:tc>
          <w:tcPr>
            <w:tcW w:w="1559" w:type="dxa"/>
            <w:tcBorders>
              <w:left w:val="single" w:sz="6" w:space="0" w:color="000000"/>
              <w:right w:val="single" w:sz="6" w:space="0" w:color="000000"/>
            </w:tcBorders>
            <w:vAlign w:val="center"/>
          </w:tcPr>
          <w:p>
            <w:pPr>
              <w:pStyle w:val="20"/>
            </w:pPr>
            <w:r>
              <w:t>财政对失业保险基金的补助</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r>
              <w:t>0.20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2082702</w:t>
            </w:r>
          </w:p>
        </w:tc>
        <w:tc>
          <w:tcPr>
            <w:tcW w:w="1559" w:type="dxa"/>
            <w:tcBorders>
              <w:left w:val="single" w:sz="6" w:space="0" w:color="000000"/>
              <w:right w:val="single" w:sz="6" w:space="0" w:color="000000"/>
            </w:tcBorders>
            <w:vAlign w:val="center"/>
          </w:tcPr>
          <w:p>
            <w:pPr>
              <w:pStyle w:val="20"/>
            </w:pPr>
            <w:r>
              <w:t>财政对工伤保险基金的补助</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r>
              <w:t>0.41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r>
              <w:t>6.86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r>
              <w:t>10.60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185.31</w:t>
            </w:r>
          </w:p>
        </w:tc>
        <w:tc>
          <w:tcPr>
            <w:tcW w:w="1361" w:type="dxa"/>
            <w:tcBorders>
              <w:left w:val="single" w:sz="6" w:space="0" w:color="000000"/>
              <w:right w:val="single" w:sz="6" w:space="0" w:color="000000"/>
            </w:tcBorders>
            <w:vAlign w:val="center"/>
          </w:tcPr>
          <w:p>
            <w:pPr>
              <w:pStyle w:val="23"/>
            </w:pPr>
            <w:r>
              <w:t>139.97</w:t>
            </w:r>
          </w:p>
        </w:tc>
        <w:tc>
          <w:tcPr>
            <w:tcW w:w="1361" w:type="dxa"/>
            <w:tcBorders>
              <w:left w:val="single" w:sz="6" w:space="0" w:color="000000"/>
              <w:right w:val="single" w:sz="6" w:space="0" w:color="000000"/>
            </w:tcBorders>
            <w:vAlign w:val="center"/>
          </w:tcPr>
          <w:p>
            <w:pPr>
              <w:pStyle w:val="23"/>
            </w:pPr>
            <w:r>
              <w:t>45.34</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154.17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45.34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1361" w:type="dxa"/>
            <w:tcBorders>
              <w:left w:val="single" w:sz="6" w:space="0" w:color="000000"/>
              <w:right w:val="single" w:sz="6" w:space="0" w:color="000000"/>
            </w:tcBorders>
            <w:vAlign w:val="center"/>
          </w:tcPr>
          <w:p>
            <w:pPr>
              <w:pStyle w:val="19"/>
            </w:pPr>
            <w:r>
              <w:t>154.17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45.34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134.17</w:t>
            </w:r>
          </w:p>
        </w:tc>
        <w:tc>
          <w:tcPr>
            <w:tcW w:w="1361" w:type="dxa"/>
            <w:tcBorders>
              <w:left w:val="single" w:sz="6" w:space="0" w:color="000000"/>
              <w:right w:val="single" w:sz="6" w:space="0" w:color="000000"/>
            </w:tcBorders>
            <w:vAlign w:val="center"/>
          </w:tcPr>
          <w:p>
            <w:pPr>
              <w:pStyle w:val="19"/>
            </w:pPr>
            <w:r>
              <w:t>108.83</w:t>
            </w:r>
          </w:p>
        </w:tc>
        <w:tc>
          <w:tcPr>
            <w:tcW w:w="1361" w:type="dxa"/>
            <w:tcBorders>
              <w:left w:val="single" w:sz="6" w:space="0" w:color="000000"/>
              <w:right w:val="single" w:sz="6" w:space="0" w:color="000000"/>
            </w:tcBorders>
            <w:vAlign w:val="center"/>
          </w:tcPr>
          <w:p>
            <w:pPr>
              <w:pStyle w:val="19"/>
            </w:pPr>
            <w:r>
              <w:t>25.34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1361" w:type="dxa"/>
            <w:tcBorders>
              <w:left w:val="single" w:sz="6" w:space="0" w:color="000000"/>
              <w:right w:val="single" w:sz="6" w:space="0" w:color="000000"/>
            </w:tcBorders>
            <w:vAlign w:val="center"/>
          </w:tcPr>
          <w:p>
            <w:pPr>
              <w:pStyle w:val="19"/>
            </w:pPr>
            <w:r>
              <w:t>20.00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13.68</w:t>
            </w:r>
          </w:p>
        </w:tc>
        <w:tc>
          <w:tcPr>
            <w:tcW w:w="1361" w:type="dxa"/>
            <w:tcBorders>
              <w:left w:val="single" w:sz="6" w:space="0" w:color="000000"/>
              <w:right w:val="single" w:sz="6" w:space="0" w:color="000000"/>
            </w:tcBorders>
            <w:vAlign w:val="center"/>
          </w:tcPr>
          <w:p>
            <w:pPr>
              <w:pStyle w:val="19"/>
            </w:pPr>
            <w:r>
              <w:t>13.68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r>
              <w:t>13.07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20827</w:t>
            </w:r>
          </w:p>
        </w:tc>
        <w:tc>
          <w:tcPr>
            <w:tcW w:w="4535" w:type="dxa"/>
            <w:tcBorders>
              <w:left w:val="single" w:sz="6" w:space="0" w:color="000000"/>
              <w:right w:val="single" w:sz="6" w:space="0" w:color="000000"/>
            </w:tcBorders>
            <w:vAlign w:val="center"/>
          </w:tcPr>
          <w:p>
            <w:pPr>
              <w:pStyle w:val="20"/>
            </w:pPr>
            <w:r>
              <w:t>财政对其他社会保险基金的补助</w:t>
            </w:r>
          </w:p>
        </w:tc>
        <w:tc>
          <w:tcPr>
            <w:tcW w:w="1361" w:type="dxa"/>
            <w:tcBorders>
              <w:left w:val="single" w:sz="6" w:space="0" w:color="000000"/>
              <w:right w:val="single" w:sz="6" w:space="0" w:color="000000"/>
            </w:tcBorders>
            <w:vAlign w:val="center"/>
          </w:tcPr>
          <w:p>
            <w:pPr>
              <w:pStyle w:val="19"/>
            </w:pPr>
            <w:r>
              <w:t>0.61</w:t>
            </w:r>
          </w:p>
        </w:tc>
        <w:tc>
          <w:tcPr>
            <w:tcW w:w="1361" w:type="dxa"/>
            <w:tcBorders>
              <w:left w:val="single" w:sz="6" w:space="0" w:color="000000"/>
              <w:right w:val="single" w:sz="6" w:space="0" w:color="000000"/>
            </w:tcBorders>
            <w:vAlign w:val="center"/>
          </w:tcPr>
          <w:p>
            <w:pPr>
              <w:pStyle w:val="19"/>
            </w:pPr>
            <w:r>
              <w:t>0.61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2082701</w:t>
            </w:r>
          </w:p>
        </w:tc>
        <w:tc>
          <w:tcPr>
            <w:tcW w:w="4535" w:type="dxa"/>
            <w:tcBorders>
              <w:left w:val="single" w:sz="6" w:space="0" w:color="000000"/>
              <w:right w:val="single" w:sz="6" w:space="0" w:color="000000"/>
            </w:tcBorders>
            <w:vAlign w:val="center"/>
          </w:tcPr>
          <w:p>
            <w:pPr>
              <w:pStyle w:val="20"/>
            </w:pPr>
            <w:r>
              <w:t>财政对失业保险基金的补助</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r>
              <w:t>0.20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2082702</w:t>
            </w:r>
          </w:p>
        </w:tc>
        <w:tc>
          <w:tcPr>
            <w:tcW w:w="4535" w:type="dxa"/>
            <w:tcBorders>
              <w:left w:val="single" w:sz="6" w:space="0" w:color="000000"/>
              <w:right w:val="single" w:sz="6" w:space="0" w:color="000000"/>
            </w:tcBorders>
            <w:vAlign w:val="center"/>
          </w:tcPr>
          <w:p>
            <w:pPr>
              <w:pStyle w:val="20"/>
            </w:pPr>
            <w:r>
              <w:t>财政对工伤保险基金的补助</w:t>
            </w:r>
          </w:p>
        </w:tc>
        <w:tc>
          <w:tcPr>
            <w:tcW w:w="1361" w:type="dxa"/>
            <w:tcBorders>
              <w:left w:val="single" w:sz="6" w:space="0" w:color="000000"/>
              <w:right w:val="single" w:sz="6" w:space="0" w:color="000000"/>
            </w:tcBorders>
            <w:vAlign w:val="center"/>
          </w:tcPr>
          <w:p>
            <w:pPr>
              <w:pStyle w:val="19"/>
            </w:pPr>
            <w:r>
              <w:t>0.41</w:t>
            </w:r>
          </w:p>
        </w:tc>
        <w:tc>
          <w:tcPr>
            <w:tcW w:w="1361" w:type="dxa"/>
            <w:tcBorders>
              <w:left w:val="single" w:sz="6" w:space="0" w:color="000000"/>
              <w:right w:val="single" w:sz="6" w:space="0" w:color="000000"/>
            </w:tcBorders>
            <w:vAlign w:val="center"/>
          </w:tcPr>
          <w:p>
            <w:pPr>
              <w:pStyle w:val="19"/>
            </w:pPr>
            <w:r>
              <w:t>0.41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r>
              <w:t>6.86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r>
              <w:t>10.60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185.31</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154.17</w:t>
            </w:r>
          </w:p>
        </w:tc>
        <w:tc>
          <w:tcPr>
            <w:tcW w:w="1474" w:type="dxa"/>
            <w:tcBorders>
              <w:left w:val="single" w:sz="6" w:space="0" w:color="000000"/>
              <w:right w:val="single" w:sz="6" w:space="0" w:color="000000"/>
            </w:tcBorders>
            <w:vAlign w:val="center"/>
          </w:tcPr>
          <w:p>
            <w:pPr>
              <w:pStyle w:val="19"/>
            </w:pPr>
            <w:r>
              <w:t>154.17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13.68</w:t>
            </w:r>
          </w:p>
        </w:tc>
        <w:tc>
          <w:tcPr>
            <w:tcW w:w="1474" w:type="dxa"/>
            <w:tcBorders>
              <w:left w:val="single" w:sz="6" w:space="0" w:color="000000"/>
              <w:right w:val="single" w:sz="6" w:space="0" w:color="000000"/>
            </w:tcBorders>
            <w:vAlign w:val="center"/>
          </w:tcPr>
          <w:p>
            <w:pPr>
              <w:pStyle w:val="19"/>
            </w:pPr>
            <w:r>
              <w:t>13.68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6.86</w:t>
            </w:r>
          </w:p>
        </w:tc>
        <w:tc>
          <w:tcPr>
            <w:tcW w:w="1474" w:type="dxa"/>
            <w:tcBorders>
              <w:left w:val="single" w:sz="6" w:space="0" w:color="000000"/>
              <w:right w:val="single" w:sz="6" w:space="0" w:color="000000"/>
            </w:tcBorders>
            <w:vAlign w:val="center"/>
          </w:tcPr>
          <w:p>
            <w:pPr>
              <w:pStyle w:val="19"/>
            </w:pPr>
            <w:r>
              <w:t>6.86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10.60</w:t>
            </w:r>
          </w:p>
        </w:tc>
        <w:tc>
          <w:tcPr>
            <w:tcW w:w="1474" w:type="dxa"/>
            <w:tcBorders>
              <w:left w:val="single" w:sz="6" w:space="0" w:color="000000"/>
              <w:right w:val="single" w:sz="6" w:space="0" w:color="000000"/>
            </w:tcBorders>
            <w:vAlign w:val="center"/>
          </w:tcPr>
          <w:p>
            <w:pPr>
              <w:pStyle w:val="19"/>
            </w:pPr>
            <w:r>
              <w:t>10.60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185.31</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185.31</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r>
              <w:t>185.31</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185.31</w:t>
            </w:r>
          </w:p>
        </w:tc>
        <w:tc>
          <w:tcPr>
            <w:tcW w:w="2551" w:type="dxa"/>
            <w:tcBorders>
              <w:left w:val="single" w:sz="6" w:space="0" w:color="000000"/>
              <w:right w:val="single" w:sz="6" w:space="0" w:color="000000"/>
            </w:tcBorders>
            <w:vAlign w:val="center"/>
          </w:tcPr>
          <w:p>
            <w:pPr>
              <w:pStyle w:val="23"/>
            </w:pPr>
            <w:r>
              <w:t>139.97</w:t>
            </w:r>
          </w:p>
        </w:tc>
        <w:tc>
          <w:tcPr>
            <w:tcW w:w="2551" w:type="dxa"/>
            <w:vAlign w:val="center"/>
          </w:tcPr>
          <w:p>
            <w:pPr>
              <w:pStyle w:val="23"/>
            </w:pPr>
            <w:r>
              <w:t>45.34</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154.17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45.34</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2551" w:type="dxa"/>
            <w:tcBorders>
              <w:left w:val="single" w:sz="6" w:space="0" w:color="000000"/>
              <w:right w:val="single" w:sz="6" w:space="0" w:color="000000"/>
            </w:tcBorders>
            <w:vAlign w:val="center"/>
          </w:tcPr>
          <w:p>
            <w:pPr>
              <w:pStyle w:val="19"/>
            </w:pPr>
            <w:r>
              <w:t>154.17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45.34</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134.17</w:t>
            </w:r>
          </w:p>
        </w:tc>
        <w:tc>
          <w:tcPr>
            <w:tcW w:w="2551" w:type="dxa"/>
            <w:tcBorders>
              <w:left w:val="single" w:sz="6" w:space="0" w:color="000000"/>
              <w:right w:val="single" w:sz="6" w:space="0" w:color="000000"/>
            </w:tcBorders>
            <w:vAlign w:val="center"/>
          </w:tcPr>
          <w:p>
            <w:pPr>
              <w:pStyle w:val="19"/>
            </w:pPr>
            <w:r>
              <w:t>108.83</w:t>
            </w:r>
          </w:p>
        </w:tc>
        <w:tc>
          <w:tcPr>
            <w:tcW w:w="2551" w:type="dxa"/>
            <w:vAlign w:val="center"/>
          </w:tcPr>
          <w:p>
            <w:pPr>
              <w:pStyle w:val="19"/>
            </w:pPr>
            <w:r>
              <w:t>25.34</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2551" w:type="dxa"/>
            <w:tcBorders>
              <w:left w:val="single" w:sz="6" w:space="0" w:color="000000"/>
              <w:right w:val="single" w:sz="6" w:space="0" w:color="000000"/>
            </w:tcBorders>
            <w:vAlign w:val="center"/>
          </w:tcPr>
          <w:p>
            <w:pPr>
              <w:pStyle w:val="19"/>
            </w:pPr>
            <w:r>
              <w:t>20.00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13.68</w:t>
            </w:r>
          </w:p>
        </w:tc>
        <w:tc>
          <w:tcPr>
            <w:tcW w:w="2551" w:type="dxa"/>
            <w:tcBorders>
              <w:left w:val="single" w:sz="6" w:space="0" w:color="000000"/>
              <w:right w:val="single" w:sz="6" w:space="0" w:color="000000"/>
            </w:tcBorders>
            <w:vAlign w:val="center"/>
          </w:tcPr>
          <w:p>
            <w:pPr>
              <w:pStyle w:val="19"/>
            </w:pPr>
            <w:r>
              <w:t>13.68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20827</w:t>
            </w:r>
          </w:p>
        </w:tc>
        <w:tc>
          <w:tcPr>
            <w:tcW w:w="4535" w:type="dxa"/>
            <w:tcBorders>
              <w:left w:val="single" w:sz="6" w:space="0" w:color="000000"/>
              <w:right w:val="single" w:sz="6" w:space="0" w:color="000000"/>
            </w:tcBorders>
            <w:vAlign w:val="center"/>
          </w:tcPr>
          <w:p>
            <w:pPr>
              <w:pStyle w:val="20"/>
            </w:pPr>
            <w:r>
              <w:t>财政对其他社会保险基金的补助</w:t>
            </w:r>
          </w:p>
        </w:tc>
        <w:tc>
          <w:tcPr>
            <w:tcW w:w="2551" w:type="dxa"/>
            <w:tcBorders>
              <w:left w:val="single" w:sz="6" w:space="0" w:color="000000"/>
              <w:right w:val="single" w:sz="6" w:space="0" w:color="000000"/>
            </w:tcBorders>
            <w:vAlign w:val="center"/>
          </w:tcPr>
          <w:p>
            <w:pPr>
              <w:pStyle w:val="19"/>
            </w:pPr>
            <w:r>
              <w:t>0.61</w:t>
            </w:r>
          </w:p>
        </w:tc>
        <w:tc>
          <w:tcPr>
            <w:tcW w:w="2551" w:type="dxa"/>
            <w:tcBorders>
              <w:left w:val="single" w:sz="6" w:space="0" w:color="000000"/>
              <w:right w:val="single" w:sz="6" w:space="0" w:color="000000"/>
            </w:tcBorders>
            <w:vAlign w:val="center"/>
          </w:tcPr>
          <w:p>
            <w:pPr>
              <w:pStyle w:val="19"/>
            </w:pPr>
            <w:r>
              <w:t>0.61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2082701</w:t>
            </w:r>
          </w:p>
        </w:tc>
        <w:tc>
          <w:tcPr>
            <w:tcW w:w="4535" w:type="dxa"/>
            <w:tcBorders>
              <w:left w:val="single" w:sz="6" w:space="0" w:color="000000"/>
              <w:right w:val="single" w:sz="6" w:space="0" w:color="000000"/>
            </w:tcBorders>
            <w:vAlign w:val="center"/>
          </w:tcPr>
          <w:p>
            <w:pPr>
              <w:pStyle w:val="20"/>
            </w:pPr>
            <w:r>
              <w:t>财政对失业保险基金的补助</w:t>
            </w:r>
          </w:p>
        </w:tc>
        <w:tc>
          <w:tcPr>
            <w:tcW w:w="2551" w:type="dxa"/>
            <w:tcBorders>
              <w:left w:val="single" w:sz="6" w:space="0" w:color="000000"/>
              <w:right w:val="single" w:sz="6" w:space="0" w:color="000000"/>
            </w:tcBorders>
            <w:vAlign w:val="center"/>
          </w:tcPr>
          <w:p>
            <w:pPr>
              <w:pStyle w:val="19"/>
            </w:pPr>
            <w:r>
              <w:t>0.20</w:t>
            </w:r>
          </w:p>
        </w:tc>
        <w:tc>
          <w:tcPr>
            <w:tcW w:w="2551" w:type="dxa"/>
            <w:tcBorders>
              <w:left w:val="single" w:sz="6" w:space="0" w:color="000000"/>
              <w:right w:val="single" w:sz="6" w:space="0" w:color="000000"/>
            </w:tcBorders>
            <w:vAlign w:val="center"/>
          </w:tcPr>
          <w:p>
            <w:pPr>
              <w:pStyle w:val="19"/>
            </w:pPr>
            <w:r>
              <w:t>0.20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2082702</w:t>
            </w:r>
          </w:p>
        </w:tc>
        <w:tc>
          <w:tcPr>
            <w:tcW w:w="4535" w:type="dxa"/>
            <w:tcBorders>
              <w:left w:val="single" w:sz="6" w:space="0" w:color="000000"/>
              <w:right w:val="single" w:sz="6" w:space="0" w:color="000000"/>
            </w:tcBorders>
            <w:vAlign w:val="center"/>
          </w:tcPr>
          <w:p>
            <w:pPr>
              <w:pStyle w:val="20"/>
            </w:pPr>
            <w:r>
              <w:t>财政对工伤保险基金的补助</w:t>
            </w:r>
          </w:p>
        </w:tc>
        <w:tc>
          <w:tcPr>
            <w:tcW w:w="2551" w:type="dxa"/>
            <w:tcBorders>
              <w:left w:val="single" w:sz="6" w:space="0" w:color="000000"/>
              <w:right w:val="single" w:sz="6" w:space="0" w:color="000000"/>
            </w:tcBorders>
            <w:vAlign w:val="center"/>
          </w:tcPr>
          <w:p>
            <w:pPr>
              <w:pStyle w:val="19"/>
            </w:pPr>
            <w:r>
              <w:t>0.41</w:t>
            </w:r>
          </w:p>
        </w:tc>
        <w:tc>
          <w:tcPr>
            <w:tcW w:w="2551" w:type="dxa"/>
            <w:tcBorders>
              <w:left w:val="single" w:sz="6" w:space="0" w:color="000000"/>
              <w:right w:val="single" w:sz="6" w:space="0" w:color="000000"/>
            </w:tcBorders>
            <w:vAlign w:val="center"/>
          </w:tcPr>
          <w:p>
            <w:pPr>
              <w:pStyle w:val="19"/>
            </w:pPr>
            <w:r>
              <w:t>0.41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139.97</w:t>
            </w:r>
          </w:p>
        </w:tc>
        <w:tc>
          <w:tcPr>
            <w:tcW w:w="2551" w:type="dxa"/>
            <w:tcBorders>
              <w:left w:val="single" w:sz="6" w:space="0" w:color="000000"/>
              <w:right w:val="single" w:sz="6" w:space="0" w:color="000000"/>
            </w:tcBorders>
            <w:vAlign w:val="center"/>
          </w:tcPr>
          <w:p>
            <w:pPr>
              <w:pStyle w:val="23"/>
            </w:pPr>
            <w:r>
              <w:t>132.07</w:t>
            </w:r>
          </w:p>
        </w:tc>
        <w:tc>
          <w:tcPr>
            <w:tcW w:w="2551" w:type="dxa"/>
            <w:vAlign w:val="center"/>
          </w:tcPr>
          <w:p>
            <w:pPr>
              <w:pStyle w:val="23"/>
            </w:pPr>
            <w:r>
              <w:t>7.90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121.65</w:t>
            </w:r>
          </w:p>
        </w:tc>
        <w:tc>
          <w:tcPr>
            <w:tcW w:w="2551" w:type="dxa"/>
            <w:tcBorders>
              <w:left w:val="single" w:sz="6" w:space="0" w:color="000000"/>
              <w:right w:val="single" w:sz="6" w:space="0" w:color="000000"/>
            </w:tcBorders>
            <w:vAlign w:val="center"/>
          </w:tcPr>
          <w:p>
            <w:pPr>
              <w:pStyle w:val="19"/>
            </w:pPr>
            <w:r>
              <w:t>121.65</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49.11</w:t>
            </w:r>
          </w:p>
        </w:tc>
        <w:tc>
          <w:tcPr>
            <w:tcW w:w="2551" w:type="dxa"/>
            <w:tcBorders>
              <w:left w:val="single" w:sz="6" w:space="0" w:color="000000"/>
              <w:right w:val="single" w:sz="6" w:space="0" w:color="000000"/>
            </w:tcBorders>
            <w:vAlign w:val="center"/>
          </w:tcPr>
          <w:p>
            <w:pPr>
              <w:pStyle w:val="19"/>
            </w:pPr>
            <w:r>
              <w:t>49.11</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12.83</w:t>
            </w:r>
          </w:p>
        </w:tc>
        <w:tc>
          <w:tcPr>
            <w:tcW w:w="2551" w:type="dxa"/>
            <w:tcBorders>
              <w:left w:val="single" w:sz="6" w:space="0" w:color="000000"/>
              <w:right w:val="single" w:sz="6" w:space="0" w:color="000000"/>
            </w:tcBorders>
            <w:vAlign w:val="center"/>
          </w:tcPr>
          <w:p>
            <w:pPr>
              <w:pStyle w:val="19"/>
            </w:pPr>
            <w:r>
              <w:t>12.83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15.08</w:t>
            </w:r>
          </w:p>
        </w:tc>
        <w:tc>
          <w:tcPr>
            <w:tcW w:w="2551" w:type="dxa"/>
            <w:tcBorders>
              <w:left w:val="single" w:sz="6" w:space="0" w:color="000000"/>
              <w:right w:val="single" w:sz="6" w:space="0" w:color="000000"/>
            </w:tcBorders>
            <w:vAlign w:val="center"/>
          </w:tcPr>
          <w:p>
            <w:pPr>
              <w:pStyle w:val="19"/>
            </w:pPr>
            <w:r>
              <w:t>15.08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13.49</w:t>
            </w:r>
          </w:p>
        </w:tc>
        <w:tc>
          <w:tcPr>
            <w:tcW w:w="2551" w:type="dxa"/>
            <w:tcBorders>
              <w:left w:val="single" w:sz="6" w:space="0" w:color="000000"/>
              <w:right w:val="single" w:sz="6" w:space="0" w:color="000000"/>
            </w:tcBorders>
            <w:vAlign w:val="center"/>
          </w:tcPr>
          <w:p>
            <w:pPr>
              <w:pStyle w:val="19"/>
            </w:pPr>
            <w:r>
              <w:t>13.49</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6.86</w:t>
            </w:r>
          </w:p>
        </w:tc>
        <w:tc>
          <w:tcPr>
            <w:tcW w:w="2551" w:type="dxa"/>
            <w:tcBorders>
              <w:left w:val="single" w:sz="6" w:space="0" w:color="000000"/>
              <w:right w:val="single" w:sz="6" w:space="0" w:color="000000"/>
            </w:tcBorders>
            <w:vAlign w:val="center"/>
          </w:tcPr>
          <w:p>
            <w:pPr>
              <w:pStyle w:val="19"/>
            </w:pPr>
            <w:r>
              <w:t>6.86</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0.61</w:t>
            </w:r>
          </w:p>
        </w:tc>
        <w:tc>
          <w:tcPr>
            <w:tcW w:w="2551" w:type="dxa"/>
            <w:tcBorders>
              <w:left w:val="single" w:sz="6" w:space="0" w:color="000000"/>
              <w:right w:val="single" w:sz="6" w:space="0" w:color="000000"/>
            </w:tcBorders>
            <w:vAlign w:val="center"/>
          </w:tcPr>
          <w:p>
            <w:pPr>
              <w:pStyle w:val="19"/>
            </w:pPr>
            <w:r>
              <w:t>0.61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10.60</w:t>
            </w:r>
          </w:p>
        </w:tc>
        <w:tc>
          <w:tcPr>
            <w:tcW w:w="2551" w:type="dxa"/>
            <w:tcBorders>
              <w:left w:val="single" w:sz="6" w:space="0" w:color="000000"/>
              <w:right w:val="single" w:sz="6" w:space="0" w:color="000000"/>
            </w:tcBorders>
            <w:vAlign w:val="center"/>
          </w:tcPr>
          <w:p>
            <w:pPr>
              <w:pStyle w:val="19"/>
            </w:pPr>
            <w:r>
              <w:t>10.60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7.90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7.90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1.30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1.30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4.50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0.10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10.42</w:t>
            </w:r>
          </w:p>
        </w:tc>
        <w:tc>
          <w:tcPr>
            <w:tcW w:w="2551" w:type="dxa"/>
            <w:tcBorders>
              <w:left w:val="single" w:sz="6" w:space="0" w:color="000000"/>
              <w:right w:val="single" w:sz="6" w:space="0" w:color="000000"/>
            </w:tcBorders>
            <w:vAlign w:val="center"/>
          </w:tcPr>
          <w:p>
            <w:pPr>
              <w:pStyle w:val="19"/>
            </w:pPr>
            <w:r>
              <w:t>10.42</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8.81</w:t>
            </w:r>
          </w:p>
        </w:tc>
        <w:tc>
          <w:tcPr>
            <w:tcW w:w="2551" w:type="dxa"/>
            <w:tcBorders>
              <w:left w:val="single" w:sz="6" w:space="0" w:color="000000"/>
              <w:right w:val="single" w:sz="6" w:space="0" w:color="000000"/>
            </w:tcBorders>
            <w:vAlign w:val="center"/>
          </w:tcPr>
          <w:p>
            <w:pPr>
              <w:pStyle w:val="19"/>
            </w:pPr>
            <w:r>
              <w:t>8.81</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1.61</w:t>
            </w:r>
          </w:p>
        </w:tc>
        <w:tc>
          <w:tcPr>
            <w:tcW w:w="2551" w:type="dxa"/>
            <w:tcBorders>
              <w:left w:val="single" w:sz="6" w:space="0" w:color="000000"/>
              <w:right w:val="single" w:sz="6" w:space="0" w:color="000000"/>
            </w:tcBorders>
            <w:vAlign w:val="center"/>
          </w:tcPr>
          <w:p>
            <w:pPr>
              <w:pStyle w:val="19"/>
            </w:pPr>
            <w:r>
              <w:t>1.61</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542001深泽县信访局本级</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1.00</w:t>
            </w:r>
          </w:p>
        </w:tc>
        <w:tc>
          <w:tcPr>
            <w:tcW w:w="2381" w:type="dxa"/>
            <w:tcBorders>
              <w:left w:val="single" w:sz="6" w:space="0" w:color="000000"/>
              <w:right w:val="single" w:sz="6" w:space="0" w:color="000000"/>
            </w:tcBorders>
            <w:vAlign w:val="center"/>
          </w:tcPr>
          <w:p>
            <w:pPr>
              <w:pStyle w:val="23"/>
            </w:pPr>
            <w:r>
              <w:t>1.00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r>
              <w:t>1.00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深泽县信访局本级2024年单位预算信息公开情况说明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按照《中华人民共和国预算法》、《地方预决算公开操作规程》和《关于进一步推进预算公开工作的实施意见》规定，现将深泽县信访局本级2024年单位预算公开如下：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（一）受理、交办、转送信访人提出的信访事项，告知信访人信访事项办理情况；</w:t>
      </w:r>
    </w:p>
    <w:p>
      <w:pPr>
        <w:pStyle w:val="25"/>
      </w:pPr>
      <w:r>
        <w:t>（二）承办上级和本级国家机关交办、转送的信访事项；</w:t>
      </w:r>
    </w:p>
    <w:p>
      <w:pPr>
        <w:pStyle w:val="25"/>
      </w:pPr>
      <w:r>
        <w:t>（三）协调、调度、检查、督促信访事项的受理、办理及处理意见的落实，提出改进工作,完善政策，追究责任的建议；</w:t>
      </w:r>
    </w:p>
    <w:p>
      <w:pPr>
        <w:pStyle w:val="25"/>
      </w:pPr>
      <w:r>
        <w:t>（四）研究、分析信访情况，开展调查研究，总结交流信访工作经验；</w:t>
      </w:r>
    </w:p>
    <w:p>
      <w:pPr>
        <w:pStyle w:val="25"/>
      </w:pPr>
      <w:r>
        <w:t>（五）征集、办理人民群众建议；</w:t>
      </w:r>
    </w:p>
    <w:p>
      <w:pPr>
        <w:pStyle w:val="25"/>
      </w:pPr>
      <w:r>
        <w:t>（六）宣传有关法律、法规、提供咨询，引导信访人依法、有序信访、逐级走访。</w:t>
      </w:r>
    </w:p>
    <w:p>
      <w:pPr>
        <w:pStyle w:val="25"/>
      </w:pPr>
      <w:r>
        <w:t>（七）承担县委 、县政府交办的其他任务。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2464"/>
        <w:gridCol w:w="2464"/>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深泽县信访局本级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185.31万元，其中：一般公共预算收入185.31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信访局本级年度单位预算中支出预算的总体情况。2024年支出预算185.31万元，其中基本支出139.97万元，包括人员经费132.07万元和日常公用经费7.90万元；项目支出45.34万元，主要为涉军人员工资及保险20.34万元，水电暖经费5万元,信访经费20万元；其他支出0万元。</w:t>
      </w:r>
    </w:p>
    <w:p>
      <w:pPr>
        <w:pStyle w:val="26"/>
      </w:pPr>
      <w:r>
        <w:t>3、比上年增减情况</w:t>
      </w:r>
    </w:p>
    <w:p>
      <w:pPr>
        <w:pStyle w:val="26"/>
      </w:pPr>
      <w:r>
        <w:t>2024年预算收支安排185.31万元，较2023年预算减少2.04万元，其中：基本支出减少17.01万元，主要为人员减少，相应减少人员经费和日常公用经费。项目支出增加14.97万元，主要为信访经费的调整；其他支出无增减变化。</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2024年度机关运行经费预算7.90万元,主要用于保证机关正常运转的办公费、维修（护）费、公务用车运行维护费、 其他交通费用、其他商品和服务支出等支出。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2"/>
      </w:pPr>
      <w:r>
        <w:t>2024年，我部门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1、涉军人员工资及保险绩效目标表</w:t>
      </w:r>
    </w:p>
    <w:tbl>
      <w:tblPr>
        <w:jc w:val="center"/>
        <w:tblW w:w="15345"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10"/>
        <w:gridCol w:w="2049"/>
        <w:gridCol w:w="2561"/>
        <w:gridCol w:w="2561"/>
        <w:gridCol w:w="2305"/>
        <w:gridCol w:w="2049"/>
        <w:gridCol w:w="1910"/>
      </w:tblGrid>
      <w:tr>
        <w:trPr>
          <w:trHeight w:val="370"/>
        </w:trPr>
        <w:tc>
          <w:tcPr>
            <w:tcW w:w="15345"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55"/>
        </w:trPr>
        <w:tc>
          <w:tcPr>
            <w:tcW w:w="1910" w:type="dxa"/>
            <w:vAlign w:val="center"/>
          </w:tcPr>
          <w:p>
            <w:pPr>
              <w:pStyle w:val="18"/>
            </w:pPr>
            <w:r>
              <w:t>项目编码</w:t>
            </w:r>
          </w:p>
        </w:tc>
        <w:tc>
          <w:tcPr>
            <w:tcW w:w="4610" w:type="dxa"/>
            <w:gridSpan w:val="2"/>
            <w:tcBorders>
              <w:left w:val="single" w:sz="6" w:space="0" w:color="000000"/>
              <w:right w:val="single" w:sz="6" w:space="0" w:color="000000"/>
            </w:tcBorders>
            <w:vAlign w:val="center"/>
          </w:tcPr>
          <w:p>
            <w:pPr>
              <w:pStyle w:val="20"/>
            </w:pPr>
            <w:r>
              <w:t>13012824P00000110004X</w:t>
            </w:r>
          </w:p>
        </w:tc>
        <w:tc>
          <w:tcPr>
            <w:tcW w:w="2561" w:type="dxa"/>
            <w:tcBorders>
              <w:left w:val="single" w:sz="6" w:space="0" w:color="000000"/>
              <w:right w:val="single" w:sz="6" w:space="0" w:color="000000"/>
            </w:tcBorders>
            <w:vAlign w:val="center"/>
          </w:tcPr>
          <w:p>
            <w:pPr>
              <w:pStyle w:val="18"/>
            </w:pPr>
            <w:r>
              <w:t>项目名称</w:t>
            </w:r>
          </w:p>
        </w:tc>
        <w:tc>
          <w:tcPr>
            <w:tcW w:w="6263" w:type="dxa"/>
            <w:gridSpan w:val="3"/>
            <w:tcBorders>
              <w:left w:val="single" w:sz="6" w:space="0" w:color="000000"/>
            </w:tcBorders>
            <w:vAlign w:val="center"/>
          </w:tcPr>
          <w:p>
            <w:pPr>
              <w:pStyle w:val="20"/>
            </w:pPr>
            <w:r>
              <w:t>涉军人员工资及保险</w:t>
            </w:r>
          </w:p>
        </w:tc>
      </w:tr>
      <w:tr>
        <w:trPr>
          <w:trHeight w:val="355"/>
        </w:trPr>
        <w:tc>
          <w:tcPr>
            <w:tcW w:w="1910" w:type="dxa"/>
            <w:vMerge w:val="restart"/>
            <w:vAlign w:val="center"/>
          </w:tcPr>
          <w:p>
            <w:pPr>
              <w:pStyle w:val="18"/>
            </w:pPr>
            <w:r>
              <w:t>预算规模及资金用途</w:t>
            </w:r>
          </w:p>
        </w:tc>
        <w:tc>
          <w:tcPr>
            <w:tcW w:w="2049" w:type="dxa"/>
            <w:tcBorders>
              <w:left w:val="single" w:sz="6" w:space="0" w:color="000000"/>
              <w:right w:val="single" w:sz="6" w:space="0" w:color="000000"/>
            </w:tcBorders>
            <w:vAlign w:val="center"/>
          </w:tcPr>
          <w:p>
            <w:pPr>
              <w:pStyle w:val="18"/>
            </w:pPr>
            <w:r>
              <w:t>预算数</w:t>
            </w:r>
          </w:p>
        </w:tc>
        <w:tc>
          <w:tcPr>
            <w:tcW w:w="2561" w:type="dxa"/>
            <w:tcBorders>
              <w:left w:val="single" w:sz="6" w:space="0" w:color="000000"/>
              <w:right w:val="single" w:sz="6" w:space="0" w:color="000000"/>
            </w:tcBorders>
            <w:vAlign w:val="center"/>
          </w:tcPr>
          <w:p>
            <w:pPr>
              <w:pStyle w:val="20"/>
            </w:pPr>
            <w:r>
              <w:t>20.34</w:t>
            </w:r>
          </w:p>
        </w:tc>
        <w:tc>
          <w:tcPr>
            <w:tcW w:w="2561" w:type="dxa"/>
            <w:tcBorders>
              <w:left w:val="single" w:sz="6" w:space="0" w:color="000000"/>
              <w:right w:val="single" w:sz="6" w:space="0" w:color="000000"/>
            </w:tcBorders>
            <w:vAlign w:val="center"/>
          </w:tcPr>
          <w:p>
            <w:pPr>
              <w:pStyle w:val="18"/>
            </w:pPr>
            <w:r>
              <w:t>其中：财政    资金</w:t>
            </w:r>
          </w:p>
        </w:tc>
        <w:tc>
          <w:tcPr>
            <w:tcW w:w="2305" w:type="dxa"/>
            <w:tcBorders>
              <w:left w:val="single" w:sz="6" w:space="0" w:color="000000"/>
              <w:right w:val="single" w:sz="6" w:space="0" w:color="000000"/>
            </w:tcBorders>
            <w:vAlign w:val="center"/>
          </w:tcPr>
          <w:p>
            <w:pPr>
              <w:pStyle w:val="20"/>
            </w:pPr>
            <w:r>
              <w:t>20.34</w:t>
            </w:r>
          </w:p>
        </w:tc>
        <w:tc>
          <w:tcPr>
            <w:tcW w:w="2049" w:type="dxa"/>
            <w:tcBorders>
              <w:left w:val="single" w:sz="6" w:space="0" w:color="000000"/>
              <w:right w:val="single" w:sz="6" w:space="0" w:color="000000"/>
            </w:tcBorders>
            <w:vAlign w:val="center"/>
          </w:tcPr>
          <w:p>
            <w:pPr>
              <w:pStyle w:val="18"/>
            </w:pPr>
            <w:r>
              <w:t>其他资金</w:t>
            </w:r>
          </w:p>
        </w:tc>
        <w:tc>
          <w:tcPr>
            <w:tcW w:w="1910" w:type="dxa"/>
            <w:vAlign w:val="center"/>
          </w:tcPr>
          <w:p>
            <w:pPr>
              <w:pStyle w:val="20"/>
            </w:pPr>
            <w:r>
              <w:t xml:space="preserve"> </w:t>
            </w:r>
          </w:p>
        </w:tc>
      </w:tr>
      <w:tr>
        <w:trPr>
          <w:trHeight w:val="355"/>
        </w:trPr>
        <w:tc>
          <w:tcPr>
            <w:tcW w:w="1276" w:type="dxa"/>
            <w:vMerge/>
          </w:tcPr>
          <w:p/>
        </w:tc>
        <w:tc>
          <w:tcPr>
            <w:tcW w:w="13435" w:type="dxa"/>
            <w:gridSpan w:val="6"/>
            <w:tcBorders>
              <w:left w:val="single" w:sz="6" w:space="0" w:color="000000"/>
            </w:tcBorders>
            <w:vAlign w:val="center"/>
          </w:tcPr>
          <w:p>
            <w:pPr>
              <w:pStyle w:val="20"/>
            </w:pPr>
            <w:r>
              <w:t>涉军人员工资及保险</w:t>
            </w:r>
          </w:p>
        </w:tc>
      </w:tr>
      <w:tr>
        <w:trPr>
          <w:trHeight w:val="355"/>
        </w:trPr>
        <w:tc>
          <w:tcPr>
            <w:tcW w:w="1910" w:type="dxa"/>
            <w:vMerge w:val="restart"/>
            <w:vAlign w:val="center"/>
          </w:tcPr>
          <w:p>
            <w:pPr>
              <w:pStyle w:val="18"/>
            </w:pPr>
            <w:r>
              <w:t>资金支出计划（%）</w:t>
            </w:r>
          </w:p>
        </w:tc>
        <w:tc>
          <w:tcPr>
            <w:tcW w:w="4610" w:type="dxa"/>
            <w:gridSpan w:val="2"/>
            <w:tcBorders>
              <w:left w:val="single" w:sz="6" w:space="0" w:color="000000"/>
              <w:right w:val="single" w:sz="6" w:space="0" w:color="000000"/>
            </w:tcBorders>
            <w:vAlign w:val="center"/>
          </w:tcPr>
          <w:p>
            <w:pPr>
              <w:pStyle w:val="18"/>
            </w:pPr>
            <w:r>
              <w:t>3月底</w:t>
            </w:r>
          </w:p>
        </w:tc>
        <w:tc>
          <w:tcPr>
            <w:tcW w:w="2561" w:type="dxa"/>
            <w:tcBorders>
              <w:left w:val="single" w:sz="6" w:space="0" w:color="000000"/>
              <w:right w:val="single" w:sz="6" w:space="0" w:color="000000"/>
            </w:tcBorders>
            <w:vAlign w:val="center"/>
          </w:tcPr>
          <w:p>
            <w:pPr>
              <w:pStyle w:val="18"/>
            </w:pPr>
            <w:r>
              <w:t>6月底</w:t>
            </w:r>
          </w:p>
        </w:tc>
        <w:tc>
          <w:tcPr>
            <w:tcW w:w="2305" w:type="dxa"/>
            <w:tcBorders>
              <w:left w:val="single" w:sz="6" w:space="0" w:color="000000"/>
              <w:right w:val="single" w:sz="6" w:space="0" w:color="000000"/>
            </w:tcBorders>
            <w:vAlign w:val="center"/>
          </w:tcPr>
          <w:p>
            <w:pPr>
              <w:pStyle w:val="18"/>
            </w:pPr>
            <w:r>
              <w:t>10月底</w:t>
            </w:r>
          </w:p>
        </w:tc>
        <w:tc>
          <w:tcPr>
            <w:tcW w:w="3959" w:type="dxa"/>
            <w:gridSpan w:val="2"/>
            <w:tcBorders>
              <w:left w:val="single" w:sz="6" w:space="0" w:color="000000"/>
            </w:tcBorders>
            <w:vAlign w:val="center"/>
          </w:tcPr>
          <w:p>
            <w:pPr>
              <w:pStyle w:val="18"/>
            </w:pPr>
            <w:r>
              <w:t>12月底</w:t>
            </w:r>
          </w:p>
        </w:tc>
      </w:tr>
      <w:tr>
        <w:trPr>
          <w:trHeight w:val="355"/>
        </w:trPr>
        <w:tc>
          <w:tcPr>
            <w:tcW w:w="1276" w:type="dxa"/>
            <w:vMerge/>
          </w:tcPr>
          <w:p/>
        </w:tc>
        <w:tc>
          <w:tcPr>
            <w:tcW w:w="4610" w:type="dxa"/>
            <w:gridSpan w:val="2"/>
            <w:tcBorders>
              <w:left w:val="single" w:sz="6" w:space="0" w:color="000000"/>
              <w:right w:val="single" w:sz="6" w:space="0" w:color="000000"/>
            </w:tcBorders>
            <w:vAlign w:val="center"/>
          </w:tcPr>
          <w:p>
            <w:pPr>
              <w:pStyle w:val="21"/>
            </w:pPr>
            <w:r>
              <w:t>5.00</w:t>
            </w:r>
          </w:p>
        </w:tc>
        <w:tc>
          <w:tcPr>
            <w:tcW w:w="2561" w:type="dxa"/>
            <w:tcBorders>
              <w:left w:val="single" w:sz="6" w:space="0" w:color="000000"/>
              <w:right w:val="single" w:sz="6" w:space="0" w:color="000000"/>
            </w:tcBorders>
            <w:vAlign w:val="center"/>
          </w:tcPr>
          <w:p>
            <w:pPr>
              <w:pStyle w:val="21"/>
            </w:pPr>
            <w:r>
              <w:t>10.00</w:t>
            </w:r>
          </w:p>
        </w:tc>
        <w:tc>
          <w:tcPr>
            <w:tcW w:w="2305" w:type="dxa"/>
            <w:tcBorders>
              <w:left w:val="single" w:sz="6" w:space="0" w:color="000000"/>
              <w:right w:val="single" w:sz="6" w:space="0" w:color="000000"/>
            </w:tcBorders>
            <w:vAlign w:val="center"/>
          </w:tcPr>
          <w:p>
            <w:pPr>
              <w:pStyle w:val="21"/>
            </w:pPr>
            <w:r>
              <w:t>15.00</w:t>
            </w:r>
          </w:p>
        </w:tc>
        <w:tc>
          <w:tcPr>
            <w:tcW w:w="3959" w:type="dxa"/>
            <w:gridSpan w:val="2"/>
            <w:tcBorders>
              <w:left w:val="single" w:sz="6" w:space="0" w:color="000000"/>
            </w:tcBorders>
            <w:vAlign w:val="center"/>
          </w:tcPr>
          <w:p>
            <w:pPr>
              <w:pStyle w:val="21"/>
            </w:pPr>
            <w:r>
              <w:t>20.34</w:t>
            </w:r>
          </w:p>
        </w:tc>
      </w:tr>
      <w:tr>
        <w:trPr>
          <w:trHeight w:val="355"/>
        </w:trPr>
        <w:tc>
          <w:tcPr>
            <w:tcW w:w="1910" w:type="dxa"/>
            <w:vAlign w:val="center"/>
          </w:tcPr>
          <w:p>
            <w:pPr>
              <w:pStyle w:val="18"/>
            </w:pPr>
            <w:r>
              <w:t>绩效目标</w:t>
            </w:r>
          </w:p>
        </w:tc>
        <w:tc>
          <w:tcPr>
            <w:tcW w:w="13435" w:type="dxa"/>
            <w:gridSpan w:val="6"/>
            <w:tcBorders>
              <w:left w:val="single" w:sz="6" w:space="0" w:color="000000"/>
            </w:tcBorders>
            <w:vAlign w:val="center"/>
          </w:tcPr>
          <w:p>
            <w:pPr>
              <w:pStyle w:val="20"/>
            </w:pPr>
            <w:r>
              <w:t>1.保证本单位人员经费全部到位，各项业务顺利进行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615"/>
        <w:gridCol w:w="2687"/>
        <w:gridCol w:w="2419"/>
        <w:gridCol w:w="0"/>
        <w:gridCol w:w="3491"/>
        <w:gridCol w:w="2955"/>
        <w:gridCol w:w="2164"/>
      </w:tblGrid>
      <w:tr>
        <w:trPr>
          <w:trHeight w:val="494"/>
          <w:tblHeader/>
        </w:trPr>
        <w:tc>
          <w:tcPr>
            <w:tcW w:w="1615" w:type="dxa"/>
            <w:vAlign w:val="center"/>
          </w:tcPr>
          <w:p>
            <w:pPr>
              <w:pStyle w:val="18"/>
            </w:pPr>
            <w:r>
              <w:t>一级指标</w:t>
            </w:r>
          </w:p>
        </w:tc>
        <w:tc>
          <w:tcPr>
            <w:tcW w:w="2687" w:type="dxa"/>
            <w:vAlign w:val="center"/>
          </w:tcPr>
          <w:p>
            <w:pPr>
              <w:pStyle w:val="18"/>
            </w:pPr>
            <w:r>
              <w:t>二级指标</w:t>
            </w:r>
          </w:p>
        </w:tc>
        <w:tc>
          <w:tcPr>
            <w:tcW w:w="2419" w:type="dxa"/>
            <w:vAlign w:val="center"/>
          </w:tcPr>
          <w:p>
            <w:pPr>
              <w:pStyle w:val="18"/>
            </w:pPr>
            <w:r>
              <w:t>三级指标</w:t>
            </w:r>
          </w:p>
        </w:tc>
        <w:tc>
          <w:tcPr>
            <w:tcW w:w="3491" w:type="dxa"/>
            <w:gridSpan w:val="2"/>
            <w:vAlign w:val="center"/>
          </w:tcPr>
          <w:p>
            <w:pPr>
              <w:pStyle w:val="18"/>
            </w:pPr>
            <w:r>
              <w:t>绩效指标描述</w:t>
            </w:r>
          </w:p>
        </w:tc>
        <w:tc>
          <w:tcPr>
            <w:tcW w:w="2955" w:type="dxa"/>
            <w:vAlign w:val="center"/>
          </w:tcPr>
          <w:p>
            <w:pPr>
              <w:pStyle w:val="18"/>
            </w:pPr>
            <w:r>
              <w:t>指标值</w:t>
            </w:r>
          </w:p>
        </w:tc>
        <w:tc>
          <w:tcPr>
            <w:tcW w:w="2164" w:type="dxa"/>
            <w:vAlign w:val="center"/>
          </w:tcPr>
          <w:p>
            <w:pPr>
              <w:pStyle w:val="18"/>
            </w:pPr>
            <w:r>
              <w:t>指标值确定依据</w:t>
            </w:r>
          </w:p>
        </w:tc>
      </w:tr>
      <w:tr>
        <w:trPr>
          <w:trHeight w:val="494"/>
        </w:trPr>
        <w:tc>
          <w:tcPr>
            <w:tcW w:w="1615" w:type="dxa"/>
            <w:vMerge w:val="restart"/>
            <w:vAlign w:val="center"/>
          </w:tcPr>
          <w:p>
            <w:pPr>
              <w:pStyle w:val="21"/>
            </w:pPr>
            <w:r>
              <w:t>产出指标</w:t>
            </w:r>
          </w:p>
        </w:tc>
        <w:tc>
          <w:tcPr>
            <w:tcW w:w="2687" w:type="dxa"/>
            <w:tcBorders>
              <w:left w:val="single" w:sz="6" w:space="0" w:color="000000"/>
              <w:right w:val="single" w:sz="6" w:space="0" w:color="000000"/>
            </w:tcBorders>
            <w:vAlign w:val="center"/>
          </w:tcPr>
          <w:p>
            <w:pPr>
              <w:pStyle w:val="20"/>
            </w:pPr>
            <w:r>
              <w:t>数量指标</w:t>
            </w:r>
          </w:p>
        </w:tc>
        <w:tc>
          <w:tcPr>
            <w:tcW w:w="2419" w:type="dxa"/>
            <w:tcBorders>
              <w:left w:val="single" w:sz="6" w:space="0" w:color="000000"/>
              <w:right w:val="single" w:sz="6" w:space="0" w:color="000000"/>
            </w:tcBorders>
            <w:vAlign w:val="center"/>
          </w:tcPr>
          <w:p>
            <w:pPr>
              <w:pStyle w:val="20"/>
            </w:pPr>
            <w:r>
              <w:t>应发工资人数</w:t>
            </w:r>
          </w:p>
        </w:tc>
        <w:tc>
          <w:tcPr>
            <w:tcW w:w="3491" w:type="dxa"/>
            <w:gridSpan w:val="2"/>
            <w:tcBorders>
              <w:left w:val="single" w:sz="6" w:space="0" w:color="000000"/>
              <w:right w:val="single" w:sz="6" w:space="0" w:color="000000"/>
            </w:tcBorders>
            <w:vAlign w:val="center"/>
          </w:tcPr>
          <w:p>
            <w:pPr>
              <w:pStyle w:val="20"/>
            </w:pPr>
            <w:r>
              <w:t>本单位应发工资人数</w:t>
            </w:r>
          </w:p>
        </w:tc>
        <w:tc>
          <w:tcPr>
            <w:tcW w:w="2955" w:type="dxa"/>
            <w:tcBorders>
              <w:left w:val="single" w:sz="6" w:space="0" w:color="000000"/>
              <w:right w:val="single" w:sz="6" w:space="0" w:color="000000"/>
            </w:tcBorders>
            <w:vAlign w:val="center"/>
          </w:tcPr>
          <w:p>
            <w:pPr>
              <w:pStyle w:val="20"/>
            </w:pPr>
            <w:r>
              <w:t>单位所有涉军选岗人员</w:t>
            </w:r>
          </w:p>
        </w:tc>
        <w:tc>
          <w:tcPr>
            <w:tcW w:w="2164" w:type="dxa"/>
            <w:vAlign w:val="center"/>
          </w:tcPr>
          <w:p>
            <w:pPr>
              <w:pStyle w:val="20"/>
            </w:pPr>
            <w:r>
              <w:t>劳动合同</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质量指标</w:t>
            </w:r>
          </w:p>
        </w:tc>
        <w:tc>
          <w:tcPr>
            <w:tcW w:w="2419" w:type="dxa"/>
            <w:tcBorders>
              <w:left w:val="single" w:sz="6" w:space="0" w:color="000000"/>
              <w:right w:val="single" w:sz="6" w:space="0" w:color="000000"/>
            </w:tcBorders>
            <w:vAlign w:val="center"/>
          </w:tcPr>
          <w:p>
            <w:pPr>
              <w:pStyle w:val="20"/>
            </w:pPr>
            <w:r>
              <w:t>缴纳社会费比例</w:t>
            </w:r>
          </w:p>
        </w:tc>
        <w:tc>
          <w:tcPr>
            <w:tcW w:w="3491" w:type="dxa"/>
            <w:gridSpan w:val="2"/>
            <w:tcBorders>
              <w:left w:val="single" w:sz="6" w:space="0" w:color="000000"/>
              <w:right w:val="single" w:sz="6" w:space="0" w:color="000000"/>
            </w:tcBorders>
            <w:vAlign w:val="center"/>
          </w:tcPr>
          <w:p>
            <w:pPr>
              <w:pStyle w:val="20"/>
            </w:pPr>
            <w:r>
              <w:t>本单位人员缴纳社保比例</w:t>
            </w:r>
          </w:p>
        </w:tc>
        <w:tc>
          <w:tcPr>
            <w:tcW w:w="2955" w:type="dxa"/>
            <w:tcBorders>
              <w:left w:val="single" w:sz="6" w:space="0" w:color="000000"/>
              <w:right w:val="single" w:sz="6" w:space="0" w:color="000000"/>
            </w:tcBorders>
            <w:vAlign w:val="center"/>
          </w:tcPr>
          <w:p>
            <w:pPr>
              <w:pStyle w:val="20"/>
            </w:pPr>
            <w:r>
              <w:t>合格</w:t>
            </w:r>
          </w:p>
        </w:tc>
        <w:tc>
          <w:tcPr>
            <w:tcW w:w="2164" w:type="dxa"/>
            <w:vAlign w:val="center"/>
          </w:tcPr>
          <w:p>
            <w:pPr>
              <w:pStyle w:val="20"/>
            </w:pPr>
            <w:r>
              <w:t>实际执行</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时效指标</w:t>
            </w:r>
          </w:p>
        </w:tc>
        <w:tc>
          <w:tcPr>
            <w:tcW w:w="2419" w:type="dxa"/>
            <w:tcBorders>
              <w:left w:val="single" w:sz="6" w:space="0" w:color="000000"/>
              <w:right w:val="single" w:sz="6" w:space="0" w:color="000000"/>
            </w:tcBorders>
            <w:vAlign w:val="center"/>
          </w:tcPr>
          <w:p>
            <w:pPr>
              <w:pStyle w:val="20"/>
            </w:pPr>
            <w:r>
              <w:t>支付及时率</w:t>
            </w:r>
          </w:p>
        </w:tc>
        <w:tc>
          <w:tcPr>
            <w:tcW w:w="3491" w:type="dxa"/>
            <w:gridSpan w:val="2"/>
            <w:tcBorders>
              <w:left w:val="single" w:sz="6" w:space="0" w:color="000000"/>
              <w:right w:val="single" w:sz="6" w:space="0" w:color="000000"/>
            </w:tcBorders>
            <w:vAlign w:val="center"/>
          </w:tcPr>
          <w:p>
            <w:pPr>
              <w:pStyle w:val="20"/>
            </w:pPr>
            <w:r>
              <w:t>工资发放及社保费及时率</w:t>
            </w:r>
          </w:p>
        </w:tc>
        <w:tc>
          <w:tcPr>
            <w:tcW w:w="2955" w:type="dxa"/>
            <w:tcBorders>
              <w:left w:val="single" w:sz="6" w:space="0" w:color="000000"/>
              <w:right w:val="single" w:sz="6" w:space="0" w:color="000000"/>
            </w:tcBorders>
            <w:vAlign w:val="center"/>
          </w:tcPr>
          <w:p>
            <w:pPr>
              <w:pStyle w:val="20"/>
            </w:pPr>
            <w:r>
              <w:t>≥90%</w:t>
            </w:r>
          </w:p>
        </w:tc>
        <w:tc>
          <w:tcPr>
            <w:tcW w:w="2164" w:type="dxa"/>
            <w:vAlign w:val="center"/>
          </w:tcPr>
          <w:p>
            <w:pPr>
              <w:pStyle w:val="20"/>
            </w:pPr>
            <w:r>
              <w:t>实际执行</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成本指标</w:t>
            </w:r>
          </w:p>
        </w:tc>
        <w:tc>
          <w:tcPr>
            <w:tcW w:w="2419" w:type="dxa"/>
            <w:tcBorders>
              <w:left w:val="single" w:sz="6" w:space="0" w:color="000000"/>
              <w:right w:val="single" w:sz="6" w:space="0" w:color="000000"/>
            </w:tcBorders>
            <w:vAlign w:val="center"/>
          </w:tcPr>
          <w:p>
            <w:pPr>
              <w:pStyle w:val="20"/>
            </w:pPr>
            <w:r>
              <w:t>项目总成本</w:t>
            </w:r>
          </w:p>
        </w:tc>
        <w:tc>
          <w:tcPr>
            <w:tcW w:w="3491" w:type="dxa"/>
            <w:gridSpan w:val="2"/>
            <w:tcBorders>
              <w:left w:val="single" w:sz="6" w:space="0" w:color="000000"/>
              <w:right w:val="single" w:sz="6" w:space="0" w:color="000000"/>
            </w:tcBorders>
            <w:vAlign w:val="center"/>
          </w:tcPr>
          <w:p>
            <w:pPr>
              <w:pStyle w:val="20"/>
            </w:pPr>
            <w:r>
              <w:t>项目安排成本</w:t>
            </w:r>
          </w:p>
        </w:tc>
        <w:tc>
          <w:tcPr>
            <w:tcW w:w="2955" w:type="dxa"/>
            <w:tcBorders>
              <w:left w:val="single" w:sz="6" w:space="0" w:color="000000"/>
              <w:right w:val="single" w:sz="6" w:space="0" w:color="000000"/>
            </w:tcBorders>
            <w:vAlign w:val="center"/>
          </w:tcPr>
          <w:p>
            <w:pPr>
              <w:pStyle w:val="20"/>
            </w:pPr>
            <w:r>
              <w:t>≥20万元</w:t>
            </w:r>
          </w:p>
        </w:tc>
        <w:tc>
          <w:tcPr>
            <w:tcW w:w="2164" w:type="dxa"/>
            <w:vAlign w:val="center"/>
          </w:tcPr>
          <w:p>
            <w:pPr>
              <w:pStyle w:val="20"/>
            </w:pPr>
            <w:r>
              <w:t>实际执行</w:t>
            </w:r>
          </w:p>
        </w:tc>
      </w:tr>
      <w:tr>
        <w:trPr>
          <w:trHeight w:val="494"/>
        </w:trPr>
        <w:tc>
          <w:tcPr>
            <w:tcW w:w="1615" w:type="dxa"/>
            <w:vMerge w:val="restart"/>
            <w:vAlign w:val="center"/>
          </w:tcPr>
          <w:p>
            <w:pPr>
              <w:pStyle w:val="21"/>
            </w:pPr>
            <w:r>
              <w:t>效益指标</w:t>
            </w:r>
          </w:p>
        </w:tc>
        <w:tc>
          <w:tcPr>
            <w:tcW w:w="2687" w:type="dxa"/>
            <w:tcBorders>
              <w:left w:val="single" w:sz="6" w:space="0" w:color="000000"/>
              <w:right w:val="single" w:sz="6" w:space="0" w:color="000000"/>
            </w:tcBorders>
            <w:vAlign w:val="center"/>
          </w:tcPr>
          <w:p>
            <w:pPr>
              <w:pStyle w:val="20"/>
            </w:pPr>
            <w:r>
              <w:t>经济效益指标</w:t>
            </w:r>
          </w:p>
        </w:tc>
        <w:tc>
          <w:tcPr>
            <w:tcW w:w="2419" w:type="dxa"/>
            <w:tcBorders>
              <w:left w:val="single" w:sz="6" w:space="0" w:color="000000"/>
              <w:right w:val="single" w:sz="6" w:space="0" w:color="000000"/>
            </w:tcBorders>
            <w:vAlign w:val="center"/>
          </w:tcPr>
          <w:p>
            <w:pPr>
              <w:pStyle w:val="20"/>
            </w:pPr>
            <w:r>
              <w:t>按时发放</w:t>
            </w:r>
          </w:p>
        </w:tc>
        <w:tc>
          <w:tcPr>
            <w:tcW w:w="3491" w:type="dxa"/>
            <w:gridSpan w:val="2"/>
            <w:tcBorders>
              <w:left w:val="single" w:sz="6" w:space="0" w:color="000000"/>
              <w:right w:val="single" w:sz="6" w:space="0" w:color="000000"/>
            </w:tcBorders>
            <w:vAlign w:val="center"/>
          </w:tcPr>
          <w:p>
            <w:pPr>
              <w:pStyle w:val="20"/>
            </w:pPr>
            <w:r>
              <w:t>工资发放及社保费及时率</w:t>
            </w:r>
          </w:p>
        </w:tc>
        <w:tc>
          <w:tcPr>
            <w:tcW w:w="2955" w:type="dxa"/>
            <w:tcBorders>
              <w:left w:val="single" w:sz="6" w:space="0" w:color="000000"/>
              <w:right w:val="single" w:sz="6" w:space="0" w:color="000000"/>
            </w:tcBorders>
            <w:vAlign w:val="center"/>
          </w:tcPr>
          <w:p>
            <w:pPr>
              <w:pStyle w:val="20"/>
            </w:pPr>
            <w:r>
              <w:t>≥90%</w:t>
            </w:r>
          </w:p>
        </w:tc>
        <w:tc>
          <w:tcPr>
            <w:tcW w:w="2164" w:type="dxa"/>
            <w:vAlign w:val="center"/>
          </w:tcPr>
          <w:p>
            <w:pPr>
              <w:pStyle w:val="20"/>
            </w:pPr>
            <w:r>
              <w:t>实际执行</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社会效益指标</w:t>
            </w:r>
          </w:p>
        </w:tc>
        <w:tc>
          <w:tcPr>
            <w:tcW w:w="2419" w:type="dxa"/>
            <w:tcBorders>
              <w:left w:val="single" w:sz="6" w:space="0" w:color="000000"/>
              <w:right w:val="single" w:sz="6" w:space="0" w:color="000000"/>
            </w:tcBorders>
            <w:vAlign w:val="center"/>
          </w:tcPr>
          <w:p>
            <w:pPr>
              <w:pStyle w:val="20"/>
            </w:pPr>
            <w:r>
              <w:t>信访群众满意度</w:t>
            </w:r>
          </w:p>
        </w:tc>
        <w:tc>
          <w:tcPr>
            <w:tcW w:w="3491" w:type="dxa"/>
            <w:gridSpan w:val="2"/>
            <w:tcBorders>
              <w:left w:val="single" w:sz="6" w:space="0" w:color="000000"/>
              <w:right w:val="single" w:sz="6" w:space="0" w:color="000000"/>
            </w:tcBorders>
            <w:vAlign w:val="center"/>
          </w:tcPr>
          <w:p>
            <w:pPr>
              <w:pStyle w:val="20"/>
            </w:pPr>
            <w:r>
              <w:t>服务对象满意的程度</w:t>
            </w:r>
          </w:p>
        </w:tc>
        <w:tc>
          <w:tcPr>
            <w:tcW w:w="2955" w:type="dxa"/>
            <w:tcBorders>
              <w:left w:val="single" w:sz="6" w:space="0" w:color="000000"/>
              <w:right w:val="single" w:sz="6" w:space="0" w:color="000000"/>
            </w:tcBorders>
            <w:vAlign w:val="center"/>
          </w:tcPr>
          <w:p>
            <w:pPr>
              <w:pStyle w:val="20"/>
            </w:pPr>
            <w:r>
              <w:t>≥90%</w:t>
            </w:r>
          </w:p>
        </w:tc>
        <w:tc>
          <w:tcPr>
            <w:tcW w:w="2164" w:type="dxa"/>
            <w:vAlign w:val="center"/>
          </w:tcPr>
          <w:p>
            <w:pPr>
              <w:pStyle w:val="20"/>
            </w:pPr>
            <w:r>
              <w:t>问卷调查</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生态效益指标</w:t>
            </w:r>
          </w:p>
        </w:tc>
        <w:tc>
          <w:tcPr>
            <w:tcW w:w="2419" w:type="dxa"/>
            <w:tcBorders>
              <w:left w:val="single" w:sz="6" w:space="0" w:color="000000"/>
              <w:right w:val="single" w:sz="6" w:space="0" w:color="000000"/>
            </w:tcBorders>
            <w:vAlign w:val="center"/>
          </w:tcPr>
          <w:p>
            <w:pPr>
              <w:pStyle w:val="20"/>
            </w:pPr>
            <w:r>
              <w:t>促进社会稳定发展</w:t>
            </w:r>
          </w:p>
        </w:tc>
        <w:tc>
          <w:tcPr>
            <w:tcW w:w="3491" w:type="dxa"/>
            <w:gridSpan w:val="2"/>
            <w:tcBorders>
              <w:left w:val="single" w:sz="6" w:space="0" w:color="000000"/>
              <w:right w:val="single" w:sz="6" w:space="0" w:color="000000"/>
            </w:tcBorders>
            <w:vAlign w:val="center"/>
          </w:tcPr>
          <w:p>
            <w:pPr>
              <w:pStyle w:val="20"/>
            </w:pPr>
            <w:r>
              <w:t>提高工作效率</w:t>
            </w:r>
          </w:p>
        </w:tc>
        <w:tc>
          <w:tcPr>
            <w:tcW w:w="2955" w:type="dxa"/>
            <w:tcBorders>
              <w:left w:val="single" w:sz="6" w:space="0" w:color="000000"/>
              <w:right w:val="single" w:sz="6" w:space="0" w:color="000000"/>
            </w:tcBorders>
            <w:vAlign w:val="center"/>
          </w:tcPr>
          <w:p>
            <w:pPr>
              <w:pStyle w:val="20"/>
            </w:pPr>
            <w:r>
              <w:t>有效提高效率</w:t>
            </w:r>
          </w:p>
        </w:tc>
        <w:tc>
          <w:tcPr>
            <w:tcW w:w="2164" w:type="dxa"/>
            <w:vAlign w:val="center"/>
          </w:tcPr>
          <w:p>
            <w:pPr>
              <w:pStyle w:val="20"/>
            </w:pPr>
            <w:r>
              <w:t>实际执行</w:t>
            </w:r>
          </w:p>
        </w:tc>
      </w:tr>
      <w:tr>
        <w:trPr>
          <w:trHeight w:val="494"/>
        </w:trPr>
        <w:tc>
          <w:tcPr>
            <w:tcW w:w="1615" w:type="dxa"/>
            <w:vMerge/>
            <w:vAlign w:val="center"/>
          </w:tcPr>
          <w:p/>
        </w:tc>
        <w:tc>
          <w:tcPr>
            <w:tcW w:w="2687" w:type="dxa"/>
            <w:tcBorders>
              <w:left w:val="single" w:sz="6" w:space="0" w:color="000000"/>
              <w:right w:val="single" w:sz="6" w:space="0" w:color="000000"/>
            </w:tcBorders>
            <w:vAlign w:val="center"/>
          </w:tcPr>
          <w:p>
            <w:pPr>
              <w:pStyle w:val="20"/>
            </w:pPr>
            <w:r>
              <w:t>可持续影响指标</w:t>
            </w:r>
          </w:p>
        </w:tc>
        <w:tc>
          <w:tcPr>
            <w:tcW w:w="2419" w:type="dxa"/>
            <w:tcBorders>
              <w:left w:val="single" w:sz="6" w:space="0" w:color="000000"/>
              <w:right w:val="single" w:sz="6" w:space="0" w:color="000000"/>
            </w:tcBorders>
            <w:vAlign w:val="center"/>
          </w:tcPr>
          <w:p>
            <w:pPr>
              <w:pStyle w:val="20"/>
            </w:pPr>
            <w:r>
              <w:t>项目能持续运行</w:t>
            </w:r>
          </w:p>
        </w:tc>
        <w:tc>
          <w:tcPr>
            <w:tcW w:w="3491" w:type="dxa"/>
            <w:gridSpan w:val="2"/>
            <w:tcBorders>
              <w:left w:val="single" w:sz="6" w:space="0" w:color="000000"/>
              <w:right w:val="single" w:sz="6" w:space="0" w:color="000000"/>
            </w:tcBorders>
            <w:vAlign w:val="center"/>
          </w:tcPr>
          <w:p>
            <w:pPr>
              <w:pStyle w:val="20"/>
            </w:pPr>
            <w:r>
              <w:t>项目依据的政策能持续运行</w:t>
            </w:r>
          </w:p>
        </w:tc>
        <w:tc>
          <w:tcPr>
            <w:tcW w:w="2955" w:type="dxa"/>
            <w:tcBorders>
              <w:left w:val="single" w:sz="6" w:space="0" w:color="000000"/>
              <w:right w:val="single" w:sz="6" w:space="0" w:color="000000"/>
            </w:tcBorders>
            <w:vAlign w:val="center"/>
          </w:tcPr>
          <w:p>
            <w:pPr>
              <w:pStyle w:val="20"/>
            </w:pPr>
            <w:r>
              <w:t>可持续</w:t>
            </w:r>
          </w:p>
        </w:tc>
        <w:tc>
          <w:tcPr>
            <w:tcW w:w="2164" w:type="dxa"/>
            <w:vAlign w:val="center"/>
          </w:tcPr>
          <w:p>
            <w:pPr>
              <w:pStyle w:val="20"/>
            </w:pPr>
            <w:r>
              <w:t>历史依据</w:t>
            </w:r>
          </w:p>
        </w:tc>
      </w:tr>
      <w:tr>
        <w:trPr>
          <w:trHeight w:val="494"/>
        </w:trPr>
        <w:tc>
          <w:tcPr>
            <w:tcW w:w="1615" w:type="dxa"/>
            <w:vAlign w:val="center"/>
          </w:tcPr>
          <w:p>
            <w:pPr>
              <w:pStyle w:val="21"/>
            </w:pPr>
            <w:r>
              <w:t>满意度指标</w:t>
            </w:r>
          </w:p>
        </w:tc>
        <w:tc>
          <w:tcPr>
            <w:tcW w:w="2687" w:type="dxa"/>
            <w:tcBorders>
              <w:left w:val="single" w:sz="6" w:space="0" w:color="000000"/>
              <w:right w:val="single" w:sz="6" w:space="0" w:color="000000"/>
            </w:tcBorders>
            <w:vAlign w:val="center"/>
          </w:tcPr>
          <w:p>
            <w:pPr>
              <w:pStyle w:val="20"/>
            </w:pPr>
            <w:r>
              <w:t>服务对象满意度指标</w:t>
            </w:r>
          </w:p>
        </w:tc>
        <w:tc>
          <w:tcPr>
            <w:tcW w:w="2419" w:type="dxa"/>
            <w:tcBorders>
              <w:left w:val="single" w:sz="6" w:space="0" w:color="000000"/>
              <w:right w:val="single" w:sz="6" w:space="0" w:color="000000"/>
            </w:tcBorders>
            <w:vAlign w:val="center"/>
          </w:tcPr>
          <w:p>
            <w:pPr>
              <w:pStyle w:val="20"/>
            </w:pPr>
            <w:r>
              <w:t>信访群众满意度</w:t>
            </w:r>
          </w:p>
        </w:tc>
        <w:tc>
          <w:tcPr>
            <w:tcW w:w="3491" w:type="dxa"/>
            <w:gridSpan w:val="2"/>
            <w:tcBorders>
              <w:left w:val="single" w:sz="6" w:space="0" w:color="000000"/>
              <w:right w:val="single" w:sz="6" w:space="0" w:color="000000"/>
            </w:tcBorders>
            <w:vAlign w:val="center"/>
          </w:tcPr>
          <w:p>
            <w:pPr>
              <w:pStyle w:val="20"/>
            </w:pPr>
            <w:r>
              <w:t>服务对象满意的程度</w:t>
            </w:r>
          </w:p>
        </w:tc>
        <w:tc>
          <w:tcPr>
            <w:tcW w:w="2955" w:type="dxa"/>
            <w:tcBorders>
              <w:left w:val="single" w:sz="6" w:space="0" w:color="000000"/>
              <w:right w:val="single" w:sz="6" w:space="0" w:color="000000"/>
            </w:tcBorders>
            <w:vAlign w:val="center"/>
          </w:tcPr>
          <w:p>
            <w:pPr>
              <w:pStyle w:val="20"/>
            </w:pPr>
            <w:r>
              <w:t>≥90%</w:t>
            </w:r>
          </w:p>
        </w:tc>
        <w:tc>
          <w:tcPr>
            <w:tcW w:w="2164"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2、水电暖经费绩效目标表</w:t>
      </w:r>
    </w:p>
    <w:tbl>
      <w:tblPr>
        <w:jc w:val="center"/>
        <w:tblW w:w="15340"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09"/>
        <w:gridCol w:w="2048"/>
        <w:gridCol w:w="2561"/>
        <w:gridCol w:w="2561"/>
        <w:gridCol w:w="2304"/>
        <w:gridCol w:w="2048"/>
        <w:gridCol w:w="1910"/>
      </w:tblGrid>
      <w:tr>
        <w:trPr>
          <w:trHeight w:val="414"/>
        </w:trPr>
        <w:tc>
          <w:tcPr>
            <w:tcW w:w="15340"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84"/>
        </w:trPr>
        <w:tc>
          <w:tcPr>
            <w:tcW w:w="1909" w:type="dxa"/>
            <w:vAlign w:val="center"/>
          </w:tcPr>
          <w:p>
            <w:pPr>
              <w:pStyle w:val="18"/>
            </w:pPr>
            <w:r>
              <w:t>项目编码</w:t>
            </w:r>
          </w:p>
        </w:tc>
        <w:tc>
          <w:tcPr>
            <w:tcW w:w="4609" w:type="dxa"/>
            <w:gridSpan w:val="2"/>
            <w:tcBorders>
              <w:left w:val="single" w:sz="6" w:space="0" w:color="000000"/>
              <w:right w:val="single" w:sz="6" w:space="0" w:color="000000"/>
            </w:tcBorders>
            <w:vAlign w:val="center"/>
          </w:tcPr>
          <w:p>
            <w:pPr>
              <w:pStyle w:val="20"/>
            </w:pPr>
            <w:r>
              <w:t>13012824P00000810001T</w:t>
            </w:r>
          </w:p>
        </w:tc>
        <w:tc>
          <w:tcPr>
            <w:tcW w:w="2561" w:type="dxa"/>
            <w:tcBorders>
              <w:left w:val="single" w:sz="6" w:space="0" w:color="000000"/>
              <w:right w:val="single" w:sz="6" w:space="0" w:color="000000"/>
            </w:tcBorders>
            <w:vAlign w:val="center"/>
          </w:tcPr>
          <w:p>
            <w:pPr>
              <w:pStyle w:val="18"/>
            </w:pPr>
            <w:r>
              <w:t>项目名称</w:t>
            </w:r>
          </w:p>
        </w:tc>
        <w:tc>
          <w:tcPr>
            <w:tcW w:w="6262" w:type="dxa"/>
            <w:gridSpan w:val="3"/>
            <w:tcBorders>
              <w:left w:val="single" w:sz="6" w:space="0" w:color="000000"/>
            </w:tcBorders>
            <w:vAlign w:val="center"/>
          </w:tcPr>
          <w:p>
            <w:pPr>
              <w:pStyle w:val="20"/>
            </w:pPr>
            <w:r>
              <w:t>水电暖经费</w:t>
            </w:r>
          </w:p>
        </w:tc>
      </w:tr>
      <w:tr>
        <w:trPr>
          <w:trHeight w:val="384"/>
        </w:trPr>
        <w:tc>
          <w:tcPr>
            <w:tcW w:w="1909" w:type="dxa"/>
            <w:vMerge w:val="restart"/>
            <w:vAlign w:val="center"/>
          </w:tcPr>
          <w:p>
            <w:pPr>
              <w:pStyle w:val="18"/>
            </w:pPr>
            <w:r>
              <w:t>预算规模及资金用途</w:t>
            </w:r>
          </w:p>
        </w:tc>
        <w:tc>
          <w:tcPr>
            <w:tcW w:w="2048" w:type="dxa"/>
            <w:tcBorders>
              <w:left w:val="single" w:sz="6" w:space="0" w:color="000000"/>
              <w:right w:val="single" w:sz="6" w:space="0" w:color="000000"/>
            </w:tcBorders>
            <w:vAlign w:val="center"/>
          </w:tcPr>
          <w:p>
            <w:pPr>
              <w:pStyle w:val="18"/>
            </w:pPr>
            <w:r>
              <w:t>预算数</w:t>
            </w:r>
          </w:p>
        </w:tc>
        <w:tc>
          <w:tcPr>
            <w:tcW w:w="2561" w:type="dxa"/>
            <w:tcBorders>
              <w:left w:val="single" w:sz="6" w:space="0" w:color="000000"/>
              <w:right w:val="single" w:sz="6" w:space="0" w:color="000000"/>
            </w:tcBorders>
            <w:vAlign w:val="center"/>
          </w:tcPr>
          <w:p>
            <w:pPr>
              <w:pStyle w:val="20"/>
            </w:pPr>
            <w:r>
              <w:t>5.00</w:t>
            </w:r>
          </w:p>
        </w:tc>
        <w:tc>
          <w:tcPr>
            <w:tcW w:w="2561" w:type="dxa"/>
            <w:tcBorders>
              <w:left w:val="single" w:sz="6" w:space="0" w:color="000000"/>
              <w:right w:val="single" w:sz="6" w:space="0" w:color="000000"/>
            </w:tcBorders>
            <w:vAlign w:val="center"/>
          </w:tcPr>
          <w:p>
            <w:pPr>
              <w:pStyle w:val="18"/>
            </w:pPr>
            <w:r>
              <w:t>其中：财政    资金</w:t>
            </w:r>
          </w:p>
        </w:tc>
        <w:tc>
          <w:tcPr>
            <w:tcW w:w="2304" w:type="dxa"/>
            <w:tcBorders>
              <w:left w:val="single" w:sz="6" w:space="0" w:color="000000"/>
              <w:right w:val="single" w:sz="6" w:space="0" w:color="000000"/>
            </w:tcBorders>
            <w:vAlign w:val="center"/>
          </w:tcPr>
          <w:p>
            <w:pPr>
              <w:pStyle w:val="20"/>
            </w:pPr>
            <w:r>
              <w:t>5.00</w:t>
            </w:r>
          </w:p>
        </w:tc>
        <w:tc>
          <w:tcPr>
            <w:tcW w:w="2048" w:type="dxa"/>
            <w:tcBorders>
              <w:left w:val="single" w:sz="6" w:space="0" w:color="000000"/>
              <w:right w:val="single" w:sz="6" w:space="0" w:color="000000"/>
            </w:tcBorders>
            <w:vAlign w:val="center"/>
          </w:tcPr>
          <w:p>
            <w:pPr>
              <w:pStyle w:val="18"/>
            </w:pPr>
            <w:r>
              <w:t>其他资金</w:t>
            </w:r>
          </w:p>
        </w:tc>
        <w:tc>
          <w:tcPr>
            <w:tcW w:w="1909" w:type="dxa"/>
            <w:vAlign w:val="center"/>
          </w:tcPr>
          <w:p>
            <w:pPr>
              <w:pStyle w:val="20"/>
            </w:pPr>
            <w:r>
              <w:t xml:space="preserve"> </w:t>
            </w:r>
          </w:p>
        </w:tc>
      </w:tr>
      <w:tr>
        <w:trPr>
          <w:trHeight w:val="384"/>
        </w:trPr>
        <w:tc>
          <w:tcPr>
            <w:tcW w:w="1276" w:type="dxa"/>
            <w:vMerge/>
          </w:tcPr>
          <w:p/>
        </w:tc>
        <w:tc>
          <w:tcPr>
            <w:tcW w:w="13431" w:type="dxa"/>
            <w:gridSpan w:val="6"/>
            <w:tcBorders>
              <w:left w:val="single" w:sz="6" w:space="0" w:color="000000"/>
            </w:tcBorders>
            <w:vAlign w:val="center"/>
          </w:tcPr>
          <w:p>
            <w:pPr>
              <w:pStyle w:val="20"/>
            </w:pPr>
            <w:r>
              <w:t>水电暖经费</w:t>
            </w:r>
          </w:p>
        </w:tc>
      </w:tr>
      <w:tr>
        <w:trPr>
          <w:trHeight w:val="384"/>
        </w:trPr>
        <w:tc>
          <w:tcPr>
            <w:tcW w:w="1909" w:type="dxa"/>
            <w:vMerge w:val="restart"/>
            <w:vAlign w:val="center"/>
          </w:tcPr>
          <w:p>
            <w:pPr>
              <w:pStyle w:val="18"/>
            </w:pPr>
            <w:r>
              <w:t>资金支出计划（%）</w:t>
            </w:r>
          </w:p>
        </w:tc>
        <w:tc>
          <w:tcPr>
            <w:tcW w:w="4609" w:type="dxa"/>
            <w:gridSpan w:val="2"/>
            <w:tcBorders>
              <w:left w:val="single" w:sz="6" w:space="0" w:color="000000"/>
              <w:right w:val="single" w:sz="6" w:space="0" w:color="000000"/>
            </w:tcBorders>
            <w:vAlign w:val="center"/>
          </w:tcPr>
          <w:p>
            <w:pPr>
              <w:pStyle w:val="18"/>
            </w:pPr>
            <w:r>
              <w:t>3月底</w:t>
            </w:r>
          </w:p>
        </w:tc>
        <w:tc>
          <w:tcPr>
            <w:tcW w:w="2561" w:type="dxa"/>
            <w:tcBorders>
              <w:left w:val="single" w:sz="6" w:space="0" w:color="000000"/>
              <w:right w:val="single" w:sz="6" w:space="0" w:color="000000"/>
            </w:tcBorders>
            <w:vAlign w:val="center"/>
          </w:tcPr>
          <w:p>
            <w:pPr>
              <w:pStyle w:val="18"/>
            </w:pPr>
            <w:r>
              <w:t>6月底</w:t>
            </w:r>
          </w:p>
        </w:tc>
        <w:tc>
          <w:tcPr>
            <w:tcW w:w="2304" w:type="dxa"/>
            <w:tcBorders>
              <w:left w:val="single" w:sz="6" w:space="0" w:color="000000"/>
              <w:right w:val="single" w:sz="6" w:space="0" w:color="000000"/>
            </w:tcBorders>
            <w:vAlign w:val="center"/>
          </w:tcPr>
          <w:p>
            <w:pPr>
              <w:pStyle w:val="18"/>
            </w:pPr>
            <w:r>
              <w:t>10月底</w:t>
            </w:r>
          </w:p>
        </w:tc>
        <w:tc>
          <w:tcPr>
            <w:tcW w:w="3958" w:type="dxa"/>
            <w:gridSpan w:val="2"/>
            <w:tcBorders>
              <w:left w:val="single" w:sz="6" w:space="0" w:color="000000"/>
            </w:tcBorders>
            <w:vAlign w:val="center"/>
          </w:tcPr>
          <w:p>
            <w:pPr>
              <w:pStyle w:val="18"/>
            </w:pPr>
            <w:r>
              <w:t>12月底</w:t>
            </w:r>
          </w:p>
        </w:tc>
      </w:tr>
      <w:tr>
        <w:trPr>
          <w:trHeight w:val="384"/>
        </w:trPr>
        <w:tc>
          <w:tcPr>
            <w:tcW w:w="1276" w:type="dxa"/>
            <w:vMerge/>
          </w:tcPr>
          <w:p/>
        </w:tc>
        <w:tc>
          <w:tcPr>
            <w:tcW w:w="4609" w:type="dxa"/>
            <w:gridSpan w:val="2"/>
            <w:tcBorders>
              <w:left w:val="single" w:sz="6" w:space="0" w:color="000000"/>
              <w:right w:val="single" w:sz="6" w:space="0" w:color="000000"/>
            </w:tcBorders>
            <w:vAlign w:val="center"/>
          </w:tcPr>
          <w:p>
            <w:pPr>
              <w:pStyle w:val="21"/>
            </w:pPr>
            <w:r>
              <w:t>0.20</w:t>
            </w:r>
          </w:p>
        </w:tc>
        <w:tc>
          <w:tcPr>
            <w:tcW w:w="2561" w:type="dxa"/>
            <w:tcBorders>
              <w:left w:val="single" w:sz="6" w:space="0" w:color="000000"/>
              <w:right w:val="single" w:sz="6" w:space="0" w:color="000000"/>
            </w:tcBorders>
            <w:vAlign w:val="center"/>
          </w:tcPr>
          <w:p>
            <w:pPr>
              <w:pStyle w:val="21"/>
            </w:pPr>
            <w:r>
              <w:t>0.50</w:t>
            </w:r>
          </w:p>
        </w:tc>
        <w:tc>
          <w:tcPr>
            <w:tcW w:w="2304" w:type="dxa"/>
            <w:tcBorders>
              <w:left w:val="single" w:sz="6" w:space="0" w:color="000000"/>
              <w:right w:val="single" w:sz="6" w:space="0" w:color="000000"/>
            </w:tcBorders>
            <w:vAlign w:val="center"/>
          </w:tcPr>
          <w:p>
            <w:pPr>
              <w:pStyle w:val="21"/>
            </w:pPr>
            <w:r>
              <w:t>1.50</w:t>
            </w:r>
          </w:p>
        </w:tc>
        <w:tc>
          <w:tcPr>
            <w:tcW w:w="3958" w:type="dxa"/>
            <w:gridSpan w:val="2"/>
            <w:tcBorders>
              <w:left w:val="single" w:sz="6" w:space="0" w:color="000000"/>
            </w:tcBorders>
            <w:vAlign w:val="center"/>
          </w:tcPr>
          <w:p>
            <w:pPr>
              <w:pStyle w:val="21"/>
            </w:pPr>
            <w:r>
              <w:t>5.00</w:t>
            </w:r>
          </w:p>
        </w:tc>
      </w:tr>
      <w:tr>
        <w:trPr>
          <w:trHeight w:val="384"/>
        </w:trPr>
        <w:tc>
          <w:tcPr>
            <w:tcW w:w="1909" w:type="dxa"/>
            <w:vAlign w:val="center"/>
          </w:tcPr>
          <w:p>
            <w:pPr>
              <w:pStyle w:val="18"/>
            </w:pPr>
            <w:r>
              <w:t>绩效目标</w:t>
            </w:r>
          </w:p>
        </w:tc>
        <w:tc>
          <w:tcPr>
            <w:tcW w:w="13431" w:type="dxa"/>
            <w:gridSpan w:val="6"/>
            <w:tcBorders>
              <w:left w:val="single" w:sz="6" w:space="0" w:color="000000"/>
            </w:tcBorders>
            <w:vAlign w:val="center"/>
          </w:tcPr>
          <w:p>
            <w:pPr>
              <w:pStyle w:val="20"/>
            </w:pPr>
            <w:r>
              <w:t>1.按时缴纳水电暖费用，保障活动场所正常使用。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563"/>
        <w:gridCol w:w="2601"/>
        <w:gridCol w:w="3898"/>
        <w:gridCol w:w="0"/>
        <w:gridCol w:w="3897"/>
        <w:gridCol w:w="1045"/>
        <w:gridCol w:w="2341"/>
      </w:tblGrid>
      <w:tr>
        <w:trPr>
          <w:trHeight w:val="490"/>
          <w:tblHeader/>
        </w:trPr>
        <w:tc>
          <w:tcPr>
            <w:tcW w:w="1563" w:type="dxa"/>
            <w:vAlign w:val="center"/>
          </w:tcPr>
          <w:p>
            <w:pPr>
              <w:pStyle w:val="18"/>
            </w:pPr>
            <w:r>
              <w:t>一级指标</w:t>
            </w:r>
          </w:p>
        </w:tc>
        <w:tc>
          <w:tcPr>
            <w:tcW w:w="2601" w:type="dxa"/>
            <w:vAlign w:val="center"/>
          </w:tcPr>
          <w:p>
            <w:pPr>
              <w:pStyle w:val="18"/>
            </w:pPr>
            <w:r>
              <w:t>二级指标</w:t>
            </w:r>
          </w:p>
        </w:tc>
        <w:tc>
          <w:tcPr>
            <w:tcW w:w="3898" w:type="dxa"/>
            <w:vAlign w:val="center"/>
          </w:tcPr>
          <w:p>
            <w:pPr>
              <w:pStyle w:val="18"/>
            </w:pPr>
            <w:r>
              <w:t>三级指标</w:t>
            </w:r>
          </w:p>
        </w:tc>
        <w:tc>
          <w:tcPr>
            <w:tcW w:w="3897" w:type="dxa"/>
            <w:gridSpan w:val="2"/>
            <w:vAlign w:val="center"/>
          </w:tcPr>
          <w:p>
            <w:pPr>
              <w:pStyle w:val="18"/>
            </w:pPr>
            <w:r>
              <w:t>绩效指标描述</w:t>
            </w:r>
          </w:p>
        </w:tc>
        <w:tc>
          <w:tcPr>
            <w:tcW w:w="1045" w:type="dxa"/>
            <w:vAlign w:val="center"/>
          </w:tcPr>
          <w:p>
            <w:pPr>
              <w:pStyle w:val="18"/>
            </w:pPr>
            <w:r>
              <w:t>指标值</w:t>
            </w:r>
          </w:p>
        </w:tc>
        <w:tc>
          <w:tcPr>
            <w:tcW w:w="2341" w:type="dxa"/>
            <w:vAlign w:val="center"/>
          </w:tcPr>
          <w:p>
            <w:pPr>
              <w:pStyle w:val="18"/>
            </w:pPr>
            <w:r>
              <w:t>指标值确定依据</w:t>
            </w:r>
          </w:p>
        </w:tc>
      </w:tr>
      <w:tr>
        <w:trPr>
          <w:trHeight w:val="490"/>
        </w:trPr>
        <w:tc>
          <w:tcPr>
            <w:tcW w:w="1563" w:type="dxa"/>
            <w:vMerge w:val="restart"/>
            <w:vAlign w:val="center"/>
          </w:tcPr>
          <w:p>
            <w:pPr>
              <w:pStyle w:val="21"/>
            </w:pPr>
            <w:r>
              <w:t>产出指标</w:t>
            </w:r>
          </w:p>
        </w:tc>
        <w:tc>
          <w:tcPr>
            <w:tcW w:w="2601" w:type="dxa"/>
            <w:tcBorders>
              <w:left w:val="single" w:sz="6" w:space="0" w:color="000000"/>
              <w:right w:val="single" w:sz="6" w:space="0" w:color="000000"/>
            </w:tcBorders>
            <w:vAlign w:val="center"/>
          </w:tcPr>
          <w:p>
            <w:pPr>
              <w:pStyle w:val="20"/>
            </w:pPr>
            <w:r>
              <w:t>数量指标</w:t>
            </w:r>
          </w:p>
        </w:tc>
        <w:tc>
          <w:tcPr>
            <w:tcW w:w="3898" w:type="dxa"/>
            <w:tcBorders>
              <w:left w:val="single" w:sz="6" w:space="0" w:color="000000"/>
              <w:right w:val="single" w:sz="6" w:space="0" w:color="000000"/>
            </w:tcBorders>
            <w:vAlign w:val="center"/>
          </w:tcPr>
          <w:p>
            <w:pPr>
              <w:pStyle w:val="20"/>
            </w:pPr>
            <w:r>
              <w:t>覆盖所有活动场所</w:t>
            </w:r>
          </w:p>
        </w:tc>
        <w:tc>
          <w:tcPr>
            <w:tcW w:w="3897" w:type="dxa"/>
            <w:gridSpan w:val="2"/>
            <w:tcBorders>
              <w:left w:val="single" w:sz="6" w:space="0" w:color="000000"/>
              <w:right w:val="single" w:sz="6" w:space="0" w:color="000000"/>
            </w:tcBorders>
            <w:vAlign w:val="center"/>
          </w:tcPr>
          <w:p>
            <w:pPr>
              <w:pStyle w:val="20"/>
            </w:pPr>
            <w:r>
              <w:t>覆盖所有活动场所</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Merge/>
            <w:vAlign w:val="center"/>
          </w:tcPr>
          <w:p/>
        </w:tc>
        <w:tc>
          <w:tcPr>
            <w:tcW w:w="2601" w:type="dxa"/>
            <w:tcBorders>
              <w:left w:val="single" w:sz="6" w:space="0" w:color="000000"/>
              <w:right w:val="single" w:sz="6" w:space="0" w:color="000000"/>
            </w:tcBorders>
            <w:vAlign w:val="center"/>
          </w:tcPr>
          <w:p>
            <w:pPr>
              <w:pStyle w:val="20"/>
            </w:pPr>
            <w:r>
              <w:t>质量指标</w:t>
            </w:r>
          </w:p>
        </w:tc>
        <w:tc>
          <w:tcPr>
            <w:tcW w:w="3898" w:type="dxa"/>
            <w:tcBorders>
              <w:left w:val="single" w:sz="6" w:space="0" w:color="000000"/>
              <w:right w:val="single" w:sz="6" w:space="0" w:color="000000"/>
            </w:tcBorders>
            <w:vAlign w:val="center"/>
          </w:tcPr>
          <w:p>
            <w:pPr>
              <w:pStyle w:val="20"/>
            </w:pPr>
            <w:r>
              <w:t>维护好相关设施</w:t>
            </w:r>
          </w:p>
        </w:tc>
        <w:tc>
          <w:tcPr>
            <w:tcW w:w="3897" w:type="dxa"/>
            <w:gridSpan w:val="2"/>
            <w:tcBorders>
              <w:left w:val="single" w:sz="6" w:space="0" w:color="000000"/>
              <w:right w:val="single" w:sz="6" w:space="0" w:color="000000"/>
            </w:tcBorders>
            <w:vAlign w:val="center"/>
          </w:tcPr>
          <w:p>
            <w:pPr>
              <w:pStyle w:val="20"/>
            </w:pPr>
            <w:r>
              <w:t>维护好相关设施</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Merge/>
            <w:vAlign w:val="center"/>
          </w:tcPr>
          <w:p/>
        </w:tc>
        <w:tc>
          <w:tcPr>
            <w:tcW w:w="2601" w:type="dxa"/>
            <w:tcBorders>
              <w:left w:val="single" w:sz="6" w:space="0" w:color="000000"/>
              <w:right w:val="single" w:sz="6" w:space="0" w:color="000000"/>
            </w:tcBorders>
            <w:vAlign w:val="center"/>
          </w:tcPr>
          <w:p>
            <w:pPr>
              <w:pStyle w:val="20"/>
            </w:pPr>
            <w:r>
              <w:t>时效指标</w:t>
            </w:r>
          </w:p>
        </w:tc>
        <w:tc>
          <w:tcPr>
            <w:tcW w:w="3898" w:type="dxa"/>
            <w:tcBorders>
              <w:left w:val="single" w:sz="6" w:space="0" w:color="000000"/>
              <w:right w:val="single" w:sz="6" w:space="0" w:color="000000"/>
            </w:tcBorders>
            <w:vAlign w:val="center"/>
          </w:tcPr>
          <w:p>
            <w:pPr>
              <w:pStyle w:val="20"/>
            </w:pPr>
            <w:r>
              <w:t>按时缴纳率</w:t>
            </w:r>
          </w:p>
        </w:tc>
        <w:tc>
          <w:tcPr>
            <w:tcW w:w="3897" w:type="dxa"/>
            <w:gridSpan w:val="2"/>
            <w:tcBorders>
              <w:left w:val="single" w:sz="6" w:space="0" w:color="000000"/>
              <w:right w:val="single" w:sz="6" w:space="0" w:color="000000"/>
            </w:tcBorders>
            <w:vAlign w:val="center"/>
          </w:tcPr>
          <w:p>
            <w:pPr>
              <w:pStyle w:val="20"/>
            </w:pPr>
            <w:r>
              <w:t>按时缴纳率</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Merge/>
            <w:vAlign w:val="center"/>
          </w:tcPr>
          <w:p/>
        </w:tc>
        <w:tc>
          <w:tcPr>
            <w:tcW w:w="2601" w:type="dxa"/>
            <w:tcBorders>
              <w:left w:val="single" w:sz="6" w:space="0" w:color="000000"/>
              <w:right w:val="single" w:sz="6" w:space="0" w:color="000000"/>
            </w:tcBorders>
            <w:vAlign w:val="center"/>
          </w:tcPr>
          <w:p>
            <w:pPr>
              <w:pStyle w:val="20"/>
            </w:pPr>
            <w:r>
              <w:t>成本指标</w:t>
            </w:r>
          </w:p>
        </w:tc>
        <w:tc>
          <w:tcPr>
            <w:tcW w:w="3898" w:type="dxa"/>
            <w:tcBorders>
              <w:left w:val="single" w:sz="6" w:space="0" w:color="000000"/>
              <w:right w:val="single" w:sz="6" w:space="0" w:color="000000"/>
            </w:tcBorders>
            <w:vAlign w:val="center"/>
          </w:tcPr>
          <w:p>
            <w:pPr>
              <w:pStyle w:val="20"/>
            </w:pPr>
            <w:r>
              <w:t>按照市场价执行率</w:t>
            </w:r>
          </w:p>
        </w:tc>
        <w:tc>
          <w:tcPr>
            <w:tcW w:w="3897" w:type="dxa"/>
            <w:gridSpan w:val="2"/>
            <w:tcBorders>
              <w:left w:val="single" w:sz="6" w:space="0" w:color="000000"/>
              <w:right w:val="single" w:sz="6" w:space="0" w:color="000000"/>
            </w:tcBorders>
            <w:vAlign w:val="center"/>
          </w:tcPr>
          <w:p>
            <w:pPr>
              <w:pStyle w:val="20"/>
            </w:pPr>
            <w:r>
              <w:t>按照市场价执行率</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Merge w:val="restart"/>
            <w:vAlign w:val="center"/>
          </w:tcPr>
          <w:p>
            <w:pPr>
              <w:pStyle w:val="21"/>
            </w:pPr>
            <w:r>
              <w:t>效益指标</w:t>
            </w:r>
          </w:p>
        </w:tc>
        <w:tc>
          <w:tcPr>
            <w:tcW w:w="2601" w:type="dxa"/>
            <w:tcBorders>
              <w:left w:val="single" w:sz="6" w:space="0" w:color="000000"/>
              <w:right w:val="single" w:sz="6" w:space="0" w:color="000000"/>
            </w:tcBorders>
            <w:vAlign w:val="center"/>
          </w:tcPr>
          <w:p>
            <w:pPr>
              <w:pStyle w:val="20"/>
            </w:pPr>
            <w:r>
              <w:t>经济效益指标</w:t>
            </w:r>
          </w:p>
        </w:tc>
        <w:tc>
          <w:tcPr>
            <w:tcW w:w="3898" w:type="dxa"/>
            <w:tcBorders>
              <w:left w:val="single" w:sz="6" w:space="0" w:color="000000"/>
              <w:right w:val="single" w:sz="6" w:space="0" w:color="000000"/>
            </w:tcBorders>
            <w:vAlign w:val="center"/>
          </w:tcPr>
          <w:p>
            <w:pPr>
              <w:pStyle w:val="20"/>
            </w:pPr>
            <w:r>
              <w:t>保障按市场价支会水电暖费用率</w:t>
            </w:r>
          </w:p>
        </w:tc>
        <w:tc>
          <w:tcPr>
            <w:tcW w:w="3897" w:type="dxa"/>
            <w:gridSpan w:val="2"/>
            <w:tcBorders>
              <w:left w:val="single" w:sz="6" w:space="0" w:color="000000"/>
              <w:right w:val="single" w:sz="6" w:space="0" w:color="000000"/>
            </w:tcBorders>
            <w:vAlign w:val="center"/>
          </w:tcPr>
          <w:p>
            <w:pPr>
              <w:pStyle w:val="20"/>
            </w:pPr>
            <w:r>
              <w:t>保障按市场价支会水电暖费用率</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Merge/>
            <w:vAlign w:val="center"/>
          </w:tcPr>
          <w:p/>
        </w:tc>
        <w:tc>
          <w:tcPr>
            <w:tcW w:w="2601" w:type="dxa"/>
            <w:tcBorders>
              <w:left w:val="single" w:sz="6" w:space="0" w:color="000000"/>
              <w:right w:val="single" w:sz="6" w:space="0" w:color="000000"/>
            </w:tcBorders>
            <w:vAlign w:val="center"/>
          </w:tcPr>
          <w:p>
            <w:pPr>
              <w:pStyle w:val="20"/>
            </w:pPr>
            <w:r>
              <w:t>社会效益指标</w:t>
            </w:r>
          </w:p>
        </w:tc>
        <w:tc>
          <w:tcPr>
            <w:tcW w:w="3898" w:type="dxa"/>
            <w:tcBorders>
              <w:left w:val="single" w:sz="6" w:space="0" w:color="000000"/>
              <w:right w:val="single" w:sz="6" w:space="0" w:color="000000"/>
            </w:tcBorders>
            <w:vAlign w:val="center"/>
          </w:tcPr>
          <w:p>
            <w:pPr>
              <w:pStyle w:val="20"/>
            </w:pPr>
            <w:r>
              <w:t>保障工作场所正常使用率</w:t>
            </w:r>
          </w:p>
        </w:tc>
        <w:tc>
          <w:tcPr>
            <w:tcW w:w="3897" w:type="dxa"/>
            <w:gridSpan w:val="2"/>
            <w:tcBorders>
              <w:left w:val="single" w:sz="6" w:space="0" w:color="000000"/>
              <w:right w:val="single" w:sz="6" w:space="0" w:color="000000"/>
            </w:tcBorders>
            <w:vAlign w:val="center"/>
          </w:tcPr>
          <w:p>
            <w:pPr>
              <w:pStyle w:val="20"/>
            </w:pPr>
            <w:r>
              <w:t>保障工作场所正常使用率</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r>
        <w:trPr>
          <w:trHeight w:val="490"/>
        </w:trPr>
        <w:tc>
          <w:tcPr>
            <w:tcW w:w="1563" w:type="dxa"/>
            <w:vAlign w:val="center"/>
          </w:tcPr>
          <w:p>
            <w:pPr>
              <w:pStyle w:val="21"/>
            </w:pPr>
            <w:r>
              <w:t>满意度指标</w:t>
            </w:r>
          </w:p>
        </w:tc>
        <w:tc>
          <w:tcPr>
            <w:tcW w:w="2601" w:type="dxa"/>
            <w:tcBorders>
              <w:left w:val="single" w:sz="6" w:space="0" w:color="000000"/>
              <w:right w:val="single" w:sz="6" w:space="0" w:color="000000"/>
            </w:tcBorders>
            <w:vAlign w:val="center"/>
          </w:tcPr>
          <w:p>
            <w:pPr>
              <w:pStyle w:val="20"/>
            </w:pPr>
            <w:r>
              <w:t>服务对象满意度指标</w:t>
            </w:r>
          </w:p>
        </w:tc>
        <w:tc>
          <w:tcPr>
            <w:tcW w:w="3898" w:type="dxa"/>
            <w:tcBorders>
              <w:left w:val="single" w:sz="6" w:space="0" w:color="000000"/>
              <w:right w:val="single" w:sz="6" w:space="0" w:color="000000"/>
            </w:tcBorders>
            <w:vAlign w:val="center"/>
          </w:tcPr>
          <w:p>
            <w:pPr>
              <w:pStyle w:val="20"/>
            </w:pPr>
            <w:r>
              <w:t>机关工作人员满意率</w:t>
            </w:r>
          </w:p>
        </w:tc>
        <w:tc>
          <w:tcPr>
            <w:tcW w:w="3897" w:type="dxa"/>
            <w:gridSpan w:val="2"/>
            <w:tcBorders>
              <w:left w:val="single" w:sz="6" w:space="0" w:color="000000"/>
              <w:right w:val="single" w:sz="6" w:space="0" w:color="000000"/>
            </w:tcBorders>
            <w:vAlign w:val="center"/>
          </w:tcPr>
          <w:p>
            <w:pPr>
              <w:pStyle w:val="20"/>
            </w:pPr>
            <w:r>
              <w:t>机关工作人员满意率</w:t>
            </w:r>
          </w:p>
        </w:tc>
        <w:tc>
          <w:tcPr>
            <w:tcW w:w="1045" w:type="dxa"/>
            <w:tcBorders>
              <w:left w:val="single" w:sz="6" w:space="0" w:color="000000"/>
              <w:right w:val="single" w:sz="6" w:space="0" w:color="000000"/>
            </w:tcBorders>
            <w:vAlign w:val="center"/>
          </w:tcPr>
          <w:p>
            <w:pPr>
              <w:pStyle w:val="20"/>
            </w:pPr>
            <w:r>
              <w:t>≥90%</w:t>
            </w:r>
          </w:p>
        </w:tc>
        <w:tc>
          <w:tcPr>
            <w:tcW w:w="2341" w:type="dxa"/>
            <w:vAlign w:val="center"/>
          </w:tcPr>
          <w:p>
            <w:pPr>
              <w:pStyle w:val="20"/>
            </w:pPr>
            <w:r>
              <w:t>是否按时按量完成</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3、信访工作经费绩效目标表</w:t>
      </w:r>
    </w:p>
    <w:tbl>
      <w:tblPr>
        <w:jc w:val="center"/>
        <w:tblW w:w="15360"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11"/>
        <w:gridCol w:w="2051"/>
        <w:gridCol w:w="2564"/>
        <w:gridCol w:w="2564"/>
        <w:gridCol w:w="2307"/>
        <w:gridCol w:w="2051"/>
        <w:gridCol w:w="1912"/>
      </w:tblGrid>
      <w:tr>
        <w:trPr>
          <w:trHeight w:val="396"/>
        </w:trPr>
        <w:tc>
          <w:tcPr>
            <w:tcW w:w="15360"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74"/>
        </w:trPr>
        <w:tc>
          <w:tcPr>
            <w:tcW w:w="1911" w:type="dxa"/>
            <w:vAlign w:val="center"/>
          </w:tcPr>
          <w:p>
            <w:pPr>
              <w:pStyle w:val="18"/>
            </w:pPr>
            <w:r>
              <w:t>项目编码</w:t>
            </w:r>
          </w:p>
        </w:tc>
        <w:tc>
          <w:tcPr>
            <w:tcW w:w="4615" w:type="dxa"/>
            <w:gridSpan w:val="2"/>
            <w:tcBorders>
              <w:left w:val="single" w:sz="6" w:space="0" w:color="000000"/>
              <w:right w:val="single" w:sz="6" w:space="0" w:color="000000"/>
            </w:tcBorders>
            <w:vAlign w:val="center"/>
          </w:tcPr>
          <w:p>
            <w:pPr>
              <w:pStyle w:val="20"/>
            </w:pPr>
            <w:r>
              <w:t>13012824P000138100018</w:t>
            </w:r>
          </w:p>
        </w:tc>
        <w:tc>
          <w:tcPr>
            <w:tcW w:w="2564" w:type="dxa"/>
            <w:tcBorders>
              <w:left w:val="single" w:sz="6" w:space="0" w:color="000000"/>
              <w:right w:val="single" w:sz="6" w:space="0" w:color="000000"/>
            </w:tcBorders>
            <w:vAlign w:val="center"/>
          </w:tcPr>
          <w:p>
            <w:pPr>
              <w:pStyle w:val="18"/>
            </w:pPr>
            <w:r>
              <w:t>项目名称</w:t>
            </w:r>
          </w:p>
        </w:tc>
        <w:tc>
          <w:tcPr>
            <w:tcW w:w="6270" w:type="dxa"/>
            <w:gridSpan w:val="3"/>
            <w:tcBorders>
              <w:left w:val="single" w:sz="6" w:space="0" w:color="000000"/>
            </w:tcBorders>
            <w:vAlign w:val="center"/>
          </w:tcPr>
          <w:p>
            <w:pPr>
              <w:pStyle w:val="20"/>
            </w:pPr>
            <w:r>
              <w:t>信访工作经费</w:t>
            </w:r>
          </w:p>
        </w:tc>
      </w:tr>
      <w:tr>
        <w:trPr>
          <w:trHeight w:val="374"/>
        </w:trPr>
        <w:tc>
          <w:tcPr>
            <w:tcW w:w="1911" w:type="dxa"/>
            <w:vMerge w:val="restart"/>
            <w:vAlign w:val="center"/>
          </w:tcPr>
          <w:p>
            <w:pPr>
              <w:pStyle w:val="18"/>
            </w:pPr>
            <w:r>
              <w:t>预算规模及资金用途</w:t>
            </w:r>
          </w:p>
        </w:tc>
        <w:tc>
          <w:tcPr>
            <w:tcW w:w="2051" w:type="dxa"/>
            <w:tcBorders>
              <w:left w:val="single" w:sz="6" w:space="0" w:color="000000"/>
              <w:right w:val="single" w:sz="6" w:space="0" w:color="000000"/>
            </w:tcBorders>
            <w:vAlign w:val="center"/>
          </w:tcPr>
          <w:p>
            <w:pPr>
              <w:pStyle w:val="18"/>
            </w:pPr>
            <w:r>
              <w:t>预算数</w:t>
            </w:r>
          </w:p>
        </w:tc>
        <w:tc>
          <w:tcPr>
            <w:tcW w:w="2564" w:type="dxa"/>
            <w:tcBorders>
              <w:left w:val="single" w:sz="6" w:space="0" w:color="000000"/>
              <w:right w:val="single" w:sz="6" w:space="0" w:color="000000"/>
            </w:tcBorders>
            <w:vAlign w:val="center"/>
          </w:tcPr>
          <w:p>
            <w:pPr>
              <w:pStyle w:val="20"/>
            </w:pPr>
            <w:r>
              <w:t>20.00</w:t>
            </w:r>
          </w:p>
        </w:tc>
        <w:tc>
          <w:tcPr>
            <w:tcW w:w="2564" w:type="dxa"/>
            <w:tcBorders>
              <w:left w:val="single" w:sz="6" w:space="0" w:color="000000"/>
              <w:right w:val="single" w:sz="6" w:space="0" w:color="000000"/>
            </w:tcBorders>
            <w:vAlign w:val="center"/>
          </w:tcPr>
          <w:p>
            <w:pPr>
              <w:pStyle w:val="18"/>
            </w:pPr>
            <w:r>
              <w:t>其中：财政    资金</w:t>
            </w:r>
          </w:p>
        </w:tc>
        <w:tc>
          <w:tcPr>
            <w:tcW w:w="2307" w:type="dxa"/>
            <w:tcBorders>
              <w:left w:val="single" w:sz="6" w:space="0" w:color="000000"/>
              <w:right w:val="single" w:sz="6" w:space="0" w:color="000000"/>
            </w:tcBorders>
            <w:vAlign w:val="center"/>
          </w:tcPr>
          <w:p>
            <w:pPr>
              <w:pStyle w:val="20"/>
            </w:pPr>
            <w:r>
              <w:t>20.00</w:t>
            </w:r>
          </w:p>
        </w:tc>
        <w:tc>
          <w:tcPr>
            <w:tcW w:w="2051" w:type="dxa"/>
            <w:tcBorders>
              <w:left w:val="single" w:sz="6" w:space="0" w:color="000000"/>
              <w:right w:val="single" w:sz="6" w:space="0" w:color="000000"/>
            </w:tcBorders>
            <w:vAlign w:val="center"/>
          </w:tcPr>
          <w:p>
            <w:pPr>
              <w:pStyle w:val="18"/>
            </w:pPr>
            <w:r>
              <w:t>其他资金</w:t>
            </w:r>
          </w:p>
        </w:tc>
        <w:tc>
          <w:tcPr>
            <w:tcW w:w="1911" w:type="dxa"/>
            <w:vAlign w:val="center"/>
          </w:tcPr>
          <w:p>
            <w:pPr>
              <w:pStyle w:val="20"/>
            </w:pPr>
            <w:r>
              <w:t xml:space="preserve"> </w:t>
            </w:r>
          </w:p>
        </w:tc>
      </w:tr>
      <w:tr>
        <w:trPr>
          <w:trHeight w:val="374"/>
        </w:trPr>
        <w:tc>
          <w:tcPr>
            <w:tcW w:w="1276" w:type="dxa"/>
            <w:vMerge/>
          </w:tcPr>
          <w:p/>
        </w:tc>
        <w:tc>
          <w:tcPr>
            <w:tcW w:w="13448" w:type="dxa"/>
            <w:gridSpan w:val="6"/>
            <w:tcBorders>
              <w:left w:val="single" w:sz="6" w:space="0" w:color="000000"/>
            </w:tcBorders>
            <w:vAlign w:val="center"/>
          </w:tcPr>
          <w:p>
            <w:pPr>
              <w:pStyle w:val="20"/>
            </w:pPr>
            <w:r>
              <w:t>信访工作经费</w:t>
            </w:r>
          </w:p>
        </w:tc>
      </w:tr>
      <w:tr>
        <w:trPr>
          <w:trHeight w:val="374"/>
        </w:trPr>
        <w:tc>
          <w:tcPr>
            <w:tcW w:w="1911" w:type="dxa"/>
            <w:vMerge w:val="restart"/>
            <w:vAlign w:val="center"/>
          </w:tcPr>
          <w:p>
            <w:pPr>
              <w:pStyle w:val="18"/>
            </w:pPr>
            <w:r>
              <w:t>资金支出计划（%）</w:t>
            </w:r>
          </w:p>
        </w:tc>
        <w:tc>
          <w:tcPr>
            <w:tcW w:w="4615" w:type="dxa"/>
            <w:gridSpan w:val="2"/>
            <w:tcBorders>
              <w:left w:val="single" w:sz="6" w:space="0" w:color="000000"/>
              <w:right w:val="single" w:sz="6" w:space="0" w:color="000000"/>
            </w:tcBorders>
            <w:vAlign w:val="center"/>
          </w:tcPr>
          <w:p>
            <w:pPr>
              <w:pStyle w:val="18"/>
            </w:pPr>
            <w:r>
              <w:t>3月底</w:t>
            </w:r>
          </w:p>
        </w:tc>
        <w:tc>
          <w:tcPr>
            <w:tcW w:w="2564" w:type="dxa"/>
            <w:tcBorders>
              <w:left w:val="single" w:sz="6" w:space="0" w:color="000000"/>
              <w:right w:val="single" w:sz="6" w:space="0" w:color="000000"/>
            </w:tcBorders>
            <w:vAlign w:val="center"/>
          </w:tcPr>
          <w:p>
            <w:pPr>
              <w:pStyle w:val="18"/>
            </w:pPr>
            <w:r>
              <w:t>6月底</w:t>
            </w:r>
          </w:p>
        </w:tc>
        <w:tc>
          <w:tcPr>
            <w:tcW w:w="2307" w:type="dxa"/>
            <w:tcBorders>
              <w:left w:val="single" w:sz="6" w:space="0" w:color="000000"/>
              <w:right w:val="single" w:sz="6" w:space="0" w:color="000000"/>
            </w:tcBorders>
            <w:vAlign w:val="center"/>
          </w:tcPr>
          <w:p>
            <w:pPr>
              <w:pStyle w:val="18"/>
            </w:pPr>
            <w:r>
              <w:t>10月底</w:t>
            </w:r>
          </w:p>
        </w:tc>
        <w:tc>
          <w:tcPr>
            <w:tcW w:w="3963" w:type="dxa"/>
            <w:gridSpan w:val="2"/>
            <w:tcBorders>
              <w:left w:val="single" w:sz="6" w:space="0" w:color="000000"/>
            </w:tcBorders>
            <w:vAlign w:val="center"/>
          </w:tcPr>
          <w:p>
            <w:pPr>
              <w:pStyle w:val="18"/>
            </w:pPr>
            <w:r>
              <w:t>12月底</w:t>
            </w:r>
          </w:p>
        </w:tc>
      </w:tr>
      <w:tr>
        <w:trPr>
          <w:trHeight w:val="374"/>
        </w:trPr>
        <w:tc>
          <w:tcPr>
            <w:tcW w:w="1276" w:type="dxa"/>
            <w:vMerge/>
          </w:tcPr>
          <w:p/>
        </w:tc>
        <w:tc>
          <w:tcPr>
            <w:tcW w:w="4615" w:type="dxa"/>
            <w:gridSpan w:val="2"/>
            <w:tcBorders>
              <w:left w:val="single" w:sz="6" w:space="0" w:color="000000"/>
              <w:right w:val="single" w:sz="6" w:space="0" w:color="000000"/>
            </w:tcBorders>
            <w:vAlign w:val="center"/>
          </w:tcPr>
          <w:p>
            <w:pPr>
              <w:pStyle w:val="21"/>
            </w:pPr>
            <w:r>
              <w:t>5.00</w:t>
            </w:r>
          </w:p>
        </w:tc>
        <w:tc>
          <w:tcPr>
            <w:tcW w:w="2564" w:type="dxa"/>
            <w:tcBorders>
              <w:left w:val="single" w:sz="6" w:space="0" w:color="000000"/>
              <w:right w:val="single" w:sz="6" w:space="0" w:color="000000"/>
            </w:tcBorders>
            <w:vAlign w:val="center"/>
          </w:tcPr>
          <w:p>
            <w:pPr>
              <w:pStyle w:val="21"/>
            </w:pPr>
            <w:r>
              <w:t>10.00</w:t>
            </w:r>
          </w:p>
        </w:tc>
        <w:tc>
          <w:tcPr>
            <w:tcW w:w="2307" w:type="dxa"/>
            <w:tcBorders>
              <w:left w:val="single" w:sz="6" w:space="0" w:color="000000"/>
              <w:right w:val="single" w:sz="6" w:space="0" w:color="000000"/>
            </w:tcBorders>
            <w:vAlign w:val="center"/>
          </w:tcPr>
          <w:p>
            <w:pPr>
              <w:pStyle w:val="21"/>
            </w:pPr>
            <w:r>
              <w:t>15.00</w:t>
            </w:r>
          </w:p>
        </w:tc>
        <w:tc>
          <w:tcPr>
            <w:tcW w:w="3963" w:type="dxa"/>
            <w:gridSpan w:val="2"/>
            <w:tcBorders>
              <w:left w:val="single" w:sz="6" w:space="0" w:color="000000"/>
            </w:tcBorders>
            <w:vAlign w:val="center"/>
          </w:tcPr>
          <w:p>
            <w:pPr>
              <w:pStyle w:val="21"/>
            </w:pPr>
            <w:r>
              <w:t>20.00</w:t>
            </w:r>
          </w:p>
        </w:tc>
      </w:tr>
      <w:tr>
        <w:trPr>
          <w:trHeight w:val="749"/>
        </w:trPr>
        <w:tc>
          <w:tcPr>
            <w:tcW w:w="1911" w:type="dxa"/>
            <w:vAlign w:val="center"/>
          </w:tcPr>
          <w:p>
            <w:pPr>
              <w:pStyle w:val="18"/>
            </w:pPr>
            <w:r>
              <w:t>绩效目标</w:t>
            </w:r>
          </w:p>
        </w:tc>
        <w:tc>
          <w:tcPr>
            <w:tcW w:w="13448" w:type="dxa"/>
            <w:gridSpan w:val="6"/>
            <w:tcBorders>
              <w:left w:val="single" w:sz="6" w:space="0" w:color="000000"/>
            </w:tcBorders>
            <w:vAlign w:val="center"/>
          </w:tcPr>
          <w:p>
            <w:pPr>
              <w:pStyle w:val="20"/>
            </w:pPr>
            <w:r>
              <w:t>1.信访事项办理“三率”（及信访事项及时受理率、按时答复率、群众满意率）在上年基础上稳步、提升，在全市排位达到中上游水平。</w:t>
            </w:r>
          </w:p>
          <w:p>
            <w:pPr>
              <w:pStyle w:val="20"/>
            </w:pPr>
            <w:r>
              <w:t>2.加强信访积案办理力度，“三访”（即进京“非访”、进京集体访、赴省、市集体访）量较上年有大幅下降。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8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Grid>
        <w:gridCol w:w="1451"/>
        <w:gridCol w:w="2324"/>
        <w:gridCol w:w="2324"/>
        <w:gridCol w:w="0"/>
        <w:gridCol w:w="5105"/>
        <w:gridCol w:w="1629"/>
        <w:gridCol w:w="2549"/>
      </w:tblGrid>
      <w:tr>
        <w:trPr>
          <w:trHeight w:val="449"/>
          <w:tblHeader/>
        </w:trPr>
        <w:tc>
          <w:tcPr>
            <w:tcW w:w="1451" w:type="dxa"/>
            <w:vAlign w:val="center"/>
          </w:tcPr>
          <w:p>
            <w:pPr>
              <w:pStyle w:val="18"/>
            </w:pPr>
            <w:r>
              <w:t>一级指标</w:t>
            </w:r>
          </w:p>
        </w:tc>
        <w:tc>
          <w:tcPr>
            <w:tcW w:w="2324" w:type="dxa"/>
            <w:vAlign w:val="center"/>
          </w:tcPr>
          <w:p>
            <w:pPr>
              <w:pStyle w:val="18"/>
            </w:pPr>
            <w:r>
              <w:t>二级指标</w:t>
            </w:r>
          </w:p>
        </w:tc>
        <w:tc>
          <w:tcPr>
            <w:tcW w:w="2324" w:type="dxa"/>
            <w:vAlign w:val="center"/>
          </w:tcPr>
          <w:p>
            <w:pPr>
              <w:pStyle w:val="18"/>
            </w:pPr>
            <w:r>
              <w:t>三级指标</w:t>
            </w:r>
          </w:p>
        </w:tc>
        <w:tc>
          <w:tcPr>
            <w:tcW w:w="5105" w:type="dxa"/>
            <w:gridSpan w:val="2"/>
            <w:vAlign w:val="center"/>
          </w:tcPr>
          <w:p>
            <w:pPr>
              <w:pStyle w:val="18"/>
            </w:pPr>
            <w:r>
              <w:t>绩效指标描述</w:t>
            </w:r>
          </w:p>
        </w:tc>
        <w:tc>
          <w:tcPr>
            <w:tcW w:w="1629" w:type="dxa"/>
            <w:vAlign w:val="center"/>
          </w:tcPr>
          <w:p>
            <w:pPr>
              <w:pStyle w:val="18"/>
            </w:pPr>
            <w:r>
              <w:t>指标值</w:t>
            </w:r>
          </w:p>
        </w:tc>
        <w:tc>
          <w:tcPr>
            <w:tcW w:w="2549" w:type="dxa"/>
            <w:vAlign w:val="center"/>
          </w:tcPr>
          <w:p>
            <w:pPr>
              <w:pStyle w:val="18"/>
            </w:pPr>
            <w:r>
              <w:t>指标值确定依据</w:t>
            </w:r>
          </w:p>
        </w:tc>
      </w:tr>
      <w:tr>
        <w:trPr>
          <w:trHeight w:val="449"/>
        </w:trPr>
        <w:tc>
          <w:tcPr>
            <w:tcW w:w="1451" w:type="dxa"/>
            <w:vMerge w:val="restart"/>
            <w:vAlign w:val="center"/>
          </w:tcPr>
          <w:p>
            <w:pPr>
              <w:pStyle w:val="21"/>
            </w:pPr>
            <w:r>
              <w:t>产出指标</w:t>
            </w:r>
          </w:p>
        </w:tc>
        <w:tc>
          <w:tcPr>
            <w:tcW w:w="2324" w:type="dxa"/>
            <w:tcBorders>
              <w:left w:val="single" w:sz="6" w:space="0" w:color="000000"/>
              <w:right w:val="single" w:sz="6" w:space="0" w:color="000000"/>
            </w:tcBorders>
            <w:vAlign w:val="center"/>
          </w:tcPr>
          <w:p>
            <w:pPr>
              <w:pStyle w:val="20"/>
            </w:pPr>
            <w:r>
              <w:t>数量指标</w:t>
            </w:r>
          </w:p>
        </w:tc>
        <w:tc>
          <w:tcPr>
            <w:tcW w:w="2324" w:type="dxa"/>
            <w:tcBorders>
              <w:left w:val="single" w:sz="6" w:space="0" w:color="000000"/>
              <w:right w:val="single" w:sz="6" w:space="0" w:color="000000"/>
            </w:tcBorders>
            <w:vAlign w:val="center"/>
          </w:tcPr>
          <w:p>
            <w:pPr>
              <w:pStyle w:val="20"/>
            </w:pPr>
            <w:r>
              <w:t>督办信访案件数</w:t>
            </w:r>
          </w:p>
        </w:tc>
        <w:tc>
          <w:tcPr>
            <w:tcW w:w="5105" w:type="dxa"/>
            <w:gridSpan w:val="2"/>
            <w:tcBorders>
              <w:left w:val="single" w:sz="6" w:space="0" w:color="000000"/>
              <w:right w:val="single" w:sz="6" w:space="0" w:color="000000"/>
            </w:tcBorders>
            <w:vAlign w:val="center"/>
          </w:tcPr>
          <w:p>
            <w:pPr>
              <w:pStyle w:val="20"/>
            </w:pPr>
            <w:r>
              <w:t>反映年度督办案件数量（次）</w:t>
            </w:r>
          </w:p>
        </w:tc>
        <w:tc>
          <w:tcPr>
            <w:tcW w:w="1629" w:type="dxa"/>
            <w:tcBorders>
              <w:left w:val="single" w:sz="6" w:space="0" w:color="000000"/>
              <w:right w:val="single" w:sz="6" w:space="0" w:color="000000"/>
            </w:tcBorders>
            <w:vAlign w:val="center"/>
          </w:tcPr>
          <w:p>
            <w:pPr>
              <w:pStyle w:val="20"/>
            </w:pPr>
            <w:r>
              <w:t>≥85件</w:t>
            </w:r>
          </w:p>
        </w:tc>
        <w:tc>
          <w:tcPr>
            <w:tcW w:w="2549" w:type="dxa"/>
            <w:vAlign w:val="center"/>
          </w:tcPr>
          <w:p>
            <w:pPr>
              <w:pStyle w:val="20"/>
            </w:pPr>
            <w:r>
              <w:t>市信访局工作要求</w:t>
            </w:r>
          </w:p>
        </w:tc>
      </w:tr>
      <w:tr>
        <w:trPr>
          <w:trHeight w:val="449"/>
        </w:trPr>
        <w:tc>
          <w:tcPr>
            <w:tcW w:w="1451" w:type="dxa"/>
            <w:vMerge/>
            <w:vAlign w:val="center"/>
          </w:tcPr>
          <w:p/>
        </w:tc>
        <w:tc>
          <w:tcPr>
            <w:tcW w:w="2324" w:type="dxa"/>
            <w:tcBorders>
              <w:left w:val="single" w:sz="6" w:space="0" w:color="000000"/>
              <w:right w:val="single" w:sz="6" w:space="0" w:color="000000"/>
            </w:tcBorders>
            <w:vAlign w:val="center"/>
          </w:tcPr>
          <w:p>
            <w:pPr>
              <w:pStyle w:val="20"/>
            </w:pPr>
            <w:r>
              <w:t>质量指标</w:t>
            </w:r>
          </w:p>
        </w:tc>
        <w:tc>
          <w:tcPr>
            <w:tcW w:w="2324" w:type="dxa"/>
            <w:tcBorders>
              <w:left w:val="single" w:sz="6" w:space="0" w:color="000000"/>
              <w:right w:val="single" w:sz="6" w:space="0" w:color="000000"/>
            </w:tcBorders>
            <w:vAlign w:val="center"/>
          </w:tcPr>
          <w:p>
            <w:pPr>
              <w:pStyle w:val="20"/>
            </w:pPr>
            <w:r>
              <w:t>按期结案率</w:t>
            </w:r>
          </w:p>
        </w:tc>
        <w:tc>
          <w:tcPr>
            <w:tcW w:w="5105" w:type="dxa"/>
            <w:gridSpan w:val="2"/>
            <w:tcBorders>
              <w:left w:val="single" w:sz="6" w:space="0" w:color="000000"/>
              <w:right w:val="single" w:sz="6" w:space="0" w:color="000000"/>
            </w:tcBorders>
            <w:vAlign w:val="center"/>
          </w:tcPr>
          <w:p>
            <w:pPr>
              <w:pStyle w:val="20"/>
            </w:pPr>
            <w:r>
              <w:t>年度内已按期办结的案件数量占案件总数的比例</w:t>
            </w:r>
          </w:p>
        </w:tc>
        <w:tc>
          <w:tcPr>
            <w:tcW w:w="1629" w:type="dxa"/>
            <w:tcBorders>
              <w:left w:val="single" w:sz="6" w:space="0" w:color="000000"/>
              <w:right w:val="single" w:sz="6" w:space="0" w:color="000000"/>
            </w:tcBorders>
            <w:vAlign w:val="center"/>
          </w:tcPr>
          <w:p>
            <w:pPr>
              <w:pStyle w:val="20"/>
            </w:pPr>
            <w:r>
              <w:t>≥91%</w:t>
            </w:r>
          </w:p>
        </w:tc>
        <w:tc>
          <w:tcPr>
            <w:tcW w:w="2549" w:type="dxa"/>
            <w:vAlign w:val="center"/>
          </w:tcPr>
          <w:p>
            <w:pPr>
              <w:pStyle w:val="20"/>
            </w:pPr>
            <w:r>
              <w:t>依据近三年数据测定</w:t>
            </w:r>
          </w:p>
        </w:tc>
      </w:tr>
      <w:tr>
        <w:trPr>
          <w:trHeight w:val="449"/>
        </w:trPr>
        <w:tc>
          <w:tcPr>
            <w:tcW w:w="1451" w:type="dxa"/>
            <w:vMerge/>
            <w:vAlign w:val="center"/>
          </w:tcPr>
          <w:p/>
        </w:tc>
        <w:tc>
          <w:tcPr>
            <w:tcW w:w="2324" w:type="dxa"/>
            <w:tcBorders>
              <w:left w:val="single" w:sz="6" w:space="0" w:color="000000"/>
              <w:right w:val="single" w:sz="6" w:space="0" w:color="000000"/>
            </w:tcBorders>
            <w:vAlign w:val="center"/>
          </w:tcPr>
          <w:p>
            <w:pPr>
              <w:pStyle w:val="20"/>
            </w:pPr>
            <w:r>
              <w:t>时效指标</w:t>
            </w:r>
          </w:p>
        </w:tc>
        <w:tc>
          <w:tcPr>
            <w:tcW w:w="2324" w:type="dxa"/>
            <w:tcBorders>
              <w:left w:val="single" w:sz="6" w:space="0" w:color="000000"/>
              <w:right w:val="single" w:sz="6" w:space="0" w:color="000000"/>
            </w:tcBorders>
            <w:vAlign w:val="center"/>
          </w:tcPr>
          <w:p>
            <w:pPr>
              <w:pStyle w:val="20"/>
            </w:pPr>
            <w:r>
              <w:t>信访事项受理及时率</w:t>
            </w:r>
          </w:p>
        </w:tc>
        <w:tc>
          <w:tcPr>
            <w:tcW w:w="5105" w:type="dxa"/>
            <w:gridSpan w:val="2"/>
            <w:tcBorders>
              <w:left w:val="single" w:sz="6" w:space="0" w:color="000000"/>
              <w:right w:val="single" w:sz="6" w:space="0" w:color="000000"/>
            </w:tcBorders>
            <w:vAlign w:val="center"/>
          </w:tcPr>
          <w:p>
            <w:pPr>
              <w:pStyle w:val="20"/>
            </w:pPr>
            <w:r>
              <w:t>及时受理的信访事项数量占信访事项数量的比例</w:t>
            </w:r>
          </w:p>
        </w:tc>
        <w:tc>
          <w:tcPr>
            <w:tcW w:w="1629" w:type="dxa"/>
            <w:tcBorders>
              <w:left w:val="single" w:sz="6" w:space="0" w:color="000000"/>
              <w:right w:val="single" w:sz="6" w:space="0" w:color="000000"/>
            </w:tcBorders>
            <w:vAlign w:val="center"/>
          </w:tcPr>
          <w:p>
            <w:pPr>
              <w:pStyle w:val="20"/>
            </w:pPr>
            <w:r>
              <w:t>≥95%</w:t>
            </w:r>
          </w:p>
        </w:tc>
        <w:tc>
          <w:tcPr>
            <w:tcW w:w="2549" w:type="dxa"/>
            <w:vAlign w:val="center"/>
          </w:tcPr>
          <w:p>
            <w:pPr>
              <w:pStyle w:val="20"/>
            </w:pPr>
            <w:r>
              <w:t>依据近三年数据测定</w:t>
            </w:r>
          </w:p>
        </w:tc>
      </w:tr>
      <w:tr>
        <w:trPr>
          <w:trHeight w:val="449"/>
        </w:trPr>
        <w:tc>
          <w:tcPr>
            <w:tcW w:w="1451" w:type="dxa"/>
            <w:vMerge/>
            <w:vAlign w:val="center"/>
          </w:tcPr>
          <w:p/>
        </w:tc>
        <w:tc>
          <w:tcPr>
            <w:tcW w:w="2324" w:type="dxa"/>
            <w:tcBorders>
              <w:left w:val="single" w:sz="6" w:space="0" w:color="000000"/>
              <w:right w:val="single" w:sz="6" w:space="0" w:color="000000"/>
            </w:tcBorders>
            <w:vAlign w:val="center"/>
          </w:tcPr>
          <w:p>
            <w:pPr>
              <w:pStyle w:val="20"/>
            </w:pPr>
            <w:r>
              <w:t>成本指标</w:t>
            </w:r>
          </w:p>
        </w:tc>
        <w:tc>
          <w:tcPr>
            <w:tcW w:w="2324" w:type="dxa"/>
            <w:tcBorders>
              <w:left w:val="single" w:sz="6" w:space="0" w:color="000000"/>
              <w:right w:val="single" w:sz="6" w:space="0" w:color="000000"/>
            </w:tcBorders>
            <w:vAlign w:val="center"/>
          </w:tcPr>
          <w:p>
            <w:pPr>
              <w:pStyle w:val="20"/>
            </w:pPr>
            <w:r>
              <w:t>预算执行情况</w:t>
            </w:r>
          </w:p>
        </w:tc>
        <w:tc>
          <w:tcPr>
            <w:tcW w:w="5105" w:type="dxa"/>
            <w:gridSpan w:val="2"/>
            <w:tcBorders>
              <w:left w:val="single" w:sz="6" w:space="0" w:color="000000"/>
              <w:right w:val="single" w:sz="6" w:space="0" w:color="000000"/>
            </w:tcBorders>
            <w:vAlign w:val="center"/>
          </w:tcPr>
          <w:p>
            <w:pPr>
              <w:pStyle w:val="20"/>
            </w:pPr>
            <w:r>
              <w:t>预算执行情况</w:t>
            </w:r>
          </w:p>
        </w:tc>
        <w:tc>
          <w:tcPr>
            <w:tcW w:w="1629" w:type="dxa"/>
            <w:tcBorders>
              <w:left w:val="single" w:sz="6" w:space="0" w:color="000000"/>
              <w:right w:val="single" w:sz="6" w:space="0" w:color="000000"/>
            </w:tcBorders>
            <w:vAlign w:val="center"/>
          </w:tcPr>
          <w:p>
            <w:pPr>
              <w:pStyle w:val="20"/>
            </w:pPr>
            <w:r>
              <w:t>≥90%</w:t>
            </w:r>
          </w:p>
        </w:tc>
        <w:tc>
          <w:tcPr>
            <w:tcW w:w="2549" w:type="dxa"/>
            <w:vAlign w:val="center"/>
          </w:tcPr>
          <w:p>
            <w:pPr>
              <w:pStyle w:val="20"/>
            </w:pPr>
            <w:r>
              <w:t>依据近三年数据测定</w:t>
            </w:r>
          </w:p>
        </w:tc>
      </w:tr>
      <w:tr>
        <w:trPr>
          <w:trHeight w:val="449"/>
        </w:trPr>
        <w:tc>
          <w:tcPr>
            <w:tcW w:w="1451" w:type="dxa"/>
            <w:vMerge w:val="restart"/>
            <w:vAlign w:val="center"/>
          </w:tcPr>
          <w:p>
            <w:pPr>
              <w:pStyle w:val="21"/>
            </w:pPr>
            <w:r>
              <w:t>效益指标</w:t>
            </w:r>
          </w:p>
        </w:tc>
        <w:tc>
          <w:tcPr>
            <w:tcW w:w="2324" w:type="dxa"/>
            <w:tcBorders>
              <w:left w:val="single" w:sz="6" w:space="0" w:color="000000"/>
              <w:right w:val="single" w:sz="6" w:space="0" w:color="000000"/>
            </w:tcBorders>
            <w:vAlign w:val="center"/>
          </w:tcPr>
          <w:p>
            <w:pPr>
              <w:pStyle w:val="20"/>
            </w:pPr>
            <w:r>
              <w:t>经济效益指标</w:t>
            </w:r>
          </w:p>
        </w:tc>
        <w:tc>
          <w:tcPr>
            <w:tcW w:w="2324" w:type="dxa"/>
            <w:tcBorders>
              <w:left w:val="single" w:sz="6" w:space="0" w:color="000000"/>
              <w:right w:val="single" w:sz="6" w:space="0" w:color="000000"/>
            </w:tcBorders>
            <w:vAlign w:val="center"/>
          </w:tcPr>
          <w:p>
            <w:pPr>
              <w:pStyle w:val="20"/>
            </w:pPr>
            <w:r>
              <w:t>达到预期的社会效益</w:t>
            </w:r>
          </w:p>
        </w:tc>
        <w:tc>
          <w:tcPr>
            <w:tcW w:w="5105" w:type="dxa"/>
            <w:gridSpan w:val="2"/>
            <w:tcBorders>
              <w:left w:val="single" w:sz="6" w:space="0" w:color="000000"/>
              <w:right w:val="single" w:sz="6" w:space="0" w:color="000000"/>
            </w:tcBorders>
            <w:vAlign w:val="center"/>
          </w:tcPr>
          <w:p>
            <w:pPr>
              <w:pStyle w:val="20"/>
            </w:pPr>
            <w:r>
              <w:t>项目社会效益显著</w:t>
            </w:r>
          </w:p>
        </w:tc>
        <w:tc>
          <w:tcPr>
            <w:tcW w:w="1629" w:type="dxa"/>
            <w:tcBorders>
              <w:left w:val="single" w:sz="6" w:space="0" w:color="000000"/>
              <w:right w:val="single" w:sz="6" w:space="0" w:color="000000"/>
            </w:tcBorders>
            <w:vAlign w:val="center"/>
          </w:tcPr>
          <w:p>
            <w:pPr>
              <w:pStyle w:val="20"/>
            </w:pPr>
            <w:r>
              <w:t>年度工作计划</w:t>
            </w:r>
          </w:p>
        </w:tc>
        <w:tc>
          <w:tcPr>
            <w:tcW w:w="2549" w:type="dxa"/>
            <w:vAlign w:val="center"/>
          </w:tcPr>
          <w:p>
            <w:pPr>
              <w:pStyle w:val="20"/>
            </w:pPr>
            <w:r>
              <w:t>依据近三年数据测定</w:t>
            </w:r>
          </w:p>
        </w:tc>
      </w:tr>
      <w:tr>
        <w:trPr>
          <w:trHeight w:val="449"/>
        </w:trPr>
        <w:tc>
          <w:tcPr>
            <w:tcW w:w="1451" w:type="dxa"/>
            <w:vMerge/>
            <w:vAlign w:val="center"/>
          </w:tcPr>
          <w:p/>
        </w:tc>
        <w:tc>
          <w:tcPr>
            <w:tcW w:w="2324" w:type="dxa"/>
            <w:tcBorders>
              <w:left w:val="single" w:sz="6" w:space="0" w:color="000000"/>
              <w:right w:val="single" w:sz="6" w:space="0" w:color="000000"/>
            </w:tcBorders>
            <w:vAlign w:val="center"/>
          </w:tcPr>
          <w:p>
            <w:pPr>
              <w:pStyle w:val="20"/>
            </w:pPr>
            <w:r>
              <w:t>社会效益指标</w:t>
            </w:r>
          </w:p>
        </w:tc>
        <w:tc>
          <w:tcPr>
            <w:tcW w:w="2324" w:type="dxa"/>
            <w:tcBorders>
              <w:left w:val="single" w:sz="6" w:space="0" w:color="000000"/>
              <w:right w:val="single" w:sz="6" w:space="0" w:color="000000"/>
            </w:tcBorders>
            <w:vAlign w:val="center"/>
          </w:tcPr>
          <w:p>
            <w:pPr>
              <w:pStyle w:val="20"/>
            </w:pPr>
            <w:r>
              <w:t>提高社会稳定水平</w:t>
            </w:r>
          </w:p>
        </w:tc>
        <w:tc>
          <w:tcPr>
            <w:tcW w:w="5105" w:type="dxa"/>
            <w:gridSpan w:val="2"/>
            <w:tcBorders>
              <w:left w:val="single" w:sz="6" w:space="0" w:color="000000"/>
              <w:right w:val="single" w:sz="6" w:space="0" w:color="000000"/>
            </w:tcBorders>
            <w:vAlign w:val="center"/>
          </w:tcPr>
          <w:p>
            <w:pPr>
              <w:pStyle w:val="20"/>
            </w:pPr>
            <w:r>
              <w:t>信访工作开展对全市社会稳定水平影响</w:t>
            </w:r>
          </w:p>
        </w:tc>
        <w:tc>
          <w:tcPr>
            <w:tcW w:w="1629" w:type="dxa"/>
            <w:tcBorders>
              <w:left w:val="single" w:sz="6" w:space="0" w:color="000000"/>
              <w:right w:val="single" w:sz="6" w:space="0" w:color="000000"/>
            </w:tcBorders>
            <w:vAlign w:val="center"/>
          </w:tcPr>
          <w:p>
            <w:pPr>
              <w:pStyle w:val="20"/>
            </w:pPr>
            <w:r>
              <w:t>年度工作计划</w:t>
            </w:r>
          </w:p>
        </w:tc>
        <w:tc>
          <w:tcPr>
            <w:tcW w:w="2549" w:type="dxa"/>
            <w:vAlign w:val="center"/>
          </w:tcPr>
          <w:p>
            <w:pPr>
              <w:pStyle w:val="20"/>
            </w:pPr>
            <w:r>
              <w:t>依据近三年数据测定</w:t>
            </w:r>
          </w:p>
        </w:tc>
      </w:tr>
      <w:tr>
        <w:trPr>
          <w:trHeight w:val="449"/>
        </w:trPr>
        <w:tc>
          <w:tcPr>
            <w:tcW w:w="1451" w:type="dxa"/>
            <w:vAlign w:val="center"/>
          </w:tcPr>
          <w:p>
            <w:pPr>
              <w:pStyle w:val="21"/>
            </w:pPr>
            <w:r>
              <w:t>满意度指标</w:t>
            </w:r>
          </w:p>
        </w:tc>
        <w:tc>
          <w:tcPr>
            <w:tcW w:w="2324" w:type="dxa"/>
            <w:tcBorders>
              <w:left w:val="single" w:sz="6" w:space="0" w:color="000000"/>
              <w:right w:val="single" w:sz="6" w:space="0" w:color="000000"/>
            </w:tcBorders>
            <w:vAlign w:val="center"/>
          </w:tcPr>
          <w:p>
            <w:pPr>
              <w:pStyle w:val="20"/>
            </w:pPr>
            <w:r>
              <w:t>服务对象满意度指标</w:t>
            </w:r>
          </w:p>
        </w:tc>
        <w:tc>
          <w:tcPr>
            <w:tcW w:w="2324" w:type="dxa"/>
            <w:tcBorders>
              <w:left w:val="single" w:sz="6" w:space="0" w:color="000000"/>
              <w:right w:val="single" w:sz="6" w:space="0" w:color="000000"/>
            </w:tcBorders>
            <w:vAlign w:val="center"/>
          </w:tcPr>
          <w:p>
            <w:pPr>
              <w:pStyle w:val="20"/>
            </w:pPr>
            <w:r>
              <w:t>信访群众满意度</w:t>
            </w:r>
          </w:p>
        </w:tc>
        <w:tc>
          <w:tcPr>
            <w:tcW w:w="5105" w:type="dxa"/>
            <w:gridSpan w:val="2"/>
            <w:tcBorders>
              <w:left w:val="single" w:sz="6" w:space="0" w:color="000000"/>
              <w:right w:val="single" w:sz="6" w:space="0" w:color="000000"/>
            </w:tcBorders>
            <w:vAlign w:val="center"/>
          </w:tcPr>
          <w:p>
            <w:pPr>
              <w:pStyle w:val="20"/>
            </w:pPr>
            <w:r>
              <w:t>反映信访群众满意度</w:t>
            </w:r>
          </w:p>
        </w:tc>
        <w:tc>
          <w:tcPr>
            <w:tcW w:w="1629" w:type="dxa"/>
            <w:tcBorders>
              <w:left w:val="single" w:sz="6" w:space="0" w:color="000000"/>
              <w:right w:val="single" w:sz="6" w:space="0" w:color="000000"/>
            </w:tcBorders>
            <w:vAlign w:val="center"/>
          </w:tcPr>
          <w:p>
            <w:pPr>
              <w:pStyle w:val="20"/>
            </w:pPr>
            <w:r>
              <w:t>≥95%</w:t>
            </w:r>
          </w:p>
        </w:tc>
        <w:tc>
          <w:tcPr>
            <w:tcW w:w="2549" w:type="dxa"/>
            <w:vAlign w:val="center"/>
          </w:tcPr>
          <w:p>
            <w:pPr>
              <w:pStyle w:val="20"/>
            </w:pPr>
            <w:r>
              <w:t>年度满意度测评</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50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25"/>
        <w:gridCol w:w="942"/>
        <w:gridCol w:w="1083"/>
        <w:gridCol w:w="1083"/>
        <w:gridCol w:w="942"/>
        <w:gridCol w:w="942"/>
        <w:gridCol w:w="942"/>
        <w:gridCol w:w="942"/>
        <w:gridCol w:w="942"/>
        <w:gridCol w:w="942"/>
        <w:gridCol w:w="942"/>
        <w:gridCol w:w="942"/>
        <w:gridCol w:w="942"/>
        <w:gridCol w:w="942"/>
        <w:gridCol w:w="942"/>
      </w:tblGrid>
      <w:tr>
        <w:trPr>
          <w:cantSplit/>
          <w:trHeight w:val="432"/>
          <w:tblHeader/>
        </w:trPr>
        <w:tc>
          <w:tcPr>
            <w:tcW w:w="7559" w:type="dxa"/>
            <w:gridSpan w:val="7"/>
            <w:tcBorders>
              <w:top w:val="single" w:sz="6" w:space="0" w:color="FFFFFF"/>
              <w:left w:val="single" w:sz="6" w:space="0" w:color="FFFFFF"/>
              <w:right w:val="single" w:sz="6" w:space="0" w:color="FFFFFF"/>
            </w:tcBorders>
            <w:vAlign w:val="center"/>
          </w:tcPr>
          <w:p>
            <w:pPr>
              <w:pStyle w:val="17"/>
            </w:pPr>
            <w:r>
              <w:t>542001深泽县信访局本级</w:t>
            </w:r>
          </w:p>
        </w:tc>
        <w:tc>
          <w:tcPr>
            <w:tcW w:w="7536"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rHeight w:val="378"/>
          <w:tblHeader/>
        </w:trPr>
        <w:tc>
          <w:tcPr>
            <w:tcW w:w="2567" w:type="dxa"/>
            <w:gridSpan w:val="2"/>
            <w:tcBorders>
              <w:right w:val="single" w:sz="6" w:space="0" w:color="000000"/>
            </w:tcBorders>
            <w:vAlign w:val="center"/>
          </w:tcPr>
          <w:p>
            <w:pPr>
              <w:pStyle w:val="18"/>
            </w:pPr>
            <w:r>
              <w:t>政府采购项目来源</w:t>
            </w:r>
          </w:p>
        </w:tc>
        <w:tc>
          <w:tcPr>
            <w:tcW w:w="1083" w:type="dxa"/>
            <w:vMerge w:val="restart"/>
            <w:tcBorders>
              <w:left w:val="single" w:sz="6" w:space="0" w:color="000000"/>
              <w:right w:val="single" w:sz="6" w:space="0" w:color="000000"/>
            </w:tcBorders>
            <w:vAlign w:val="center"/>
          </w:tcPr>
          <w:p>
            <w:pPr>
              <w:pStyle w:val="18"/>
            </w:pPr>
            <w:r>
              <w:t>采购物品名称</w:t>
            </w:r>
          </w:p>
        </w:tc>
        <w:tc>
          <w:tcPr>
            <w:tcW w:w="1083" w:type="dxa"/>
            <w:vMerge w:val="restart"/>
            <w:tcBorders>
              <w:left w:val="single" w:sz="6" w:space="0" w:color="000000"/>
              <w:right w:val="single" w:sz="6" w:space="0" w:color="000000"/>
            </w:tcBorders>
            <w:vAlign w:val="center"/>
          </w:tcPr>
          <w:p>
            <w:pPr>
              <w:pStyle w:val="18"/>
            </w:pPr>
            <w:r>
              <w:t>政府采购目录序号</w:t>
            </w:r>
          </w:p>
        </w:tc>
        <w:tc>
          <w:tcPr>
            <w:tcW w:w="942" w:type="dxa"/>
            <w:vMerge w:val="restart"/>
            <w:tcBorders>
              <w:left w:val="single" w:sz="6" w:space="0" w:color="000000"/>
              <w:right w:val="single" w:sz="6" w:space="0" w:color="000000"/>
            </w:tcBorders>
            <w:vAlign w:val="center"/>
          </w:tcPr>
          <w:p>
            <w:pPr>
              <w:pStyle w:val="18"/>
            </w:pPr>
            <w:r>
              <w:t>计量  单位</w:t>
            </w:r>
          </w:p>
        </w:tc>
        <w:tc>
          <w:tcPr>
            <w:tcW w:w="942" w:type="dxa"/>
            <w:vMerge w:val="restart"/>
            <w:tcBorders>
              <w:left w:val="single" w:sz="6" w:space="0" w:color="000000"/>
              <w:right w:val="single" w:sz="6" w:space="0" w:color="000000"/>
            </w:tcBorders>
            <w:vAlign w:val="center"/>
          </w:tcPr>
          <w:p>
            <w:pPr>
              <w:pStyle w:val="18"/>
            </w:pPr>
            <w:r>
              <w:t>数量</w:t>
            </w:r>
          </w:p>
        </w:tc>
        <w:tc>
          <w:tcPr>
            <w:tcW w:w="942" w:type="dxa"/>
            <w:vMerge w:val="restart"/>
            <w:tcBorders>
              <w:left w:val="single" w:sz="6" w:space="0" w:color="000000"/>
              <w:right w:val="single" w:sz="6" w:space="0" w:color="000000"/>
            </w:tcBorders>
            <w:vAlign w:val="center"/>
          </w:tcPr>
          <w:p>
            <w:pPr>
              <w:pStyle w:val="18"/>
            </w:pPr>
            <w:r>
              <w:t>单价</w:t>
            </w:r>
          </w:p>
        </w:tc>
        <w:tc>
          <w:tcPr>
            <w:tcW w:w="6594" w:type="dxa"/>
            <w:gridSpan w:val="7"/>
            <w:tcBorders>
              <w:left w:val="single" w:sz="6" w:space="0" w:color="000000"/>
              <w:right w:val="single" w:sz="6" w:space="0" w:color="000000"/>
            </w:tcBorders>
            <w:vAlign w:val="center"/>
          </w:tcPr>
          <w:p>
            <w:pPr>
              <w:pStyle w:val="18"/>
            </w:pPr>
            <w:r>
              <w:t>政府采购金额（当年部门预算安排资金）</w:t>
            </w:r>
          </w:p>
        </w:tc>
        <w:tc>
          <w:tcPr>
            <w:tcW w:w="942" w:type="dxa"/>
            <w:vMerge w:val="restart"/>
            <w:vAlign w:val="center"/>
          </w:tcPr>
          <w:p>
            <w:pPr>
              <w:pStyle w:val="18"/>
            </w:pPr>
            <w:r>
              <w:t>2024年  预留中  小微企  业份额</w:t>
            </w:r>
          </w:p>
        </w:tc>
      </w:tr>
      <w:tr>
        <w:trPr>
          <w:cantSplit/>
          <w:trHeight w:val="1513"/>
          <w:tblHeader/>
        </w:trPr>
        <w:tc>
          <w:tcPr>
            <w:tcW w:w="1625" w:type="dxa"/>
            <w:vAlign w:val="center"/>
          </w:tcPr>
          <w:p>
            <w:pPr>
              <w:pStyle w:val="18"/>
            </w:pPr>
            <w:r>
              <w:t>项目名称</w:t>
            </w:r>
          </w:p>
        </w:tc>
        <w:tc>
          <w:tcPr>
            <w:tcW w:w="942"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42" w:type="dxa"/>
            <w:tcBorders>
              <w:left w:val="single" w:sz="6" w:space="0" w:color="000000"/>
              <w:right w:val="single" w:sz="6" w:space="0" w:color="000000"/>
            </w:tcBorders>
            <w:vAlign w:val="center"/>
          </w:tcPr>
          <w:p>
            <w:pPr>
              <w:pStyle w:val="18"/>
            </w:pPr>
            <w:r>
              <w:t>合计</w:t>
            </w:r>
          </w:p>
        </w:tc>
        <w:tc>
          <w:tcPr>
            <w:tcW w:w="942" w:type="dxa"/>
            <w:tcBorders>
              <w:left w:val="single" w:sz="6" w:space="0" w:color="000000"/>
              <w:right w:val="single" w:sz="6" w:space="0" w:color="000000"/>
            </w:tcBorders>
            <w:vAlign w:val="center"/>
          </w:tcPr>
          <w:p>
            <w:pPr>
              <w:pStyle w:val="18"/>
            </w:pPr>
            <w:r>
              <w:t>一般公共预算拨款</w:t>
            </w:r>
          </w:p>
        </w:tc>
        <w:tc>
          <w:tcPr>
            <w:tcW w:w="942" w:type="dxa"/>
            <w:tcBorders>
              <w:left w:val="single" w:sz="6" w:space="0" w:color="000000"/>
              <w:right w:val="single" w:sz="6" w:space="0" w:color="000000"/>
            </w:tcBorders>
            <w:vAlign w:val="center"/>
          </w:tcPr>
          <w:p>
            <w:pPr>
              <w:pStyle w:val="18"/>
            </w:pPr>
            <w:r>
              <w:t>基金预算拨款</w:t>
            </w:r>
          </w:p>
        </w:tc>
        <w:tc>
          <w:tcPr>
            <w:tcW w:w="942" w:type="dxa"/>
            <w:tcBorders>
              <w:left w:val="single" w:sz="6" w:space="0" w:color="000000"/>
              <w:right w:val="single" w:sz="6" w:space="0" w:color="000000"/>
            </w:tcBorders>
            <w:vAlign w:val="center"/>
          </w:tcPr>
          <w:p>
            <w:pPr>
              <w:pStyle w:val="18"/>
            </w:pPr>
            <w:r>
              <w:t>国有资本经营预算拨款</w:t>
            </w:r>
          </w:p>
        </w:tc>
        <w:tc>
          <w:tcPr>
            <w:tcW w:w="942" w:type="dxa"/>
            <w:tcBorders>
              <w:left w:val="single" w:sz="6" w:space="0" w:color="000000"/>
              <w:right w:val="single" w:sz="6" w:space="0" w:color="000000"/>
            </w:tcBorders>
            <w:vAlign w:val="center"/>
          </w:tcPr>
          <w:p>
            <w:pPr>
              <w:pStyle w:val="18"/>
            </w:pPr>
            <w:r>
              <w:t>财政专户核拨</w:t>
            </w:r>
          </w:p>
        </w:tc>
        <w:tc>
          <w:tcPr>
            <w:tcW w:w="942" w:type="dxa"/>
            <w:tcBorders>
              <w:left w:val="single" w:sz="6" w:space="0" w:color="000000"/>
              <w:right w:val="single" w:sz="6" w:space="0" w:color="000000"/>
            </w:tcBorders>
            <w:vAlign w:val="center"/>
          </w:tcPr>
          <w:p>
            <w:pPr>
              <w:pStyle w:val="18"/>
            </w:pPr>
            <w:r>
              <w:t>单位    资金</w:t>
            </w:r>
          </w:p>
        </w:tc>
        <w:tc>
          <w:tcPr>
            <w:tcW w:w="942" w:type="dxa"/>
            <w:tcBorders>
              <w:left w:val="single" w:sz="6" w:space="0" w:color="000000"/>
              <w:right w:val="single" w:sz="6" w:space="0" w:color="000000"/>
            </w:tcBorders>
            <w:vAlign w:val="center"/>
          </w:tcPr>
          <w:p>
            <w:pPr>
              <w:pStyle w:val="18"/>
            </w:pPr>
            <w:r>
              <w:t>上年结转结余</w:t>
            </w:r>
          </w:p>
        </w:tc>
        <w:tc>
          <w:tcPr>
            <w:tcW w:w="964" w:type="dxa"/>
            <w:vMerge/>
          </w:tcPr>
          <w:p/>
        </w:tc>
      </w:tr>
      <w:tr>
        <w:trPr>
          <w:cantSplit/>
          <w:trHeight w:val="378"/>
        </w:trPr>
        <w:tc>
          <w:tcPr>
            <w:tcW w:w="1625" w:type="dxa"/>
            <w:vAlign w:val="center"/>
          </w:tcPr>
          <w:p>
            <w:pPr>
              <w:pStyle w:val="20"/>
            </w:pPr>
          </w:p>
        </w:tc>
        <w:tc>
          <w:tcPr>
            <w:tcW w:w="942" w:type="dxa"/>
            <w:tcBorders>
              <w:left w:val="single" w:sz="6" w:space="0" w:color="000000"/>
              <w:right w:val="single" w:sz="6" w:space="0" w:color="000000"/>
            </w:tcBorders>
            <w:vAlign w:val="center"/>
          </w:tcPr>
          <w:p>
            <w:pPr>
              <w:pStyle w:val="19"/>
            </w:pPr>
          </w:p>
        </w:tc>
        <w:tc>
          <w:tcPr>
            <w:tcW w:w="1083" w:type="dxa"/>
            <w:tcBorders>
              <w:left w:val="single" w:sz="6" w:space="0" w:color="000000"/>
              <w:right w:val="single" w:sz="6" w:space="0" w:color="000000"/>
            </w:tcBorders>
            <w:vAlign w:val="center"/>
          </w:tcPr>
          <w:p>
            <w:pPr>
              <w:pStyle w:val="20"/>
            </w:pPr>
          </w:p>
        </w:tc>
        <w:tc>
          <w:tcPr>
            <w:tcW w:w="1083" w:type="dxa"/>
            <w:tcBorders>
              <w:left w:val="single" w:sz="6" w:space="0" w:color="000000"/>
              <w:right w:val="single" w:sz="6" w:space="0" w:color="000000"/>
            </w:tcBorders>
            <w:vAlign w:val="center"/>
          </w:tcPr>
          <w:p>
            <w:pPr>
              <w:pStyle w:val="20"/>
            </w:pPr>
          </w:p>
        </w:tc>
        <w:tc>
          <w:tcPr>
            <w:tcW w:w="942" w:type="dxa"/>
            <w:tcBorders>
              <w:left w:val="single" w:sz="6" w:space="0" w:color="000000"/>
              <w:right w:val="single" w:sz="6" w:space="0" w:color="000000"/>
            </w:tcBorders>
            <w:vAlign w:val="center"/>
          </w:tcPr>
          <w:p>
            <w:pPr>
              <w:pStyle w:val="21"/>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tcBorders>
              <w:left w:val="single" w:sz="6" w:space="0" w:color="000000"/>
              <w:right w:val="single" w:sz="6" w:space="0" w:color="000000"/>
            </w:tcBorders>
            <w:vAlign w:val="center"/>
          </w:tcPr>
          <w:p>
            <w:pPr>
              <w:pStyle w:val="19"/>
            </w:pPr>
          </w:p>
        </w:tc>
        <w:tc>
          <w:tcPr>
            <w:tcW w:w="942"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深泽县信访局本级上年末固定资产金额为63.51万元（详见下表）。本年度拟购置固定资产总额为0.00万元，已按要求列入政府采购预算，详见政府采购预算表。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8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331"/>
        <w:gridCol w:w="4237"/>
        <w:gridCol w:w="4238"/>
      </w:tblGrid>
      <w:tr>
        <w:trPr>
          <w:trHeight w:val="457"/>
          <w:tblHeader/>
        </w:trPr>
        <w:tc>
          <w:tcPr>
            <w:tcW w:w="6331" w:type="dxa"/>
            <w:tcBorders>
              <w:top w:val="single" w:sz="6" w:space="0" w:color="FFFFFF"/>
              <w:left w:val="single" w:sz="6" w:space="0" w:color="FFFFFF"/>
              <w:right w:val="single" w:sz="6" w:space="0" w:color="FFFFFF"/>
            </w:tcBorders>
            <w:vAlign w:val="center"/>
          </w:tcPr>
          <w:p>
            <w:pPr>
              <w:pStyle w:val="17"/>
            </w:pPr>
            <w:r>
              <w:t>542001深泽县信访局本级</w:t>
            </w:r>
          </w:p>
        </w:tc>
        <w:tc>
          <w:tcPr>
            <w:tcW w:w="8475"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rHeight w:val="400"/>
          <w:tblHeader/>
        </w:trPr>
        <w:tc>
          <w:tcPr>
            <w:tcW w:w="6331" w:type="dxa"/>
            <w:vAlign w:val="center"/>
          </w:tcPr>
          <w:p>
            <w:pPr>
              <w:pStyle w:val="18"/>
            </w:pPr>
            <w:r>
              <w:t>项   目</w:t>
            </w:r>
          </w:p>
        </w:tc>
        <w:tc>
          <w:tcPr>
            <w:tcW w:w="4237" w:type="dxa"/>
            <w:tcBorders>
              <w:left w:val="single" w:sz="6" w:space="0" w:color="000000"/>
              <w:right w:val="single" w:sz="6" w:space="0" w:color="000000"/>
            </w:tcBorders>
            <w:vAlign w:val="center"/>
          </w:tcPr>
          <w:p>
            <w:pPr>
              <w:pStyle w:val="18"/>
            </w:pPr>
            <w:r>
              <w:t>数量</w:t>
            </w:r>
          </w:p>
        </w:tc>
        <w:tc>
          <w:tcPr>
            <w:tcW w:w="4237" w:type="dxa"/>
            <w:vAlign w:val="center"/>
          </w:tcPr>
          <w:p>
            <w:pPr>
              <w:pStyle w:val="18"/>
            </w:pPr>
            <w:r>
              <w:t>价值（金额单位：万元）</w:t>
            </w:r>
          </w:p>
        </w:tc>
      </w:tr>
      <w:tr>
        <w:trPr>
          <w:trHeight w:val="400"/>
        </w:trPr>
        <w:tc>
          <w:tcPr>
            <w:tcW w:w="6331" w:type="dxa"/>
            <w:vAlign w:val="center"/>
          </w:tcPr>
          <w:p>
            <w:pPr>
              <w:pStyle w:val="20"/>
            </w:pPr>
            <w:r>
              <w:t>资产总额</w:t>
            </w:r>
          </w:p>
        </w:tc>
        <w:tc>
          <w:tcPr>
            <w:tcW w:w="4237" w:type="dxa"/>
            <w:tcBorders>
              <w:left w:val="single" w:sz="6" w:space="0" w:color="000000"/>
              <w:right w:val="single" w:sz="6" w:space="0" w:color="000000"/>
            </w:tcBorders>
            <w:vAlign w:val="center"/>
          </w:tcPr>
          <w:p>
            <w:pPr>
              <w:pStyle w:val="21"/>
            </w:pPr>
            <w:r>
              <w:t>200</w:t>
            </w:r>
          </w:p>
        </w:tc>
        <w:tc>
          <w:tcPr>
            <w:tcW w:w="4237" w:type="dxa"/>
            <w:vAlign w:val="center"/>
          </w:tcPr>
          <w:p>
            <w:pPr>
              <w:pStyle w:val="19"/>
            </w:pPr>
            <w:r>
              <w:t>63.51</w:t>
            </w:r>
          </w:p>
        </w:tc>
      </w:tr>
      <w:tr>
        <w:trPr>
          <w:trHeight w:val="400"/>
        </w:trPr>
        <w:tc>
          <w:tcPr>
            <w:tcW w:w="6331" w:type="dxa"/>
            <w:vAlign w:val="center"/>
          </w:tcPr>
          <w:p>
            <w:pPr>
              <w:pStyle w:val="20"/>
            </w:pPr>
            <w:r>
              <w:t>1、房屋（平方米）</w:t>
            </w:r>
          </w:p>
        </w:tc>
        <w:tc>
          <w:tcPr>
            <w:tcW w:w="4237" w:type="dxa"/>
            <w:tcBorders>
              <w:left w:val="single" w:sz="6" w:space="0" w:color="000000"/>
              <w:right w:val="single" w:sz="6" w:space="0" w:color="000000"/>
            </w:tcBorders>
            <w:vAlign w:val="center"/>
          </w:tcPr>
          <w:p>
            <w:pPr>
              <w:pStyle w:val="21"/>
            </w:pPr>
          </w:p>
        </w:tc>
        <w:tc>
          <w:tcPr>
            <w:tcW w:w="4237" w:type="dxa"/>
            <w:vAlign w:val="center"/>
          </w:tcPr>
          <w:p>
            <w:pPr>
              <w:pStyle w:val="19"/>
            </w:pPr>
          </w:p>
        </w:tc>
      </w:tr>
      <w:tr>
        <w:trPr>
          <w:trHeight w:val="400"/>
        </w:trPr>
        <w:tc>
          <w:tcPr>
            <w:tcW w:w="6331" w:type="dxa"/>
            <w:vAlign w:val="center"/>
          </w:tcPr>
          <w:p>
            <w:pPr>
              <w:pStyle w:val="20"/>
            </w:pPr>
            <w:r>
              <w:t>　　其中：办公用房（平方米）</w:t>
            </w:r>
          </w:p>
        </w:tc>
        <w:tc>
          <w:tcPr>
            <w:tcW w:w="4237" w:type="dxa"/>
            <w:tcBorders>
              <w:left w:val="single" w:sz="6" w:space="0" w:color="000000"/>
              <w:right w:val="single" w:sz="6" w:space="0" w:color="000000"/>
            </w:tcBorders>
            <w:vAlign w:val="center"/>
          </w:tcPr>
          <w:p>
            <w:pPr>
              <w:pStyle w:val="21"/>
            </w:pPr>
          </w:p>
        </w:tc>
        <w:tc>
          <w:tcPr>
            <w:tcW w:w="4237" w:type="dxa"/>
            <w:vAlign w:val="center"/>
          </w:tcPr>
          <w:p>
            <w:pPr>
              <w:pStyle w:val="19"/>
            </w:pPr>
          </w:p>
        </w:tc>
      </w:tr>
      <w:tr>
        <w:trPr>
          <w:trHeight w:val="400"/>
        </w:trPr>
        <w:tc>
          <w:tcPr>
            <w:tcW w:w="6331" w:type="dxa"/>
            <w:vAlign w:val="center"/>
          </w:tcPr>
          <w:p>
            <w:pPr>
              <w:pStyle w:val="20"/>
            </w:pPr>
            <w:r>
              <w:t>2、车辆（台、辆）</w:t>
            </w:r>
          </w:p>
        </w:tc>
        <w:tc>
          <w:tcPr>
            <w:tcW w:w="4237" w:type="dxa"/>
            <w:tcBorders>
              <w:left w:val="single" w:sz="6" w:space="0" w:color="000000"/>
              <w:right w:val="single" w:sz="6" w:space="0" w:color="000000"/>
            </w:tcBorders>
            <w:vAlign w:val="center"/>
          </w:tcPr>
          <w:p>
            <w:pPr>
              <w:pStyle w:val="21"/>
            </w:pPr>
            <w:r>
              <w:t>1</w:t>
            </w:r>
          </w:p>
        </w:tc>
        <w:tc>
          <w:tcPr>
            <w:tcW w:w="4237" w:type="dxa"/>
            <w:vAlign w:val="center"/>
          </w:tcPr>
          <w:p>
            <w:pPr>
              <w:pStyle w:val="19"/>
            </w:pPr>
            <w:r>
              <w:t>10.28</w:t>
            </w:r>
          </w:p>
        </w:tc>
      </w:tr>
      <w:tr>
        <w:trPr>
          <w:trHeight w:val="400"/>
        </w:trPr>
        <w:tc>
          <w:tcPr>
            <w:tcW w:w="6331" w:type="dxa"/>
            <w:vAlign w:val="center"/>
          </w:tcPr>
          <w:p>
            <w:pPr>
              <w:pStyle w:val="20"/>
            </w:pPr>
            <w:r>
              <w:t>3、单价在20万元以上的设备</w:t>
            </w:r>
          </w:p>
        </w:tc>
        <w:tc>
          <w:tcPr>
            <w:tcW w:w="4237" w:type="dxa"/>
            <w:tcBorders>
              <w:left w:val="single" w:sz="6" w:space="0" w:color="000000"/>
              <w:right w:val="single" w:sz="6" w:space="0" w:color="000000"/>
            </w:tcBorders>
            <w:vAlign w:val="center"/>
          </w:tcPr>
          <w:p>
            <w:pPr>
              <w:pStyle w:val="21"/>
            </w:pPr>
          </w:p>
        </w:tc>
        <w:tc>
          <w:tcPr>
            <w:tcW w:w="4237" w:type="dxa"/>
            <w:vAlign w:val="center"/>
          </w:tcPr>
          <w:p>
            <w:pPr>
              <w:pStyle w:val="19"/>
            </w:pPr>
          </w:p>
        </w:tc>
      </w:tr>
      <w:tr>
        <w:trPr>
          <w:trHeight w:val="400"/>
        </w:trPr>
        <w:tc>
          <w:tcPr>
            <w:tcW w:w="6331" w:type="dxa"/>
            <w:vAlign w:val="center"/>
          </w:tcPr>
          <w:p>
            <w:pPr>
              <w:pStyle w:val="20"/>
            </w:pPr>
            <w:r>
              <w:t>4、其他固定资产</w:t>
            </w:r>
          </w:p>
        </w:tc>
        <w:tc>
          <w:tcPr>
            <w:tcW w:w="4237" w:type="dxa"/>
            <w:tcBorders>
              <w:left w:val="single" w:sz="6" w:space="0" w:color="000000"/>
              <w:right w:val="single" w:sz="6" w:space="0" w:color="000000"/>
            </w:tcBorders>
            <w:vAlign w:val="center"/>
          </w:tcPr>
          <w:p>
            <w:pPr>
              <w:pStyle w:val="21"/>
            </w:pPr>
            <w:r>
              <w:t>199</w:t>
            </w:r>
            <w:bookmarkStart w:id="1" w:name="_GoBack"/>
            <w:bookmarkEnd w:id="1"/>
          </w:p>
        </w:tc>
        <w:tc>
          <w:tcPr>
            <w:tcW w:w="4237" w:type="dxa"/>
            <w:vAlign w:val="center"/>
          </w:tcPr>
          <w:p>
            <w:pPr>
              <w:pStyle w:val="19"/>
            </w:pPr>
            <w:r>
              <w:t>53.23</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6"/>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单位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basedOn w:val="0"/>
    <w:pPr>
      <w:spacing w:before="0" w:after="0"/>
      <w:ind w:firstLine="0"/>
      <w:jc w:val="right"/>
      <w:outlineLvl w:val="9"/>
    </w:pPr>
    <w:rPr>
      <w:rFonts w:ascii="方正书宋_GBK" w:eastAsia="方正书宋_GBK" w:cs="方正书宋_GBK" w:hAnsi="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2">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98D954E-6128-460F-A10E-B7A81AF9F9D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10</TotalTime>
  <Application>Yozo_Office27021597764231179</Application>
  <Pages>23</Pages>
  <Words>0</Words>
  <Characters>7399</Characters>
  <Lines>0</Lines>
  <Paragraphs>98</Paragraphs>
  <CharactersWithSpaces>9866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2024-02-18T14:56:19Z</dcterms:created>
  <dcterms:modified xsi:type="dcterms:W3CDTF">2024-03-01T08:23:06Z</dcterms:modified>
</cp:coreProperties>
</file>