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6546CA">
      <w:pPr>
        <w:numPr>
          <w:ilvl w:val="0"/>
          <w:numId w:val="0"/>
        </w:numPr>
        <w:jc w:val="center"/>
        <w:rPr>
          <w:rFonts w:hint="eastAsia" w:ascii="黑体" w:hAnsi="黑体" w:eastAsia="黑体" w:cs="黑体"/>
          <w:b/>
          <w:bCs/>
          <w:sz w:val="72"/>
          <w:szCs w:val="7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72"/>
          <w:szCs w:val="72"/>
          <w:lang w:val="en-US" w:eastAsia="zh-CN"/>
        </w:rPr>
        <w:t>红榜</w:t>
      </w:r>
    </w:p>
    <w:p w14:paraId="1364A3D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经营场所：深泽县永兰小吃部</w:t>
      </w:r>
    </w:p>
    <w:p w14:paraId="467CB87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地址:西北留定深路与小学交口10米路东</w:t>
      </w:r>
    </w:p>
    <w:p w14:paraId="39046B2F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上榜理由:</w:t>
      </w:r>
    </w:p>
    <w:p w14:paraId="74FB1FDF">
      <w:pPr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1.食品经营许可资质在显著位置公示;</w:t>
      </w:r>
    </w:p>
    <w:p w14:paraId="45FDAD86">
      <w:pPr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2.制作场所卫生清洁、卫生、定期清理;</w:t>
      </w:r>
    </w:p>
    <w:p w14:paraId="59405185">
      <w:pPr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3.食品存放有序、操作规范。</w:t>
      </w:r>
    </w:p>
    <w:p w14:paraId="09A0043D">
      <w:pPr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2318F140">
      <w:pPr>
        <w:numPr>
          <w:ilvl w:val="0"/>
          <w:numId w:val="0"/>
        </w:numPr>
        <w:jc w:val="both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drawing>
          <wp:inline distT="0" distB="0" distL="114300" distR="114300">
            <wp:extent cx="2585720" cy="1176655"/>
            <wp:effectExtent l="0" t="0" r="5080" b="4445"/>
            <wp:docPr id="4" name="图片 4" descr="86ec89bc7f03e44698ee52792df11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86ec89bc7f03e44698ee52792df114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85720" cy="117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drawing>
          <wp:inline distT="0" distB="0" distL="114300" distR="114300">
            <wp:extent cx="2471420" cy="1124585"/>
            <wp:effectExtent l="0" t="0" r="5080" b="18415"/>
            <wp:docPr id="5" name="图片 5" descr="a5915b0071844a0a786c74f8e1d10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a5915b0071844a0a786c74f8e1d108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71420" cy="1124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27837D">
      <w:pPr>
        <w:bidi w:val="0"/>
        <w:jc w:val="left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drawing>
          <wp:inline distT="0" distB="0" distL="114300" distR="114300">
            <wp:extent cx="5108575" cy="2825750"/>
            <wp:effectExtent l="0" t="0" r="15875" b="12700"/>
            <wp:docPr id="9" name="图片 9" descr="958ca6b3a3679dac2b30cadff1ac8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958ca6b3a3679dac2b30cadff1ac86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08575" cy="282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9FC4F2">
      <w:pPr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740CB0AE">
      <w:pPr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673CA092">
      <w:pPr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278F253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经营场所：深泽县乐飞餐饮店</w:t>
      </w:r>
    </w:p>
    <w:p w14:paraId="31AFDDF4">
      <w:pPr>
        <w:numPr>
          <w:ilvl w:val="0"/>
          <w:numId w:val="0"/>
        </w:numPr>
        <w:jc w:val="both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地址：深泽县城内村府街前中26号</w:t>
      </w:r>
    </w:p>
    <w:p w14:paraId="306C91FF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上榜理由：</w:t>
      </w:r>
    </w:p>
    <w:p w14:paraId="4EAE50B1">
      <w:pPr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1.加工环境整洁卫生，食材分类存放；</w:t>
      </w:r>
    </w:p>
    <w:p w14:paraId="09410EA7">
      <w:pPr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2.就餐点环境干净。</w:t>
      </w:r>
    </w:p>
    <w:p w14:paraId="2443DA2F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21E2BEBD">
      <w:pPr>
        <w:rPr>
          <w:rFonts w:hint="eastAsia" w:ascii="Calibri" w:hAnsi="Calibri" w:eastAsia="宋体" w:cs="Mongolian Baiti"/>
          <w:spacing w:val="-23"/>
          <w:kern w:val="0"/>
          <w:sz w:val="32"/>
          <w:szCs w:val="32"/>
          <w:lang w:eastAsia="zh-CN"/>
        </w:rPr>
      </w:pPr>
      <w:r>
        <w:rPr>
          <w:rFonts w:hint="eastAsia" w:ascii="Calibri" w:hAnsi="Calibri" w:eastAsia="宋体" w:cs="Mongolian Baiti"/>
          <w:spacing w:val="-23"/>
          <w:kern w:val="0"/>
          <w:sz w:val="32"/>
          <w:szCs w:val="32"/>
          <w:lang w:eastAsia="zh-CN"/>
        </w:rPr>
        <w:drawing>
          <wp:inline distT="0" distB="0" distL="114300" distR="114300">
            <wp:extent cx="5262245" cy="2959100"/>
            <wp:effectExtent l="0" t="0" r="14605" b="12700"/>
            <wp:docPr id="25" name="图片 25" descr="4c48c7029547a1c296198a94f1eb5d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4c48c7029547a1c296198a94f1eb5dbb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95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A51382">
      <w:pPr>
        <w:rPr>
          <w:rFonts w:hint="eastAsia" w:ascii="Calibri" w:hAnsi="Calibri" w:eastAsia="宋体" w:cs="Mongolian Baiti"/>
          <w:spacing w:val="-23"/>
          <w:kern w:val="0"/>
          <w:sz w:val="32"/>
          <w:szCs w:val="32"/>
          <w:lang w:eastAsia="zh-CN"/>
        </w:rPr>
      </w:pPr>
    </w:p>
    <w:p w14:paraId="4E7C99F5">
      <w:pPr>
        <w:rPr>
          <w:rFonts w:hint="eastAsia" w:ascii="Calibri" w:hAnsi="Calibri" w:eastAsia="宋体" w:cs="Mongolian Baiti"/>
          <w:spacing w:val="-23"/>
          <w:kern w:val="0"/>
          <w:sz w:val="32"/>
          <w:szCs w:val="32"/>
          <w:lang w:eastAsia="zh-CN"/>
        </w:rPr>
      </w:pPr>
      <w:r>
        <w:rPr>
          <w:rFonts w:hint="eastAsia" w:ascii="Calibri" w:hAnsi="Calibri" w:eastAsia="宋体" w:cs="Mongolian Baiti"/>
          <w:spacing w:val="-23"/>
          <w:kern w:val="0"/>
          <w:sz w:val="32"/>
          <w:szCs w:val="32"/>
          <w:lang w:eastAsia="zh-CN"/>
        </w:rPr>
        <w:drawing>
          <wp:inline distT="0" distB="0" distL="114300" distR="114300">
            <wp:extent cx="2537460" cy="2636520"/>
            <wp:effectExtent l="0" t="0" r="15240" b="11430"/>
            <wp:docPr id="26" name="图片 26" descr="8d91fdb473cd878816f89d72014f4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8d91fdb473cd878816f89d72014f414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37460" cy="2636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Calibri" w:hAnsi="Calibri" w:eastAsia="宋体" w:cs="Mongolian Baiti"/>
          <w:spacing w:val="-23"/>
          <w:kern w:val="0"/>
          <w:sz w:val="32"/>
          <w:szCs w:val="32"/>
          <w:lang w:eastAsia="zh-CN"/>
        </w:rPr>
        <w:drawing>
          <wp:inline distT="0" distB="0" distL="114300" distR="114300">
            <wp:extent cx="2621915" cy="2613025"/>
            <wp:effectExtent l="0" t="0" r="6985" b="15875"/>
            <wp:docPr id="3" name="图片 3" descr="0d9ad461cc193d0ad8e8d0106f802c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0d9ad461cc193d0ad8e8d0106f802c1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21915" cy="261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F52F62">
      <w:pPr>
        <w:rPr>
          <w:rFonts w:hint="eastAsia" w:ascii="Calibri" w:hAnsi="Calibri" w:eastAsia="宋体" w:cs="Mongolian Baiti"/>
          <w:spacing w:val="-23"/>
          <w:kern w:val="0"/>
          <w:sz w:val="32"/>
          <w:szCs w:val="32"/>
          <w:lang w:eastAsia="zh-CN"/>
        </w:rPr>
      </w:pPr>
    </w:p>
    <w:p w14:paraId="692F7584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经营场所：深泽县胡雷麻辣烫</w:t>
      </w:r>
    </w:p>
    <w:p w14:paraId="1C5FD45C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地址：石家庄市深泽县铁杆镇铁杆村西九路与正前线交叉口西行100米路南</w:t>
      </w:r>
    </w:p>
    <w:p w14:paraId="0CEC2A45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上榜理由：加工经营环境污整洁卫生</w:t>
      </w:r>
    </w:p>
    <w:p w14:paraId="4B7DCAF2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03BE52DC">
      <w:pPr>
        <w:spacing w:line="480" w:lineRule="auto"/>
        <w:ind w:left="0"/>
      </w:pPr>
      <w:r>
        <w:drawing>
          <wp:inline distT="0" distB="0" distL="85090" distR="85090">
            <wp:extent cx="5243830" cy="6737985"/>
            <wp:effectExtent l="0" t="0" r="13970" b="5715"/>
            <wp:docPr id="27" name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44367" cy="6737985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 w14:paraId="1CDDB91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经营场所：深泽县杨香里餐饮店(个体工商户)</w:t>
      </w:r>
    </w:p>
    <w:p w14:paraId="67C36508">
      <w:pPr>
        <w:numPr>
          <w:ilvl w:val="0"/>
          <w:numId w:val="0"/>
        </w:numPr>
        <w:jc w:val="both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地址：白庄乡南营村育才街南8排24号</w:t>
      </w:r>
    </w:p>
    <w:p w14:paraId="1BC88030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上榜理由：</w:t>
      </w:r>
    </w:p>
    <w:p w14:paraId="003B5D6B">
      <w:pPr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1.食品经营许可资质在显著位置公示;</w:t>
      </w:r>
    </w:p>
    <w:p w14:paraId="47A2E1BD">
      <w:pPr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2.就餐场所卫生清洁、定期清理；</w:t>
      </w:r>
    </w:p>
    <w:p w14:paraId="4F84F947">
      <w:pPr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3.食品存放有序、操作规范。</w:t>
      </w:r>
    </w:p>
    <w:p w14:paraId="6B9A08DD">
      <w:pPr>
        <w:numPr>
          <w:ilvl w:val="0"/>
          <w:numId w:val="0"/>
        </w:numPr>
        <w:ind w:firstLine="640" w:firstLineChars="200"/>
        <w:jc w:val="center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</w:p>
    <w:p w14:paraId="1EF6CB9D">
      <w:pPr>
        <w:numPr>
          <w:ilvl w:val="0"/>
          <w:numId w:val="0"/>
        </w:numPr>
        <w:jc w:val="both"/>
        <w:rPr>
          <w:rFonts w:hint="eastAsia" w:eastAsiaTheme="minorEastAsia"/>
          <w:lang w:val="en-US" w:eastAsia="zh-CN"/>
        </w:rPr>
      </w:pPr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1849755" cy="3288665"/>
            <wp:effectExtent l="0" t="0" r="17145" b="6985"/>
            <wp:docPr id="28" name="图片 28" descr="4550ee1a27b8ed859ea9fb41633c7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4550ee1a27b8ed859ea9fb41633c762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49755" cy="3288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3306445" cy="2834640"/>
            <wp:effectExtent l="0" t="0" r="8255" b="3810"/>
            <wp:docPr id="6" name="图片 6" descr="1ac01b36f2b68835423b9ea94e2304c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ac01b36f2b68835423b9ea94e2304c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06445" cy="283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4250690" cy="2391410"/>
            <wp:effectExtent l="0" t="0" r="16510" b="8890"/>
            <wp:docPr id="29" name="图片 29" descr="f7a93dcddd67a92814aecd135f15eab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f7a93dcddd67a92814aecd135f15eab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50690" cy="2391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118D65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经营场所：深泽县林霞餐饮店   </w:t>
      </w:r>
    </w:p>
    <w:p w14:paraId="6A048FCF">
      <w:pPr>
        <w:numPr>
          <w:ilvl w:val="0"/>
          <w:numId w:val="0"/>
        </w:numPr>
        <w:jc w:val="both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地址：深泽县赵八镇西大陈村正饶路229号</w:t>
      </w:r>
    </w:p>
    <w:p w14:paraId="7CC0AD6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上榜理由：</w:t>
      </w:r>
    </w:p>
    <w:p w14:paraId="100E5248">
      <w:pPr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1.食品经营许可资质在显著位置公示；</w:t>
      </w:r>
    </w:p>
    <w:p w14:paraId="43379C20">
      <w:pPr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2.制作场所卫生清洁、定期清理;</w:t>
      </w:r>
    </w:p>
    <w:p w14:paraId="7B00111C">
      <w:pPr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3.食品存放有序、操作规范。</w:t>
      </w:r>
    </w:p>
    <w:p w14:paraId="7974493B">
      <w:pPr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63C51D45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619375" cy="1924050"/>
            <wp:effectExtent l="0" t="0" r="9525" b="0"/>
            <wp:docPr id="12" name="图片 1" descr="831e16cdff2ef4ed25f1382b5d9812c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 descr="831e16cdff2ef4ed25f1382b5d9812cd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2727960" cy="1944370"/>
            <wp:effectExtent l="0" t="0" r="15240" b="17780"/>
            <wp:docPr id="7" name="图片 2" descr="14467b75667e3a7a1b9ffe5616b989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 descr="14467b75667e3a7a1b9ffe5616b9893b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727960" cy="194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5586730" cy="1836420"/>
            <wp:effectExtent l="0" t="0" r="13970" b="11430"/>
            <wp:docPr id="10" name="图片 3" descr="f2019c048aa1a3b2d1d5822b5e21ba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 descr="f2019c048aa1a3b2d1d5822b5e21ba7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586730" cy="183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5586730" cy="2030095"/>
            <wp:effectExtent l="0" t="0" r="13970" b="8255"/>
            <wp:docPr id="11" name="图片 4" descr="254e86c5dbebac1908938965e29085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4" descr="254e86c5dbebac1908938965e290853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586730" cy="203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经营场所：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深泽县佩思小吃部 </w:t>
      </w:r>
    </w:p>
    <w:p w14:paraId="28873C15">
      <w:pPr>
        <w:numPr>
          <w:ilvl w:val="0"/>
          <w:numId w:val="0"/>
        </w:numPr>
        <w:jc w:val="both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地址：深泽县西河村向阳北街44号</w:t>
      </w:r>
    </w:p>
    <w:p w14:paraId="6687AC4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上榜理由：</w:t>
      </w:r>
    </w:p>
    <w:p w14:paraId="1AA09E29">
      <w:pPr>
        <w:numPr>
          <w:ilvl w:val="0"/>
          <w:numId w:val="0"/>
        </w:numPr>
        <w:ind w:leftChars="3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1.食品经营许可资质在显著位置公示;</w:t>
      </w:r>
    </w:p>
    <w:p w14:paraId="5FD05E50">
      <w:pPr>
        <w:numPr>
          <w:ilvl w:val="0"/>
          <w:numId w:val="0"/>
        </w:numPr>
        <w:ind w:leftChars="3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2.就餐场所卫生清洁、定期清理；</w:t>
      </w:r>
    </w:p>
    <w:p w14:paraId="516D8B56">
      <w:pPr>
        <w:numPr>
          <w:ilvl w:val="0"/>
          <w:numId w:val="0"/>
        </w:numPr>
        <w:ind w:leftChars="3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3.食品存放有序、操作规范</w:t>
      </w:r>
    </w:p>
    <w:p w14:paraId="54906E47">
      <w:pPr>
        <w:numPr>
          <w:ilvl w:val="0"/>
          <w:numId w:val="0"/>
        </w:numPr>
        <w:jc w:val="both"/>
        <w:rPr>
          <w:rFonts w:hint="eastAsia" w:eastAsiaTheme="minorEastAsia"/>
          <w:lang w:val="en-US" w:eastAsia="zh-CN"/>
        </w:rPr>
      </w:pPr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2444750" cy="1823085"/>
            <wp:effectExtent l="0" t="0" r="12700" b="5715"/>
            <wp:docPr id="16" name="图片 16" descr="C:\Users\Administrator\Desktop\新建文件夹\微信图片_20230818171750.jpg微信图片_20230818171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C:\Users\Administrator\Desktop\新建文件夹\微信图片_20230818171750.jpg微信图片_20230818171750"/>
                    <pic:cNvPicPr>
                      <a:picLocks noChangeAspect="1"/>
                    </pic:cNvPicPr>
                  </pic:nvPicPr>
                  <pic:blipFill>
                    <a:blip r:embed="rId18"/>
                    <a:srcRect l="22873" r="22873"/>
                    <a:stretch>
                      <a:fillRect/>
                    </a:stretch>
                  </pic:blipFill>
                  <pic:spPr>
                    <a:xfrm>
                      <a:off x="0" y="0"/>
                      <a:ext cx="2444750" cy="1823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2640965" cy="1855470"/>
            <wp:effectExtent l="0" t="0" r="6985" b="11430"/>
            <wp:docPr id="13" name="图片 13" descr="C:\Users\Administrator\Desktop\新建文件夹\微信图片_202308181717501.jpg微信图片_202308181717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C:\Users\Administrator\Desktop\新建文件夹\微信图片_202308181717501.jpg微信图片_202308181717501"/>
                    <pic:cNvPicPr>
                      <a:picLocks noChangeAspect="1"/>
                    </pic:cNvPicPr>
                  </pic:nvPicPr>
                  <pic:blipFill>
                    <a:blip r:embed="rId19"/>
                    <a:srcRect t="3186" b="3186"/>
                    <a:stretch>
                      <a:fillRect/>
                    </a:stretch>
                  </pic:blipFill>
                  <pic:spPr>
                    <a:xfrm>
                      <a:off x="0" y="0"/>
                      <a:ext cx="2640965" cy="1855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2505075" cy="2440940"/>
            <wp:effectExtent l="0" t="0" r="9525" b="16510"/>
            <wp:docPr id="15" name="图片 15" descr="C:\Users\Administrator\Desktop\新建文件夹\微信图片_202308181717502.jpg微信图片_2023081817175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C:\Users\Administrator\Desktop\新建文件夹\微信图片_202308181717502.jpg微信图片_202308181717502"/>
                    <pic:cNvPicPr>
                      <a:picLocks noChangeAspect="1"/>
                    </pic:cNvPicPr>
                  </pic:nvPicPr>
                  <pic:blipFill>
                    <a:blip r:embed="rId20"/>
                    <a:srcRect l="18807" r="18807"/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244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2445385" cy="2456180"/>
            <wp:effectExtent l="0" t="0" r="12065" b="1270"/>
            <wp:docPr id="17" name="图片 17" descr="C:\Users\Administrator\Desktop\新建文件夹\微信图片_20230818171749.jpg微信图片_202308181717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C:\Users\Administrator\Desktop\新建文件夹\微信图片_20230818171749.jpg微信图片_20230818171749"/>
                    <pic:cNvPicPr>
                      <a:picLocks noChangeAspect="1"/>
                    </pic:cNvPicPr>
                  </pic:nvPicPr>
                  <pic:blipFill>
                    <a:blip r:embed="rId21"/>
                    <a:srcRect l="20216" r="20216"/>
                    <a:stretch>
                      <a:fillRect/>
                    </a:stretch>
                  </pic:blipFill>
                  <pic:spPr>
                    <a:xfrm>
                      <a:off x="0" y="0"/>
                      <a:ext cx="2445385" cy="2456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7DA390">
      <w:pPr>
        <w:jc w:val="both"/>
        <w:rPr>
          <w:rFonts w:hint="eastAsia"/>
          <w:sz w:val="72"/>
          <w:szCs w:val="72"/>
          <w:lang w:val="en-US" w:eastAsia="zh-CN"/>
        </w:rPr>
      </w:pPr>
    </w:p>
    <w:p w14:paraId="4B225A8A">
      <w:pPr>
        <w:rPr>
          <w:rFonts w:hint="eastAsia"/>
          <w:lang w:val="en-US" w:eastAsia="zh-CN"/>
        </w:rPr>
      </w:pPr>
    </w:p>
    <w:p w14:paraId="7E405948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1440" w:right="1576" w:bottom="1440" w:left="1519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ongolian Baiti">
    <w:panose1 w:val="03000500000000000000"/>
    <w:charset w:val="00"/>
    <w:family w:val="script"/>
    <w:pitch w:val="default"/>
    <w:sig w:usb0="80000023" w:usb1="00000000" w:usb2="0002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1524C9"/>
    <w:rsid w:val="038D16A3"/>
    <w:rsid w:val="04FA4B16"/>
    <w:rsid w:val="053718C6"/>
    <w:rsid w:val="137E0AFC"/>
    <w:rsid w:val="1AE429CA"/>
    <w:rsid w:val="205175BC"/>
    <w:rsid w:val="246521A7"/>
    <w:rsid w:val="28CC6CFE"/>
    <w:rsid w:val="28DD6374"/>
    <w:rsid w:val="2D287BC3"/>
    <w:rsid w:val="308710A4"/>
    <w:rsid w:val="32B81A55"/>
    <w:rsid w:val="378F0064"/>
    <w:rsid w:val="38C23F55"/>
    <w:rsid w:val="395F496C"/>
    <w:rsid w:val="3A1A5F8E"/>
    <w:rsid w:val="41BD4447"/>
    <w:rsid w:val="432A400D"/>
    <w:rsid w:val="435766B4"/>
    <w:rsid w:val="44077145"/>
    <w:rsid w:val="440A677A"/>
    <w:rsid w:val="4CEF4507"/>
    <w:rsid w:val="4CF77F17"/>
    <w:rsid w:val="50B02156"/>
    <w:rsid w:val="51764EEE"/>
    <w:rsid w:val="52302EF2"/>
    <w:rsid w:val="55474D90"/>
    <w:rsid w:val="55E0616B"/>
    <w:rsid w:val="594062F4"/>
    <w:rsid w:val="5CD66C9C"/>
    <w:rsid w:val="5E181185"/>
    <w:rsid w:val="5E664112"/>
    <w:rsid w:val="600650AC"/>
    <w:rsid w:val="608508AD"/>
    <w:rsid w:val="645F2BF7"/>
    <w:rsid w:val="66C879DB"/>
    <w:rsid w:val="67C04640"/>
    <w:rsid w:val="68F837C1"/>
    <w:rsid w:val="6C0516E3"/>
    <w:rsid w:val="6E1B015A"/>
    <w:rsid w:val="72DA159A"/>
    <w:rsid w:val="74657238"/>
    <w:rsid w:val="74E3405E"/>
    <w:rsid w:val="75F25C45"/>
    <w:rsid w:val="7BEB3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2" Type="http://schemas.openxmlformats.org/officeDocument/2006/relationships/fontTable" Target="fontTable.xml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450</Words>
  <Characters>472</Characters>
  <Lines>0</Lines>
  <Paragraphs>0</Paragraphs>
  <TotalTime>0</TotalTime>
  <ScaleCrop>false</ScaleCrop>
  <LinksUpToDate>false</LinksUpToDate>
  <CharactersWithSpaces>478</CharactersWithSpaces>
  <Application>WPS Office_12.1.0.26988_F1E327BC-269C-435d-A152-05C5408002CA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2026-07-20T09:02:00Z</dcterms:created>
  <dc:creator>Administrator</dc:creator>
  <cp:lastModifiedBy>WPS_1784249619</cp:lastModifiedBy>
  <dcterms:modified xsi:type="dcterms:W3CDTF">2026-09-01T01:46:09Z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2052-12.1.0.26988</vt:lpwstr>
  </property>
  <property fmtid="{D5CDD505-2E9C-101B-9397-08002B2CF9AE}" pid="3" name="ICV">
    <vt:lpwstr>70A593E951DC4C7A87706FA28719C0DE_13</vt:lpwstr>
  </property>
  <property fmtid="{D5CDD505-2E9C-101B-9397-08002B2CF9AE}" pid="4" name="KSOTemplateDocerSaveRecord">
    <vt:lpwstr>eyJoZGlkIjoiZTYwZTI2OWY2OGYxNGUzMzE4M2MzZmEzNGNiOGJlZmEiLCJ1c2VySWQiOiIxODcwNTQ3MDkyIn0=</vt:lpwstr>
  </property>
</Properties>
</file>