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bookmarkStart w:id="1" w:name="_GoBack"/>
      <w:bookmarkEnd w:id="1"/>
      <w:r>
        <w:rPr>
          <w:rFonts w:ascii="黑体" w:hAnsi="黑体" w:eastAsia="黑体" w:cs="黑体"/>
          <w:b/>
          <w:color w:val="000000"/>
          <w:sz w:val="44"/>
        </w:rPr>
        <w:t>2026年单位预算信息公开目录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一、深泽县公安局本级收支预算</w:t>
      </w:r>
      <w:r>
        <w:tab/>
      </w:r>
      <w:r>
        <w:fldChar w:fldCharType="begin"/>
      </w:r>
      <w:r>
        <w:instrText xml:space="preserve">PAGEREF _Toc_4_4_0000000001 \h</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一、深泽县公安局本级收支预算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312001深泽县公安局本级</w:t>
            </w:r>
          </w:p>
        </w:tc>
        <w:tc>
          <w:tcPr>
            <w:tcW w:w="2126" w:type="dxa"/>
            <w:tcBorders>
              <w:top w:val="single" w:color="FFFFFF" w:sz="6" w:space="0"/>
              <w:left w:val="single" w:color="FFFFFF" w:sz="6" w:space="0"/>
              <w:right w:val="single" w:color="FFFFFF" w:sz="6" w:space="0"/>
            </w:tcBorders>
            <w:vAlign w:val="center"/>
          </w:tcPr>
          <w:p>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4516.20</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r>
              <w:t>3910.00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283.26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96.89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226.05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4"/>
            </w:pPr>
            <w:r>
              <w:t>本年收入合计</w:t>
            </w:r>
          </w:p>
        </w:tc>
        <w:tc>
          <w:tcPr>
            <w:tcW w:w="2126" w:type="dxa"/>
            <w:vAlign w:val="center"/>
          </w:tcPr>
          <w:p>
            <w:pPr>
              <w:pStyle w:val="15"/>
            </w:pPr>
            <w:r>
              <w:t>4516.20</w:t>
            </w:r>
          </w:p>
        </w:tc>
        <w:tc>
          <w:tcPr>
            <w:tcW w:w="4535" w:type="dxa"/>
            <w:vAlign w:val="center"/>
          </w:tcPr>
          <w:p>
            <w:pPr>
              <w:pStyle w:val="14"/>
            </w:pPr>
            <w:r>
              <w:t>本年支出合计</w:t>
            </w:r>
          </w:p>
        </w:tc>
        <w:tc>
          <w:tcPr>
            <w:tcW w:w="2126" w:type="dxa"/>
            <w:vAlign w:val="center"/>
          </w:tcPr>
          <w:p>
            <w:pPr>
              <w:pStyle w:val="15"/>
            </w:pPr>
            <w:r>
              <w:t>4516.20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2"/>
            </w:pPr>
            <w:r>
              <w:t>上年结转结余</w:t>
            </w:r>
          </w:p>
        </w:tc>
        <w:tc>
          <w:tcPr>
            <w:tcW w:w="2126" w:type="dxa"/>
            <w:vAlign w:val="center"/>
          </w:tcPr>
          <w:p>
            <w:pPr>
              <w:pStyle w:val="11"/>
            </w:pPr>
          </w:p>
        </w:tc>
        <w:tc>
          <w:tcPr>
            <w:tcW w:w="4535" w:type="dxa"/>
            <w:vAlign w:val="center"/>
          </w:tcPr>
          <w:p>
            <w:pPr>
              <w:pStyle w:val="12"/>
            </w:pPr>
            <w:r>
              <w:t>年终结转结余</w:t>
            </w:r>
          </w:p>
        </w:tc>
        <w:tc>
          <w:tcPr>
            <w:tcW w:w="2126"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4"/>
            </w:pPr>
            <w:r>
              <w:t>收入总计</w:t>
            </w:r>
          </w:p>
        </w:tc>
        <w:tc>
          <w:tcPr>
            <w:tcW w:w="2126" w:type="dxa"/>
            <w:vAlign w:val="center"/>
          </w:tcPr>
          <w:p>
            <w:pPr>
              <w:pStyle w:val="15"/>
            </w:pPr>
            <w:r>
              <w:t>4516.20</w:t>
            </w:r>
          </w:p>
        </w:tc>
        <w:tc>
          <w:tcPr>
            <w:tcW w:w="4535" w:type="dxa"/>
            <w:vAlign w:val="center"/>
          </w:tcPr>
          <w:p>
            <w:pPr>
              <w:pStyle w:val="14"/>
            </w:pPr>
            <w:r>
              <w:t>支出总计</w:t>
            </w:r>
          </w:p>
        </w:tc>
        <w:tc>
          <w:tcPr>
            <w:tcW w:w="2126" w:type="dxa"/>
            <w:vAlign w:val="center"/>
          </w:tcPr>
          <w:p>
            <w:pPr>
              <w:pStyle w:val="15"/>
            </w:pPr>
            <w:r>
              <w:t>4516.20</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312001深泽县公安局本级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4516.20</w:t>
            </w:r>
          </w:p>
        </w:tc>
        <w:tc>
          <w:tcPr>
            <w:tcW w:w="1134" w:type="dxa"/>
            <w:vAlign w:val="center"/>
          </w:tcPr>
          <w:p>
            <w:pPr>
              <w:pStyle w:val="15"/>
            </w:pPr>
            <w:r>
              <w:t>4516.20</w:t>
            </w:r>
          </w:p>
        </w:tc>
        <w:tc>
          <w:tcPr>
            <w:tcW w:w="1134" w:type="dxa"/>
            <w:vAlign w:val="center"/>
          </w:tcPr>
          <w:p>
            <w:pPr>
              <w:pStyle w:val="15"/>
            </w:pPr>
            <w:r>
              <w:t>4516.20</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204</w:t>
            </w:r>
          </w:p>
        </w:tc>
        <w:tc>
          <w:tcPr>
            <w:tcW w:w="1559" w:type="dxa"/>
            <w:vAlign w:val="center"/>
          </w:tcPr>
          <w:p>
            <w:pPr>
              <w:pStyle w:val="12"/>
            </w:pPr>
            <w:r>
              <w:t>公共安全支出</w:t>
            </w:r>
          </w:p>
        </w:tc>
        <w:tc>
          <w:tcPr>
            <w:tcW w:w="1134" w:type="dxa"/>
            <w:vAlign w:val="center"/>
          </w:tcPr>
          <w:p>
            <w:pPr>
              <w:pStyle w:val="11"/>
            </w:pPr>
            <w:r>
              <w:t>3910.00</w:t>
            </w:r>
          </w:p>
        </w:tc>
        <w:tc>
          <w:tcPr>
            <w:tcW w:w="1134" w:type="dxa"/>
            <w:vAlign w:val="center"/>
          </w:tcPr>
          <w:p>
            <w:pPr>
              <w:pStyle w:val="11"/>
            </w:pPr>
            <w:r>
              <w:t>3910.00</w:t>
            </w:r>
          </w:p>
        </w:tc>
        <w:tc>
          <w:tcPr>
            <w:tcW w:w="1134" w:type="dxa"/>
            <w:vAlign w:val="center"/>
          </w:tcPr>
          <w:p>
            <w:pPr>
              <w:pStyle w:val="11"/>
            </w:pPr>
            <w:r>
              <w:t>3910.00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20402</w:t>
            </w:r>
          </w:p>
        </w:tc>
        <w:tc>
          <w:tcPr>
            <w:tcW w:w="1559" w:type="dxa"/>
            <w:vAlign w:val="center"/>
          </w:tcPr>
          <w:p>
            <w:pPr>
              <w:pStyle w:val="12"/>
            </w:pPr>
            <w:r>
              <w:t>公安</w:t>
            </w:r>
          </w:p>
        </w:tc>
        <w:tc>
          <w:tcPr>
            <w:tcW w:w="1134" w:type="dxa"/>
            <w:vAlign w:val="center"/>
          </w:tcPr>
          <w:p>
            <w:pPr>
              <w:pStyle w:val="11"/>
            </w:pPr>
            <w:r>
              <w:t>3910.00</w:t>
            </w:r>
          </w:p>
        </w:tc>
        <w:tc>
          <w:tcPr>
            <w:tcW w:w="1134" w:type="dxa"/>
            <w:vAlign w:val="center"/>
          </w:tcPr>
          <w:p>
            <w:pPr>
              <w:pStyle w:val="11"/>
            </w:pPr>
            <w:r>
              <w:t>3910.00</w:t>
            </w:r>
          </w:p>
        </w:tc>
        <w:tc>
          <w:tcPr>
            <w:tcW w:w="1134" w:type="dxa"/>
            <w:vAlign w:val="center"/>
          </w:tcPr>
          <w:p>
            <w:pPr>
              <w:pStyle w:val="11"/>
            </w:pPr>
            <w:r>
              <w:t>3910.00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2040201</w:t>
            </w:r>
          </w:p>
        </w:tc>
        <w:tc>
          <w:tcPr>
            <w:tcW w:w="1559" w:type="dxa"/>
            <w:vAlign w:val="center"/>
          </w:tcPr>
          <w:p>
            <w:pPr>
              <w:pStyle w:val="12"/>
            </w:pPr>
            <w:r>
              <w:t>行政运行</w:t>
            </w:r>
          </w:p>
        </w:tc>
        <w:tc>
          <w:tcPr>
            <w:tcW w:w="1134" w:type="dxa"/>
            <w:vAlign w:val="center"/>
          </w:tcPr>
          <w:p>
            <w:pPr>
              <w:pStyle w:val="11"/>
            </w:pPr>
            <w:r>
              <w:t>2604.87</w:t>
            </w:r>
          </w:p>
        </w:tc>
        <w:tc>
          <w:tcPr>
            <w:tcW w:w="1134" w:type="dxa"/>
            <w:vAlign w:val="center"/>
          </w:tcPr>
          <w:p>
            <w:pPr>
              <w:pStyle w:val="11"/>
            </w:pPr>
            <w:r>
              <w:t>2604.87</w:t>
            </w:r>
          </w:p>
        </w:tc>
        <w:tc>
          <w:tcPr>
            <w:tcW w:w="1134" w:type="dxa"/>
            <w:vAlign w:val="center"/>
          </w:tcPr>
          <w:p>
            <w:pPr>
              <w:pStyle w:val="11"/>
            </w:pPr>
            <w:r>
              <w:t>2604.87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2040202</w:t>
            </w:r>
          </w:p>
        </w:tc>
        <w:tc>
          <w:tcPr>
            <w:tcW w:w="1559" w:type="dxa"/>
            <w:vAlign w:val="center"/>
          </w:tcPr>
          <w:p>
            <w:pPr>
              <w:pStyle w:val="12"/>
            </w:pPr>
            <w:r>
              <w:t>一般行政管理事务</w:t>
            </w:r>
          </w:p>
        </w:tc>
        <w:tc>
          <w:tcPr>
            <w:tcW w:w="1134" w:type="dxa"/>
            <w:vAlign w:val="center"/>
          </w:tcPr>
          <w:p>
            <w:pPr>
              <w:pStyle w:val="11"/>
            </w:pPr>
            <w:r>
              <w:t>735.13</w:t>
            </w:r>
          </w:p>
        </w:tc>
        <w:tc>
          <w:tcPr>
            <w:tcW w:w="1134" w:type="dxa"/>
            <w:vAlign w:val="center"/>
          </w:tcPr>
          <w:p>
            <w:pPr>
              <w:pStyle w:val="11"/>
            </w:pPr>
            <w:r>
              <w:t>735.13</w:t>
            </w:r>
          </w:p>
        </w:tc>
        <w:tc>
          <w:tcPr>
            <w:tcW w:w="1134" w:type="dxa"/>
            <w:vAlign w:val="center"/>
          </w:tcPr>
          <w:p>
            <w:pPr>
              <w:pStyle w:val="11"/>
            </w:pPr>
            <w:r>
              <w:t>735.13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2040220</w:t>
            </w:r>
          </w:p>
        </w:tc>
        <w:tc>
          <w:tcPr>
            <w:tcW w:w="1559" w:type="dxa"/>
            <w:vAlign w:val="center"/>
          </w:tcPr>
          <w:p>
            <w:pPr>
              <w:pStyle w:val="12"/>
            </w:pPr>
            <w:r>
              <w:t>执法办案</w:t>
            </w:r>
          </w:p>
        </w:tc>
        <w:tc>
          <w:tcPr>
            <w:tcW w:w="1134" w:type="dxa"/>
            <w:vAlign w:val="center"/>
          </w:tcPr>
          <w:p>
            <w:pPr>
              <w:pStyle w:val="11"/>
            </w:pPr>
            <w:r>
              <w:t>570.00</w:t>
            </w:r>
          </w:p>
        </w:tc>
        <w:tc>
          <w:tcPr>
            <w:tcW w:w="1134" w:type="dxa"/>
            <w:vAlign w:val="center"/>
          </w:tcPr>
          <w:p>
            <w:pPr>
              <w:pStyle w:val="11"/>
            </w:pPr>
            <w:r>
              <w:t>570.00</w:t>
            </w:r>
          </w:p>
        </w:tc>
        <w:tc>
          <w:tcPr>
            <w:tcW w:w="1134" w:type="dxa"/>
            <w:vAlign w:val="center"/>
          </w:tcPr>
          <w:p>
            <w:pPr>
              <w:pStyle w:val="11"/>
            </w:pPr>
            <w:r>
              <w:t>570.00</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283.26</w:t>
            </w:r>
          </w:p>
        </w:tc>
        <w:tc>
          <w:tcPr>
            <w:tcW w:w="1134" w:type="dxa"/>
            <w:vAlign w:val="center"/>
          </w:tcPr>
          <w:p>
            <w:pPr>
              <w:pStyle w:val="11"/>
            </w:pPr>
            <w:r>
              <w:t>283.26</w:t>
            </w:r>
          </w:p>
        </w:tc>
        <w:tc>
          <w:tcPr>
            <w:tcW w:w="1134" w:type="dxa"/>
            <w:vAlign w:val="center"/>
          </w:tcPr>
          <w:p>
            <w:pPr>
              <w:pStyle w:val="11"/>
            </w:pPr>
            <w:r>
              <w:t>283.26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283.26</w:t>
            </w:r>
          </w:p>
        </w:tc>
        <w:tc>
          <w:tcPr>
            <w:tcW w:w="1134" w:type="dxa"/>
            <w:vAlign w:val="center"/>
          </w:tcPr>
          <w:p>
            <w:pPr>
              <w:pStyle w:val="11"/>
            </w:pPr>
            <w:r>
              <w:t>283.26</w:t>
            </w:r>
          </w:p>
        </w:tc>
        <w:tc>
          <w:tcPr>
            <w:tcW w:w="1134" w:type="dxa"/>
            <w:vAlign w:val="center"/>
          </w:tcPr>
          <w:p>
            <w:pPr>
              <w:pStyle w:val="11"/>
            </w:pPr>
            <w:r>
              <w:t>283.26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283.26</w:t>
            </w:r>
          </w:p>
        </w:tc>
        <w:tc>
          <w:tcPr>
            <w:tcW w:w="1134" w:type="dxa"/>
            <w:vAlign w:val="center"/>
          </w:tcPr>
          <w:p>
            <w:pPr>
              <w:pStyle w:val="11"/>
            </w:pPr>
            <w:r>
              <w:t>283.26</w:t>
            </w:r>
          </w:p>
        </w:tc>
        <w:tc>
          <w:tcPr>
            <w:tcW w:w="1134" w:type="dxa"/>
            <w:vAlign w:val="center"/>
          </w:tcPr>
          <w:p>
            <w:pPr>
              <w:pStyle w:val="11"/>
            </w:pPr>
            <w:r>
              <w:t>283.26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96.89</w:t>
            </w:r>
          </w:p>
        </w:tc>
        <w:tc>
          <w:tcPr>
            <w:tcW w:w="1134" w:type="dxa"/>
            <w:vAlign w:val="center"/>
          </w:tcPr>
          <w:p>
            <w:pPr>
              <w:pStyle w:val="11"/>
            </w:pPr>
            <w:r>
              <w:t>96.89</w:t>
            </w:r>
          </w:p>
        </w:tc>
        <w:tc>
          <w:tcPr>
            <w:tcW w:w="1134" w:type="dxa"/>
            <w:vAlign w:val="center"/>
          </w:tcPr>
          <w:p>
            <w:pPr>
              <w:pStyle w:val="11"/>
            </w:pPr>
            <w:r>
              <w:t>96.89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96.89</w:t>
            </w:r>
          </w:p>
        </w:tc>
        <w:tc>
          <w:tcPr>
            <w:tcW w:w="1134" w:type="dxa"/>
            <w:vAlign w:val="center"/>
          </w:tcPr>
          <w:p>
            <w:pPr>
              <w:pStyle w:val="11"/>
            </w:pPr>
            <w:r>
              <w:t>96.89</w:t>
            </w:r>
          </w:p>
        </w:tc>
        <w:tc>
          <w:tcPr>
            <w:tcW w:w="1134" w:type="dxa"/>
            <w:vAlign w:val="center"/>
          </w:tcPr>
          <w:p>
            <w:pPr>
              <w:pStyle w:val="11"/>
            </w:pPr>
            <w:r>
              <w:t>96.89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96.89</w:t>
            </w:r>
          </w:p>
        </w:tc>
        <w:tc>
          <w:tcPr>
            <w:tcW w:w="1134" w:type="dxa"/>
            <w:vAlign w:val="center"/>
          </w:tcPr>
          <w:p>
            <w:pPr>
              <w:pStyle w:val="11"/>
            </w:pPr>
            <w:r>
              <w:t>96.89</w:t>
            </w:r>
          </w:p>
        </w:tc>
        <w:tc>
          <w:tcPr>
            <w:tcW w:w="1134" w:type="dxa"/>
            <w:vAlign w:val="center"/>
          </w:tcPr>
          <w:p>
            <w:pPr>
              <w:pStyle w:val="11"/>
            </w:pPr>
            <w:r>
              <w:t>96.89</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226.05</w:t>
            </w:r>
          </w:p>
        </w:tc>
        <w:tc>
          <w:tcPr>
            <w:tcW w:w="1134" w:type="dxa"/>
            <w:vAlign w:val="center"/>
          </w:tcPr>
          <w:p>
            <w:pPr>
              <w:pStyle w:val="11"/>
            </w:pPr>
            <w:r>
              <w:t>226.05</w:t>
            </w:r>
          </w:p>
        </w:tc>
        <w:tc>
          <w:tcPr>
            <w:tcW w:w="1134" w:type="dxa"/>
            <w:vAlign w:val="center"/>
          </w:tcPr>
          <w:p>
            <w:pPr>
              <w:pStyle w:val="11"/>
            </w:pPr>
            <w:r>
              <w:t>226.05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226.05</w:t>
            </w:r>
          </w:p>
        </w:tc>
        <w:tc>
          <w:tcPr>
            <w:tcW w:w="1134" w:type="dxa"/>
            <w:vAlign w:val="center"/>
          </w:tcPr>
          <w:p>
            <w:pPr>
              <w:pStyle w:val="11"/>
            </w:pPr>
            <w:r>
              <w:t>226.05</w:t>
            </w:r>
          </w:p>
        </w:tc>
        <w:tc>
          <w:tcPr>
            <w:tcW w:w="1134" w:type="dxa"/>
            <w:vAlign w:val="center"/>
          </w:tcPr>
          <w:p>
            <w:pPr>
              <w:pStyle w:val="11"/>
            </w:pPr>
            <w:r>
              <w:t>226.05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226.05</w:t>
            </w:r>
          </w:p>
        </w:tc>
        <w:tc>
          <w:tcPr>
            <w:tcW w:w="1134" w:type="dxa"/>
            <w:vAlign w:val="center"/>
          </w:tcPr>
          <w:p>
            <w:pPr>
              <w:pStyle w:val="11"/>
            </w:pPr>
            <w:r>
              <w:t>226.05</w:t>
            </w:r>
          </w:p>
        </w:tc>
        <w:tc>
          <w:tcPr>
            <w:tcW w:w="1134" w:type="dxa"/>
            <w:vAlign w:val="center"/>
          </w:tcPr>
          <w:p>
            <w:pPr>
              <w:pStyle w:val="11"/>
            </w:pPr>
            <w:r>
              <w:t>226.05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312001深泽县公安局本级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4516.20</w:t>
            </w:r>
          </w:p>
        </w:tc>
        <w:tc>
          <w:tcPr>
            <w:tcW w:w="1361" w:type="dxa"/>
            <w:vAlign w:val="center"/>
          </w:tcPr>
          <w:p>
            <w:pPr>
              <w:pStyle w:val="15"/>
            </w:pPr>
            <w:r>
              <w:t>3211.07</w:t>
            </w:r>
          </w:p>
        </w:tc>
        <w:tc>
          <w:tcPr>
            <w:tcW w:w="1361" w:type="dxa"/>
            <w:vAlign w:val="center"/>
          </w:tcPr>
          <w:p>
            <w:pPr>
              <w:pStyle w:val="15"/>
            </w:pPr>
            <w:r>
              <w:t>1305.13</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204</w:t>
            </w:r>
          </w:p>
        </w:tc>
        <w:tc>
          <w:tcPr>
            <w:tcW w:w="4535" w:type="dxa"/>
            <w:vAlign w:val="center"/>
          </w:tcPr>
          <w:p>
            <w:pPr>
              <w:pStyle w:val="12"/>
            </w:pPr>
            <w:r>
              <w:t>公共安全支出</w:t>
            </w:r>
          </w:p>
        </w:tc>
        <w:tc>
          <w:tcPr>
            <w:tcW w:w="1361" w:type="dxa"/>
            <w:vAlign w:val="center"/>
          </w:tcPr>
          <w:p>
            <w:pPr>
              <w:pStyle w:val="11"/>
            </w:pPr>
            <w:r>
              <w:t>3910.00</w:t>
            </w:r>
          </w:p>
        </w:tc>
        <w:tc>
          <w:tcPr>
            <w:tcW w:w="1361" w:type="dxa"/>
            <w:vAlign w:val="center"/>
          </w:tcPr>
          <w:p>
            <w:pPr>
              <w:pStyle w:val="11"/>
            </w:pPr>
            <w:r>
              <w:t>2604.87</w:t>
            </w:r>
          </w:p>
        </w:tc>
        <w:tc>
          <w:tcPr>
            <w:tcW w:w="1361" w:type="dxa"/>
            <w:vAlign w:val="center"/>
          </w:tcPr>
          <w:p>
            <w:pPr>
              <w:pStyle w:val="11"/>
            </w:pPr>
            <w:r>
              <w:t>1305.13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20402</w:t>
            </w:r>
          </w:p>
        </w:tc>
        <w:tc>
          <w:tcPr>
            <w:tcW w:w="4535" w:type="dxa"/>
            <w:vAlign w:val="center"/>
          </w:tcPr>
          <w:p>
            <w:pPr>
              <w:pStyle w:val="12"/>
            </w:pPr>
            <w:r>
              <w:t>公安</w:t>
            </w:r>
          </w:p>
        </w:tc>
        <w:tc>
          <w:tcPr>
            <w:tcW w:w="1361" w:type="dxa"/>
            <w:vAlign w:val="center"/>
          </w:tcPr>
          <w:p>
            <w:pPr>
              <w:pStyle w:val="11"/>
            </w:pPr>
            <w:r>
              <w:t>3910.00</w:t>
            </w:r>
          </w:p>
        </w:tc>
        <w:tc>
          <w:tcPr>
            <w:tcW w:w="1361" w:type="dxa"/>
            <w:vAlign w:val="center"/>
          </w:tcPr>
          <w:p>
            <w:pPr>
              <w:pStyle w:val="11"/>
            </w:pPr>
            <w:r>
              <w:t>2604.87</w:t>
            </w:r>
          </w:p>
        </w:tc>
        <w:tc>
          <w:tcPr>
            <w:tcW w:w="1361" w:type="dxa"/>
            <w:vAlign w:val="center"/>
          </w:tcPr>
          <w:p>
            <w:pPr>
              <w:pStyle w:val="11"/>
            </w:pPr>
            <w:r>
              <w:t>1305.13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2040201</w:t>
            </w:r>
          </w:p>
        </w:tc>
        <w:tc>
          <w:tcPr>
            <w:tcW w:w="4535" w:type="dxa"/>
            <w:vAlign w:val="center"/>
          </w:tcPr>
          <w:p>
            <w:pPr>
              <w:pStyle w:val="12"/>
            </w:pPr>
            <w:r>
              <w:t>行政运行</w:t>
            </w:r>
          </w:p>
        </w:tc>
        <w:tc>
          <w:tcPr>
            <w:tcW w:w="1361" w:type="dxa"/>
            <w:vAlign w:val="center"/>
          </w:tcPr>
          <w:p>
            <w:pPr>
              <w:pStyle w:val="11"/>
            </w:pPr>
            <w:r>
              <w:t>2604.87</w:t>
            </w:r>
          </w:p>
        </w:tc>
        <w:tc>
          <w:tcPr>
            <w:tcW w:w="1361" w:type="dxa"/>
            <w:vAlign w:val="center"/>
          </w:tcPr>
          <w:p>
            <w:pPr>
              <w:pStyle w:val="11"/>
            </w:pPr>
            <w:r>
              <w:t>2604.87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2040202</w:t>
            </w:r>
          </w:p>
        </w:tc>
        <w:tc>
          <w:tcPr>
            <w:tcW w:w="4535" w:type="dxa"/>
            <w:vAlign w:val="center"/>
          </w:tcPr>
          <w:p>
            <w:pPr>
              <w:pStyle w:val="12"/>
            </w:pPr>
            <w:r>
              <w:t>一般行政管理事务</w:t>
            </w:r>
          </w:p>
        </w:tc>
        <w:tc>
          <w:tcPr>
            <w:tcW w:w="1361" w:type="dxa"/>
            <w:vAlign w:val="center"/>
          </w:tcPr>
          <w:p>
            <w:pPr>
              <w:pStyle w:val="11"/>
            </w:pPr>
            <w:r>
              <w:t>735.13</w:t>
            </w:r>
          </w:p>
        </w:tc>
        <w:tc>
          <w:tcPr>
            <w:tcW w:w="1361" w:type="dxa"/>
            <w:vAlign w:val="center"/>
          </w:tcPr>
          <w:p>
            <w:pPr>
              <w:pStyle w:val="11"/>
            </w:pPr>
          </w:p>
        </w:tc>
        <w:tc>
          <w:tcPr>
            <w:tcW w:w="1361" w:type="dxa"/>
            <w:vAlign w:val="center"/>
          </w:tcPr>
          <w:p>
            <w:pPr>
              <w:pStyle w:val="11"/>
            </w:pPr>
            <w:r>
              <w:t>735.13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2040220</w:t>
            </w:r>
          </w:p>
        </w:tc>
        <w:tc>
          <w:tcPr>
            <w:tcW w:w="4535" w:type="dxa"/>
            <w:vAlign w:val="center"/>
          </w:tcPr>
          <w:p>
            <w:pPr>
              <w:pStyle w:val="12"/>
            </w:pPr>
            <w:r>
              <w:t>执法办案</w:t>
            </w:r>
          </w:p>
        </w:tc>
        <w:tc>
          <w:tcPr>
            <w:tcW w:w="1361" w:type="dxa"/>
            <w:vAlign w:val="center"/>
          </w:tcPr>
          <w:p>
            <w:pPr>
              <w:pStyle w:val="11"/>
            </w:pPr>
            <w:r>
              <w:t>570.00</w:t>
            </w:r>
          </w:p>
        </w:tc>
        <w:tc>
          <w:tcPr>
            <w:tcW w:w="1361" w:type="dxa"/>
            <w:vAlign w:val="center"/>
          </w:tcPr>
          <w:p>
            <w:pPr>
              <w:pStyle w:val="11"/>
            </w:pPr>
          </w:p>
        </w:tc>
        <w:tc>
          <w:tcPr>
            <w:tcW w:w="1361" w:type="dxa"/>
            <w:vAlign w:val="center"/>
          </w:tcPr>
          <w:p>
            <w:pPr>
              <w:pStyle w:val="11"/>
            </w:pPr>
            <w:r>
              <w:t>570.00</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283.26</w:t>
            </w:r>
          </w:p>
        </w:tc>
        <w:tc>
          <w:tcPr>
            <w:tcW w:w="1361" w:type="dxa"/>
            <w:vAlign w:val="center"/>
          </w:tcPr>
          <w:p>
            <w:pPr>
              <w:pStyle w:val="11"/>
            </w:pPr>
            <w:r>
              <w:t>283.26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283.26</w:t>
            </w:r>
          </w:p>
        </w:tc>
        <w:tc>
          <w:tcPr>
            <w:tcW w:w="1361" w:type="dxa"/>
            <w:vAlign w:val="center"/>
          </w:tcPr>
          <w:p>
            <w:pPr>
              <w:pStyle w:val="11"/>
            </w:pPr>
            <w:r>
              <w:t>283.26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283.26</w:t>
            </w:r>
          </w:p>
        </w:tc>
        <w:tc>
          <w:tcPr>
            <w:tcW w:w="1361" w:type="dxa"/>
            <w:vAlign w:val="center"/>
          </w:tcPr>
          <w:p>
            <w:pPr>
              <w:pStyle w:val="11"/>
            </w:pPr>
            <w:r>
              <w:t>283.26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96.89</w:t>
            </w:r>
          </w:p>
        </w:tc>
        <w:tc>
          <w:tcPr>
            <w:tcW w:w="1361" w:type="dxa"/>
            <w:vAlign w:val="center"/>
          </w:tcPr>
          <w:p>
            <w:pPr>
              <w:pStyle w:val="11"/>
            </w:pPr>
            <w:r>
              <w:t>96.89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96.89</w:t>
            </w:r>
          </w:p>
        </w:tc>
        <w:tc>
          <w:tcPr>
            <w:tcW w:w="1361" w:type="dxa"/>
            <w:vAlign w:val="center"/>
          </w:tcPr>
          <w:p>
            <w:pPr>
              <w:pStyle w:val="11"/>
            </w:pPr>
            <w:r>
              <w:t>96.89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96.89</w:t>
            </w:r>
          </w:p>
        </w:tc>
        <w:tc>
          <w:tcPr>
            <w:tcW w:w="1361" w:type="dxa"/>
            <w:vAlign w:val="center"/>
          </w:tcPr>
          <w:p>
            <w:pPr>
              <w:pStyle w:val="11"/>
            </w:pPr>
            <w:r>
              <w:t>96.89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226.05</w:t>
            </w:r>
          </w:p>
        </w:tc>
        <w:tc>
          <w:tcPr>
            <w:tcW w:w="1361" w:type="dxa"/>
            <w:vAlign w:val="center"/>
          </w:tcPr>
          <w:p>
            <w:pPr>
              <w:pStyle w:val="11"/>
            </w:pPr>
            <w:r>
              <w:t>226.05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226.05</w:t>
            </w:r>
          </w:p>
        </w:tc>
        <w:tc>
          <w:tcPr>
            <w:tcW w:w="1361" w:type="dxa"/>
            <w:vAlign w:val="center"/>
          </w:tcPr>
          <w:p>
            <w:pPr>
              <w:pStyle w:val="11"/>
            </w:pPr>
            <w:r>
              <w:t>226.05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226.05</w:t>
            </w:r>
          </w:p>
        </w:tc>
        <w:tc>
          <w:tcPr>
            <w:tcW w:w="1361" w:type="dxa"/>
            <w:vAlign w:val="center"/>
          </w:tcPr>
          <w:p>
            <w:pPr>
              <w:pStyle w:val="11"/>
            </w:pPr>
            <w:r>
              <w:t>226.05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312001深泽县公安局本级</w:t>
            </w:r>
          </w:p>
        </w:tc>
        <w:tc>
          <w:tcPr>
            <w:tcW w:w="3402" w:type="dxa"/>
            <w:tcBorders>
              <w:top w:val="single" w:color="FFFFFF" w:sz="6" w:space="0"/>
              <w:left w:val="single" w:color="FFFFFF" w:sz="6" w:space="0"/>
              <w:right w:val="single" w:color="FFFFFF" w:sz="6" w:space="0"/>
            </w:tcBorders>
            <w:vAlign w:val="center"/>
          </w:tcPr>
          <w:p>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4516.20</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r>
              <w:t>3910.00</w:t>
            </w:r>
          </w:p>
        </w:tc>
        <w:tc>
          <w:tcPr>
            <w:tcW w:w="1474" w:type="dxa"/>
            <w:vAlign w:val="center"/>
          </w:tcPr>
          <w:p>
            <w:pPr>
              <w:pStyle w:val="11"/>
            </w:pPr>
            <w:r>
              <w:t>3910.00</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283.26</w:t>
            </w:r>
          </w:p>
        </w:tc>
        <w:tc>
          <w:tcPr>
            <w:tcW w:w="1474" w:type="dxa"/>
            <w:vAlign w:val="center"/>
          </w:tcPr>
          <w:p>
            <w:pPr>
              <w:pStyle w:val="11"/>
            </w:pPr>
            <w:r>
              <w:t>283.26</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96.89</w:t>
            </w:r>
          </w:p>
        </w:tc>
        <w:tc>
          <w:tcPr>
            <w:tcW w:w="1474" w:type="dxa"/>
            <w:vAlign w:val="center"/>
          </w:tcPr>
          <w:p>
            <w:pPr>
              <w:pStyle w:val="11"/>
            </w:pPr>
            <w:r>
              <w:t>96.89</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226.05</w:t>
            </w:r>
          </w:p>
        </w:tc>
        <w:tc>
          <w:tcPr>
            <w:tcW w:w="1474" w:type="dxa"/>
            <w:vAlign w:val="center"/>
          </w:tcPr>
          <w:p>
            <w:pPr>
              <w:pStyle w:val="11"/>
            </w:pPr>
            <w:r>
              <w:t>226.05</w:t>
            </w: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4516.20</w:t>
            </w:r>
          </w:p>
        </w:tc>
        <w:tc>
          <w:tcPr>
            <w:tcW w:w="3402" w:type="dxa"/>
            <w:vAlign w:val="center"/>
          </w:tcPr>
          <w:p>
            <w:pPr>
              <w:pStyle w:val="14"/>
            </w:pPr>
            <w:r>
              <w:t>本年支出合计</w:t>
            </w:r>
          </w:p>
        </w:tc>
        <w:tc>
          <w:tcPr>
            <w:tcW w:w="1474" w:type="dxa"/>
            <w:vAlign w:val="center"/>
          </w:tcPr>
          <w:p>
            <w:pPr>
              <w:pStyle w:val="15"/>
            </w:pPr>
            <w:r>
              <w:t>4516.20</w:t>
            </w:r>
          </w:p>
        </w:tc>
        <w:tc>
          <w:tcPr>
            <w:tcW w:w="1474" w:type="dxa"/>
            <w:vAlign w:val="center"/>
          </w:tcPr>
          <w:p>
            <w:pPr>
              <w:pStyle w:val="15"/>
            </w:pPr>
            <w:r>
              <w:t>4516.20</w:t>
            </w:r>
          </w:p>
        </w:tc>
        <w:tc>
          <w:tcPr>
            <w:tcW w:w="1474" w:type="dxa"/>
            <w:vAlign w:val="center"/>
          </w:tcPr>
          <w:p>
            <w:pPr>
              <w:pStyle w:val="15"/>
            </w:pPr>
          </w:p>
        </w:tc>
        <w:tc>
          <w:tcPr>
            <w:tcW w:w="1474"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4516.20</w:t>
            </w:r>
          </w:p>
        </w:tc>
        <w:tc>
          <w:tcPr>
            <w:tcW w:w="3402" w:type="dxa"/>
            <w:vAlign w:val="center"/>
          </w:tcPr>
          <w:p>
            <w:pPr>
              <w:pStyle w:val="14"/>
            </w:pPr>
            <w:r>
              <w:t>支出总计</w:t>
            </w:r>
          </w:p>
        </w:tc>
        <w:tc>
          <w:tcPr>
            <w:tcW w:w="1474" w:type="dxa"/>
            <w:vAlign w:val="center"/>
          </w:tcPr>
          <w:p>
            <w:pPr>
              <w:pStyle w:val="15"/>
            </w:pPr>
            <w:r>
              <w:t>4516.20</w:t>
            </w:r>
          </w:p>
        </w:tc>
        <w:tc>
          <w:tcPr>
            <w:tcW w:w="1474" w:type="dxa"/>
            <w:vAlign w:val="center"/>
          </w:tcPr>
          <w:p>
            <w:pPr>
              <w:pStyle w:val="15"/>
            </w:pPr>
            <w:r>
              <w:t>4516.20</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312001深泽县公安局本级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4516.20</w:t>
            </w:r>
          </w:p>
        </w:tc>
        <w:tc>
          <w:tcPr>
            <w:tcW w:w="2551" w:type="dxa"/>
            <w:vAlign w:val="center"/>
          </w:tcPr>
          <w:p>
            <w:pPr>
              <w:pStyle w:val="15"/>
            </w:pPr>
            <w:r>
              <w:t>3211.07</w:t>
            </w:r>
          </w:p>
        </w:tc>
        <w:tc>
          <w:tcPr>
            <w:tcW w:w="2551" w:type="dxa"/>
            <w:vAlign w:val="center"/>
          </w:tcPr>
          <w:p>
            <w:pPr>
              <w:pStyle w:val="15"/>
            </w:pPr>
            <w:r>
              <w:t>1305.13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204</w:t>
            </w:r>
          </w:p>
        </w:tc>
        <w:tc>
          <w:tcPr>
            <w:tcW w:w="4535" w:type="dxa"/>
            <w:vAlign w:val="center"/>
          </w:tcPr>
          <w:p>
            <w:pPr>
              <w:pStyle w:val="12"/>
            </w:pPr>
            <w:r>
              <w:t>公共安全支出</w:t>
            </w:r>
          </w:p>
        </w:tc>
        <w:tc>
          <w:tcPr>
            <w:tcW w:w="2551" w:type="dxa"/>
            <w:vAlign w:val="center"/>
          </w:tcPr>
          <w:p>
            <w:pPr>
              <w:pStyle w:val="11"/>
            </w:pPr>
            <w:r>
              <w:t>3910.00</w:t>
            </w:r>
          </w:p>
        </w:tc>
        <w:tc>
          <w:tcPr>
            <w:tcW w:w="2551" w:type="dxa"/>
            <w:vAlign w:val="center"/>
          </w:tcPr>
          <w:p>
            <w:pPr>
              <w:pStyle w:val="11"/>
            </w:pPr>
            <w:r>
              <w:t>2604.87</w:t>
            </w:r>
          </w:p>
        </w:tc>
        <w:tc>
          <w:tcPr>
            <w:tcW w:w="2551" w:type="dxa"/>
            <w:vAlign w:val="center"/>
          </w:tcPr>
          <w:p>
            <w:pPr>
              <w:pStyle w:val="11"/>
            </w:pPr>
            <w:r>
              <w:t>1305.13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20402</w:t>
            </w:r>
          </w:p>
        </w:tc>
        <w:tc>
          <w:tcPr>
            <w:tcW w:w="4535" w:type="dxa"/>
            <w:vAlign w:val="center"/>
          </w:tcPr>
          <w:p>
            <w:pPr>
              <w:pStyle w:val="12"/>
            </w:pPr>
            <w:r>
              <w:t>公安</w:t>
            </w:r>
          </w:p>
        </w:tc>
        <w:tc>
          <w:tcPr>
            <w:tcW w:w="2551" w:type="dxa"/>
            <w:vAlign w:val="center"/>
          </w:tcPr>
          <w:p>
            <w:pPr>
              <w:pStyle w:val="11"/>
            </w:pPr>
            <w:r>
              <w:t>3910.00</w:t>
            </w:r>
          </w:p>
        </w:tc>
        <w:tc>
          <w:tcPr>
            <w:tcW w:w="2551" w:type="dxa"/>
            <w:vAlign w:val="center"/>
          </w:tcPr>
          <w:p>
            <w:pPr>
              <w:pStyle w:val="11"/>
            </w:pPr>
            <w:r>
              <w:t>2604.87</w:t>
            </w:r>
          </w:p>
        </w:tc>
        <w:tc>
          <w:tcPr>
            <w:tcW w:w="2551" w:type="dxa"/>
            <w:vAlign w:val="center"/>
          </w:tcPr>
          <w:p>
            <w:pPr>
              <w:pStyle w:val="11"/>
            </w:pPr>
            <w:r>
              <w:t>1305.13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2040201</w:t>
            </w:r>
          </w:p>
        </w:tc>
        <w:tc>
          <w:tcPr>
            <w:tcW w:w="4535" w:type="dxa"/>
            <w:vAlign w:val="center"/>
          </w:tcPr>
          <w:p>
            <w:pPr>
              <w:pStyle w:val="12"/>
            </w:pPr>
            <w:r>
              <w:t>行政运行</w:t>
            </w:r>
          </w:p>
        </w:tc>
        <w:tc>
          <w:tcPr>
            <w:tcW w:w="2551" w:type="dxa"/>
            <w:vAlign w:val="center"/>
          </w:tcPr>
          <w:p>
            <w:pPr>
              <w:pStyle w:val="11"/>
            </w:pPr>
            <w:r>
              <w:t>2604.87</w:t>
            </w:r>
          </w:p>
        </w:tc>
        <w:tc>
          <w:tcPr>
            <w:tcW w:w="2551" w:type="dxa"/>
            <w:vAlign w:val="center"/>
          </w:tcPr>
          <w:p>
            <w:pPr>
              <w:pStyle w:val="11"/>
            </w:pPr>
            <w:r>
              <w:t>2604.87</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2040202</w:t>
            </w:r>
          </w:p>
        </w:tc>
        <w:tc>
          <w:tcPr>
            <w:tcW w:w="4535" w:type="dxa"/>
            <w:vAlign w:val="center"/>
          </w:tcPr>
          <w:p>
            <w:pPr>
              <w:pStyle w:val="12"/>
            </w:pPr>
            <w:r>
              <w:t>一般行政管理事务</w:t>
            </w:r>
          </w:p>
        </w:tc>
        <w:tc>
          <w:tcPr>
            <w:tcW w:w="2551" w:type="dxa"/>
            <w:vAlign w:val="center"/>
          </w:tcPr>
          <w:p>
            <w:pPr>
              <w:pStyle w:val="11"/>
            </w:pPr>
            <w:r>
              <w:t>735.13</w:t>
            </w:r>
          </w:p>
        </w:tc>
        <w:tc>
          <w:tcPr>
            <w:tcW w:w="2551" w:type="dxa"/>
            <w:vAlign w:val="center"/>
          </w:tcPr>
          <w:p>
            <w:pPr>
              <w:pStyle w:val="11"/>
            </w:pPr>
          </w:p>
        </w:tc>
        <w:tc>
          <w:tcPr>
            <w:tcW w:w="2551" w:type="dxa"/>
            <w:vAlign w:val="center"/>
          </w:tcPr>
          <w:p>
            <w:pPr>
              <w:pStyle w:val="11"/>
            </w:pPr>
            <w:r>
              <w:t>735.13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2040220</w:t>
            </w:r>
          </w:p>
        </w:tc>
        <w:tc>
          <w:tcPr>
            <w:tcW w:w="4535" w:type="dxa"/>
            <w:vAlign w:val="center"/>
          </w:tcPr>
          <w:p>
            <w:pPr>
              <w:pStyle w:val="12"/>
            </w:pPr>
            <w:r>
              <w:t>执法办案</w:t>
            </w:r>
          </w:p>
        </w:tc>
        <w:tc>
          <w:tcPr>
            <w:tcW w:w="2551" w:type="dxa"/>
            <w:vAlign w:val="center"/>
          </w:tcPr>
          <w:p>
            <w:pPr>
              <w:pStyle w:val="11"/>
            </w:pPr>
            <w:r>
              <w:t>570.00</w:t>
            </w:r>
          </w:p>
        </w:tc>
        <w:tc>
          <w:tcPr>
            <w:tcW w:w="2551" w:type="dxa"/>
            <w:vAlign w:val="center"/>
          </w:tcPr>
          <w:p>
            <w:pPr>
              <w:pStyle w:val="11"/>
            </w:pPr>
          </w:p>
        </w:tc>
        <w:tc>
          <w:tcPr>
            <w:tcW w:w="2551" w:type="dxa"/>
            <w:vAlign w:val="center"/>
          </w:tcPr>
          <w:p>
            <w:pPr>
              <w:pStyle w:val="11"/>
            </w:pPr>
            <w:r>
              <w:t>570.00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283.26</w:t>
            </w:r>
          </w:p>
        </w:tc>
        <w:tc>
          <w:tcPr>
            <w:tcW w:w="2551" w:type="dxa"/>
            <w:vAlign w:val="center"/>
          </w:tcPr>
          <w:p>
            <w:pPr>
              <w:pStyle w:val="11"/>
            </w:pPr>
            <w:r>
              <w:t>283.26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283.26</w:t>
            </w:r>
          </w:p>
        </w:tc>
        <w:tc>
          <w:tcPr>
            <w:tcW w:w="2551" w:type="dxa"/>
            <w:vAlign w:val="center"/>
          </w:tcPr>
          <w:p>
            <w:pPr>
              <w:pStyle w:val="11"/>
            </w:pPr>
            <w:r>
              <w:t>283.26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283.26</w:t>
            </w:r>
          </w:p>
        </w:tc>
        <w:tc>
          <w:tcPr>
            <w:tcW w:w="2551" w:type="dxa"/>
            <w:vAlign w:val="center"/>
          </w:tcPr>
          <w:p>
            <w:pPr>
              <w:pStyle w:val="11"/>
            </w:pPr>
            <w:r>
              <w:t>283.26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96.89</w:t>
            </w:r>
          </w:p>
        </w:tc>
        <w:tc>
          <w:tcPr>
            <w:tcW w:w="2551" w:type="dxa"/>
            <w:vAlign w:val="center"/>
          </w:tcPr>
          <w:p>
            <w:pPr>
              <w:pStyle w:val="11"/>
            </w:pPr>
            <w:r>
              <w:t>96.89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96.89</w:t>
            </w:r>
          </w:p>
        </w:tc>
        <w:tc>
          <w:tcPr>
            <w:tcW w:w="2551" w:type="dxa"/>
            <w:vAlign w:val="center"/>
          </w:tcPr>
          <w:p>
            <w:pPr>
              <w:pStyle w:val="11"/>
            </w:pPr>
            <w:r>
              <w:t>96.89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96.89</w:t>
            </w:r>
          </w:p>
        </w:tc>
        <w:tc>
          <w:tcPr>
            <w:tcW w:w="2551" w:type="dxa"/>
            <w:vAlign w:val="center"/>
          </w:tcPr>
          <w:p>
            <w:pPr>
              <w:pStyle w:val="11"/>
            </w:pPr>
            <w:r>
              <w:t>96.89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226.05</w:t>
            </w:r>
          </w:p>
        </w:tc>
        <w:tc>
          <w:tcPr>
            <w:tcW w:w="2551" w:type="dxa"/>
            <w:vAlign w:val="center"/>
          </w:tcPr>
          <w:p>
            <w:pPr>
              <w:pStyle w:val="11"/>
            </w:pPr>
            <w:r>
              <w:t>226.05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226.05</w:t>
            </w:r>
          </w:p>
        </w:tc>
        <w:tc>
          <w:tcPr>
            <w:tcW w:w="2551" w:type="dxa"/>
            <w:vAlign w:val="center"/>
          </w:tcPr>
          <w:p>
            <w:pPr>
              <w:pStyle w:val="11"/>
            </w:pPr>
            <w:r>
              <w:t>226.05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226.05</w:t>
            </w:r>
          </w:p>
        </w:tc>
        <w:tc>
          <w:tcPr>
            <w:tcW w:w="2551" w:type="dxa"/>
            <w:vAlign w:val="center"/>
          </w:tcPr>
          <w:p>
            <w:pPr>
              <w:pStyle w:val="11"/>
            </w:pPr>
            <w:r>
              <w:t>226.05</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312001深泽县公安局本级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3211.07</w:t>
            </w:r>
          </w:p>
        </w:tc>
        <w:tc>
          <w:tcPr>
            <w:tcW w:w="2551" w:type="dxa"/>
            <w:vAlign w:val="center"/>
          </w:tcPr>
          <w:p>
            <w:pPr>
              <w:pStyle w:val="15"/>
            </w:pPr>
            <w:r>
              <w:t>2803.27</w:t>
            </w:r>
          </w:p>
        </w:tc>
        <w:tc>
          <w:tcPr>
            <w:tcW w:w="2551" w:type="dxa"/>
            <w:vAlign w:val="center"/>
          </w:tcPr>
          <w:p>
            <w:pPr>
              <w:pStyle w:val="15"/>
            </w:pPr>
            <w:r>
              <w:t>407.80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2577.38</w:t>
            </w:r>
          </w:p>
        </w:tc>
        <w:tc>
          <w:tcPr>
            <w:tcW w:w="2551" w:type="dxa"/>
            <w:vAlign w:val="center"/>
          </w:tcPr>
          <w:p>
            <w:pPr>
              <w:pStyle w:val="11"/>
            </w:pPr>
            <w:r>
              <w:t>2577.38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849.76</w:t>
            </w:r>
          </w:p>
        </w:tc>
        <w:tc>
          <w:tcPr>
            <w:tcW w:w="2551" w:type="dxa"/>
            <w:vAlign w:val="center"/>
          </w:tcPr>
          <w:p>
            <w:pPr>
              <w:pStyle w:val="11"/>
            </w:pPr>
            <w:r>
              <w:t>849.76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676.11</w:t>
            </w:r>
          </w:p>
        </w:tc>
        <w:tc>
          <w:tcPr>
            <w:tcW w:w="2551" w:type="dxa"/>
            <w:vAlign w:val="center"/>
          </w:tcPr>
          <w:p>
            <w:pPr>
              <w:pStyle w:val="11"/>
            </w:pPr>
            <w:r>
              <w:t>676.11</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358.40</w:t>
            </w:r>
          </w:p>
        </w:tc>
        <w:tc>
          <w:tcPr>
            <w:tcW w:w="2551" w:type="dxa"/>
            <w:vAlign w:val="center"/>
          </w:tcPr>
          <w:p>
            <w:pPr>
              <w:pStyle w:val="11"/>
            </w:pPr>
            <w:r>
              <w:t>358.40</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30107</w:t>
            </w:r>
          </w:p>
        </w:tc>
        <w:tc>
          <w:tcPr>
            <w:tcW w:w="4535" w:type="dxa"/>
            <w:vAlign w:val="center"/>
          </w:tcPr>
          <w:p>
            <w:pPr>
              <w:pStyle w:val="12"/>
            </w:pPr>
            <w:r>
              <w:t>绩效工资</w:t>
            </w:r>
          </w:p>
        </w:tc>
        <w:tc>
          <w:tcPr>
            <w:tcW w:w="2551" w:type="dxa"/>
            <w:vAlign w:val="center"/>
          </w:tcPr>
          <w:p>
            <w:pPr>
              <w:pStyle w:val="11"/>
            </w:pPr>
            <w:r>
              <w:t>79.18</w:t>
            </w:r>
          </w:p>
        </w:tc>
        <w:tc>
          <w:tcPr>
            <w:tcW w:w="2551" w:type="dxa"/>
            <w:vAlign w:val="center"/>
          </w:tcPr>
          <w:p>
            <w:pPr>
              <w:pStyle w:val="11"/>
            </w:pPr>
            <w:r>
              <w:t>79.18</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283.26</w:t>
            </w:r>
          </w:p>
        </w:tc>
        <w:tc>
          <w:tcPr>
            <w:tcW w:w="2551" w:type="dxa"/>
            <w:vAlign w:val="center"/>
          </w:tcPr>
          <w:p>
            <w:pPr>
              <w:pStyle w:val="11"/>
            </w:pPr>
            <w:r>
              <w:t>283.26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96.89</w:t>
            </w:r>
          </w:p>
        </w:tc>
        <w:tc>
          <w:tcPr>
            <w:tcW w:w="2551" w:type="dxa"/>
            <w:vAlign w:val="center"/>
          </w:tcPr>
          <w:p>
            <w:pPr>
              <w:pStyle w:val="11"/>
            </w:pPr>
            <w:r>
              <w:t>96.89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7.73</w:t>
            </w:r>
          </w:p>
        </w:tc>
        <w:tc>
          <w:tcPr>
            <w:tcW w:w="2551" w:type="dxa"/>
            <w:vAlign w:val="center"/>
          </w:tcPr>
          <w:p>
            <w:pPr>
              <w:pStyle w:val="11"/>
            </w:pPr>
            <w:r>
              <w:t>7.73</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226.05</w:t>
            </w:r>
          </w:p>
        </w:tc>
        <w:tc>
          <w:tcPr>
            <w:tcW w:w="2551" w:type="dxa"/>
            <w:vAlign w:val="center"/>
          </w:tcPr>
          <w:p>
            <w:pPr>
              <w:pStyle w:val="11"/>
            </w:pPr>
            <w:r>
              <w:t>226.05</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407.80</w:t>
            </w:r>
          </w:p>
        </w:tc>
        <w:tc>
          <w:tcPr>
            <w:tcW w:w="2551" w:type="dxa"/>
            <w:vAlign w:val="center"/>
          </w:tcPr>
          <w:p>
            <w:pPr>
              <w:pStyle w:val="11"/>
            </w:pPr>
          </w:p>
        </w:tc>
        <w:tc>
          <w:tcPr>
            <w:tcW w:w="2551" w:type="dxa"/>
            <w:vAlign w:val="center"/>
          </w:tcPr>
          <w:p>
            <w:pPr>
              <w:pStyle w:val="11"/>
            </w:pPr>
            <w:r>
              <w:t>407.80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127.80</w:t>
            </w:r>
          </w:p>
        </w:tc>
        <w:tc>
          <w:tcPr>
            <w:tcW w:w="2551" w:type="dxa"/>
            <w:vAlign w:val="center"/>
          </w:tcPr>
          <w:p>
            <w:pPr>
              <w:pStyle w:val="11"/>
            </w:pPr>
          </w:p>
        </w:tc>
        <w:tc>
          <w:tcPr>
            <w:tcW w:w="2551" w:type="dxa"/>
            <w:vAlign w:val="center"/>
          </w:tcPr>
          <w:p>
            <w:pPr>
              <w:pStyle w:val="11"/>
            </w:pPr>
            <w:r>
              <w:t>127.80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60.00</w:t>
            </w:r>
          </w:p>
        </w:tc>
        <w:tc>
          <w:tcPr>
            <w:tcW w:w="2551" w:type="dxa"/>
            <w:vAlign w:val="center"/>
          </w:tcPr>
          <w:p>
            <w:pPr>
              <w:pStyle w:val="11"/>
            </w:pPr>
          </w:p>
        </w:tc>
        <w:tc>
          <w:tcPr>
            <w:tcW w:w="2551" w:type="dxa"/>
            <w:vAlign w:val="center"/>
          </w:tcPr>
          <w:p>
            <w:pPr>
              <w:pStyle w:val="11"/>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90.00</w:t>
            </w:r>
          </w:p>
        </w:tc>
        <w:tc>
          <w:tcPr>
            <w:tcW w:w="2551" w:type="dxa"/>
            <w:vAlign w:val="center"/>
          </w:tcPr>
          <w:p>
            <w:pPr>
              <w:pStyle w:val="11"/>
            </w:pPr>
          </w:p>
        </w:tc>
        <w:tc>
          <w:tcPr>
            <w:tcW w:w="2551" w:type="dxa"/>
            <w:vAlign w:val="center"/>
          </w:tcPr>
          <w:p>
            <w:pPr>
              <w:pStyle w:val="11"/>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30218</w:t>
            </w:r>
          </w:p>
        </w:tc>
        <w:tc>
          <w:tcPr>
            <w:tcW w:w="4535" w:type="dxa"/>
            <w:vAlign w:val="center"/>
          </w:tcPr>
          <w:p>
            <w:pPr>
              <w:pStyle w:val="12"/>
            </w:pPr>
            <w:r>
              <w:t>专用材料费</w:t>
            </w:r>
          </w:p>
        </w:tc>
        <w:tc>
          <w:tcPr>
            <w:tcW w:w="2551" w:type="dxa"/>
            <w:vAlign w:val="center"/>
          </w:tcPr>
          <w:p>
            <w:pPr>
              <w:pStyle w:val="11"/>
            </w:pPr>
            <w:r>
              <w:t>10.00</w:t>
            </w:r>
          </w:p>
        </w:tc>
        <w:tc>
          <w:tcPr>
            <w:tcW w:w="2551" w:type="dxa"/>
            <w:vAlign w:val="center"/>
          </w:tcPr>
          <w:p>
            <w:pPr>
              <w:pStyle w:val="11"/>
            </w:pPr>
          </w:p>
        </w:tc>
        <w:tc>
          <w:tcPr>
            <w:tcW w:w="2551" w:type="dxa"/>
            <w:vAlign w:val="center"/>
          </w:tcPr>
          <w:p>
            <w:pPr>
              <w:pStyle w:val="11"/>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30.00</w:t>
            </w:r>
          </w:p>
        </w:tc>
        <w:tc>
          <w:tcPr>
            <w:tcW w:w="2551" w:type="dxa"/>
            <w:vAlign w:val="center"/>
          </w:tcPr>
          <w:p>
            <w:pPr>
              <w:pStyle w:val="11"/>
            </w:pPr>
          </w:p>
        </w:tc>
        <w:tc>
          <w:tcPr>
            <w:tcW w:w="2551" w:type="dxa"/>
            <w:vAlign w:val="center"/>
          </w:tcPr>
          <w:p>
            <w:pPr>
              <w:pStyle w:val="11"/>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90.00</w:t>
            </w:r>
          </w:p>
        </w:tc>
        <w:tc>
          <w:tcPr>
            <w:tcW w:w="2551" w:type="dxa"/>
            <w:vAlign w:val="center"/>
          </w:tcPr>
          <w:p>
            <w:pPr>
              <w:pStyle w:val="11"/>
            </w:pPr>
          </w:p>
        </w:tc>
        <w:tc>
          <w:tcPr>
            <w:tcW w:w="2551" w:type="dxa"/>
            <w:vAlign w:val="center"/>
          </w:tcPr>
          <w:p>
            <w:pPr>
              <w:pStyle w:val="11"/>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225.89</w:t>
            </w:r>
          </w:p>
        </w:tc>
        <w:tc>
          <w:tcPr>
            <w:tcW w:w="2551" w:type="dxa"/>
            <w:vAlign w:val="center"/>
          </w:tcPr>
          <w:p>
            <w:pPr>
              <w:pStyle w:val="11"/>
            </w:pPr>
            <w:r>
              <w:t>225.89</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222.36</w:t>
            </w:r>
          </w:p>
        </w:tc>
        <w:tc>
          <w:tcPr>
            <w:tcW w:w="2551" w:type="dxa"/>
            <w:vAlign w:val="center"/>
          </w:tcPr>
          <w:p>
            <w:pPr>
              <w:pStyle w:val="11"/>
            </w:pPr>
            <w:r>
              <w:t>222.36</w:t>
            </w:r>
          </w:p>
        </w:tc>
        <w:tc>
          <w:tcPr>
            <w:tcW w:w="255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3.53</w:t>
            </w:r>
          </w:p>
        </w:tc>
        <w:tc>
          <w:tcPr>
            <w:tcW w:w="2551" w:type="dxa"/>
            <w:vAlign w:val="center"/>
          </w:tcPr>
          <w:p>
            <w:pPr>
              <w:pStyle w:val="11"/>
            </w:pPr>
            <w:r>
              <w:t>3.53</w:t>
            </w:r>
          </w:p>
        </w:tc>
        <w:tc>
          <w:tcPr>
            <w:tcW w:w="2551" w:type="dxa"/>
            <w:vAlign w:val="center"/>
          </w:tcPr>
          <w:p>
            <w:pPr>
              <w:pStyle w:val="11"/>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312001深泽县公安局本级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312001深泽县公安局本级</w:t>
            </w:r>
          </w:p>
        </w:tc>
        <w:tc>
          <w:tcPr>
            <w:tcW w:w="2551" w:type="dxa"/>
            <w:tcBorders>
              <w:top w:val="single" w:color="FFFFFF" w:sz="6" w:space="0"/>
              <w:left w:val="single" w:color="FFFFFF" w:sz="6" w:space="0"/>
              <w:right w:val="single" w:color="FFFFFF" w:sz="6" w:space="0"/>
            </w:tcBorders>
            <w:vAlign w:val="center"/>
          </w:tcPr>
          <w:p>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312001深泽县公安局本级</w:t>
            </w:r>
          </w:p>
        </w:tc>
        <w:tc>
          <w:tcPr>
            <w:tcW w:w="2381" w:type="dxa"/>
            <w:tcBorders>
              <w:top w:val="single" w:color="FFFFFF" w:sz="6" w:space="0"/>
              <w:left w:val="single" w:color="FFFFFF" w:sz="6" w:space="0"/>
              <w:right w:val="single" w:color="FFFFFF" w:sz="6" w:space="0"/>
            </w:tcBorders>
            <w:vAlign w:val="center"/>
          </w:tcPr>
          <w:p>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118.55</w:t>
            </w:r>
          </w:p>
        </w:tc>
        <w:tc>
          <w:tcPr>
            <w:tcW w:w="2381" w:type="dxa"/>
            <w:vAlign w:val="center"/>
          </w:tcPr>
          <w:p>
            <w:pPr>
              <w:pStyle w:val="15"/>
            </w:pPr>
            <w:r>
              <w:t>118.55</w:t>
            </w:r>
          </w:p>
        </w:tc>
        <w:tc>
          <w:tcPr>
            <w:tcW w:w="2381" w:type="dxa"/>
            <w:vAlign w:val="center"/>
          </w:tcPr>
          <w:p>
            <w:pPr>
              <w:pStyle w:val="15"/>
            </w:pPr>
          </w:p>
        </w:tc>
        <w:tc>
          <w:tcPr>
            <w:tcW w:w="2381" w:type="dxa"/>
            <w:vAlign w:val="center"/>
          </w:tcPr>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118.55</w:t>
            </w:r>
          </w:p>
        </w:tc>
        <w:tc>
          <w:tcPr>
            <w:tcW w:w="2381" w:type="dxa"/>
            <w:vAlign w:val="center"/>
          </w:tcPr>
          <w:p>
            <w:pPr>
              <w:pStyle w:val="11"/>
            </w:pPr>
            <w:r>
              <w:t>118.55</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118.55</w:t>
            </w:r>
          </w:p>
        </w:tc>
        <w:tc>
          <w:tcPr>
            <w:tcW w:w="2381" w:type="dxa"/>
            <w:vAlign w:val="center"/>
          </w:tcPr>
          <w:p>
            <w:pPr>
              <w:pStyle w:val="11"/>
            </w:pPr>
            <w:r>
              <w:t>118.55</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r>
              <w:t>37.80</w:t>
            </w:r>
          </w:p>
        </w:tc>
        <w:tc>
          <w:tcPr>
            <w:tcW w:w="2381" w:type="dxa"/>
            <w:vAlign w:val="center"/>
          </w:tcPr>
          <w:p>
            <w:pPr>
              <w:pStyle w:val="11"/>
            </w:pPr>
            <w:r>
              <w:t>37.80</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80.75</w:t>
            </w:r>
          </w:p>
        </w:tc>
        <w:tc>
          <w:tcPr>
            <w:tcW w:w="2381" w:type="dxa"/>
            <w:vAlign w:val="center"/>
          </w:tcPr>
          <w:p>
            <w:pPr>
              <w:pStyle w:val="11"/>
            </w:pPr>
            <w:r>
              <w:t>80.75</w:t>
            </w: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10</w:t>
            </w:r>
          </w:p>
        </w:tc>
        <w:tc>
          <w:tcPr>
            <w:tcW w:w="3798" w:type="dxa"/>
            <w:vAlign w:val="center"/>
          </w:tcPr>
          <w:p>
            <w:pPr>
              <w:pStyle w:val="12"/>
            </w:pPr>
            <w:r>
              <w:t>四、会议费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11</w:t>
            </w:r>
          </w:p>
        </w:tc>
        <w:tc>
          <w:tcPr>
            <w:tcW w:w="3798" w:type="dxa"/>
            <w:vAlign w:val="center"/>
          </w:tcPr>
          <w:p>
            <w:pPr>
              <w:pStyle w:val="12"/>
            </w:pPr>
            <w:r>
              <w:t xml:space="preserve">    其中：省属高校业务性会议费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12</w:t>
            </w:r>
          </w:p>
        </w:tc>
        <w:tc>
          <w:tcPr>
            <w:tcW w:w="3798" w:type="dxa"/>
            <w:vAlign w:val="center"/>
          </w:tcPr>
          <w:p>
            <w:pPr>
              <w:pStyle w:val="12"/>
            </w:pPr>
            <w:r>
              <w:t xml:space="preserve">          其他会议费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13</w:t>
            </w:r>
          </w:p>
        </w:tc>
        <w:tc>
          <w:tcPr>
            <w:tcW w:w="3798" w:type="dxa"/>
            <w:vAlign w:val="center"/>
          </w:tcPr>
          <w:p>
            <w:pPr>
              <w:pStyle w:val="12"/>
            </w:pPr>
            <w:r>
              <w:t>五、培训费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深泽县公安局本级2026年单位预算信息公开情况说明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按照《中华人民共和国预算法》、《地方预决算公开操作规程》和《关于进一步推进预算公开工作的实施意见》规定，现将深泽县公安局本级2026年单位预算公开如下：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pPr>
      <w:r>
        <w:t>单位职责：根据《深泽县公安局职能配置、内设机构和人员编制规定》，深泽县公安局的主要职责是：</w:t>
      </w:r>
    </w:p>
    <w:p>
      <w:pPr>
        <w:pStyle w:val="17"/>
      </w:pPr>
      <w:r>
        <w:t>（一）贯彻执行公安工作方针、政策。监督、检查全县公安工作。</w:t>
      </w:r>
    </w:p>
    <w:p>
      <w:pPr>
        <w:pStyle w:val="17"/>
      </w:pPr>
      <w:r>
        <w:t>（二）搜集、掌握影响全县社会稳定、危害国家安全和社会治安的情况，分析形势、制定对策并组织实施。</w:t>
      </w:r>
    </w:p>
    <w:p>
      <w:pPr>
        <w:pStyle w:val="17"/>
      </w:pPr>
      <w:r>
        <w:t>（三）负责公安侦查工作，侦办危害国家政治安全案件、刑事案件、经济犯罪案件、毒品犯罪案件、恐怖案件、食品药品犯罪案件、环境资源犯罪案件、知识产权犯罪案件、生物安全犯罪案件及其他重大案件。</w:t>
      </w:r>
    </w:p>
    <w:p>
      <w:pPr>
        <w:pStyle w:val="17"/>
      </w:pPr>
      <w:r>
        <w:t>（四）负责治安管理工作，处置突发事件、治安事故和群体性事件，依法查处破坏社会治安秩序行为，依法开展治安行政管理、危险化学品管理和危险爆炸物品管理工作，依法依规履行相关消防工作职责；组织、指导、监督全县公安机关治安保卫工作和群众性治安保卫组织的治安防范工作。</w:t>
      </w:r>
    </w:p>
    <w:p>
      <w:pPr>
        <w:pStyle w:val="17"/>
      </w:pPr>
      <w:r>
        <w:t>（五）负责道路交通安全管理工作，负责全县城乡道路交通安全、车辆（不含拖拉机、收割机等农用机械）和驾驶人的管理工作，维护交通秩序。</w:t>
      </w:r>
    </w:p>
    <w:p>
      <w:pPr>
        <w:pStyle w:val="17"/>
      </w:pPr>
      <w:r>
        <w:t>（六）负责网络安全保卫工作，组织开展全县公共信息网络的安全防护工作，监督、检查、指导信息安全等级保护工作；侦办涉及网络安全的案件。</w:t>
      </w:r>
    </w:p>
    <w:p>
      <w:pPr>
        <w:pStyle w:val="17"/>
      </w:pPr>
      <w:r>
        <w:t>（七）负责反邪教工作，搜集、掌握邪教组织、对社会有危害的气功组织、新生邪教和会道门等影响社会稳定、危害社会治安的情况并开展管控和研判，依法组织打击处置。</w:t>
      </w:r>
    </w:p>
    <w:p>
      <w:pPr>
        <w:pStyle w:val="17"/>
      </w:pPr>
      <w:r>
        <w:t>（八）负责反恐怖工作，负责全县恐怖活动的防范、侦察和打击工作。</w:t>
      </w:r>
    </w:p>
    <w:p>
      <w:pPr>
        <w:pStyle w:val="17"/>
      </w:pPr>
      <w:r>
        <w:t>（九）负责禁毒工作。</w:t>
      </w:r>
    </w:p>
    <w:p>
      <w:pPr>
        <w:pStyle w:val="17"/>
      </w:pPr>
      <w:r>
        <w:t>（十）负责公安机关监管羁押、执行刑罚等工作，负责公安机关看守所、拘留所等监管场所的建设和管理工作。配合纪委监委部门做好留置保障工作。</w:t>
      </w:r>
    </w:p>
    <w:p>
      <w:pPr>
        <w:pStyle w:val="17"/>
      </w:pPr>
      <w:r>
        <w:t>（十一）负责公安法制工作，指导、监督公安机关执法活动；负责机关规范性文件合法性审核；负责开展法制宣传教育。</w:t>
      </w:r>
    </w:p>
    <w:p>
      <w:pPr>
        <w:pStyle w:val="17"/>
      </w:pPr>
      <w:r>
        <w:t>（十二）负责安全警卫工作；承担涉及我县的北戴河暑期安保和“三道防线”安检查控等任务。</w:t>
      </w:r>
    </w:p>
    <w:p>
      <w:pPr>
        <w:pStyle w:val="17"/>
      </w:pPr>
      <w:r>
        <w:t>（十三）负责公安科学技术和信息化建设工作，负责建设、管理公安指挥系统以及大数据技术、刑事技术、技术侦察工作。</w:t>
      </w:r>
    </w:p>
    <w:p>
      <w:pPr>
        <w:pStyle w:val="17"/>
      </w:pPr>
      <w:r>
        <w:t>（十四）负责公安机关警务被装、装备的管理工作；负责公安机关经费保障及财务管理工作；负责警用航空器运行、安全和管理工作。</w:t>
      </w:r>
    </w:p>
    <w:p>
      <w:pPr>
        <w:pStyle w:val="17"/>
      </w:pPr>
      <w:r>
        <w:t>（十五）负责开展与国际刑警组织、外国警方及港澳台警方的交流与业务合作；负责境外非政府组织在我县活动的监督管理工作；负责公安机关跨国（境）案件侦办协作工作。</w:t>
      </w:r>
    </w:p>
    <w:p>
      <w:pPr>
        <w:pStyle w:val="17"/>
      </w:pPr>
      <w:r>
        <w:t>（十六）负责公安队伍建设、教育训练、公安宣传等思想政治工作，按规定权限管理干部。指导公安机关的思想政治建设和工作作风建设，拟订公安队伍建设规划并组织实施；制定公安民警培训计划并组织实施。</w:t>
      </w:r>
    </w:p>
    <w:p>
      <w:pPr>
        <w:pStyle w:val="17"/>
      </w:pPr>
      <w:r>
        <w:t>（十七）负责公安警务督察工作，维护公安民警正当执法权益；按规定权限实施对干部的监督，查处公安队伍违纪案件；负责公安信访工作，查办信访案件，依法对我县进京到非信访接待场所或敏感地区上访的人员进行处置。</w:t>
      </w:r>
    </w:p>
    <w:p>
      <w:pPr>
        <w:pStyle w:val="17"/>
      </w:pPr>
      <w:r>
        <w:t>（十八）负责出入境管理工作，管理全县公民非公务活动出境和来我县境外人员，依法组织侦办和查处涉外案（事）件。</w:t>
      </w:r>
    </w:p>
    <w:p>
      <w:pPr>
        <w:pStyle w:val="17"/>
      </w:pPr>
      <w:r>
        <w:t>（十九）负责依法打击、处理涉森林及野生动植物资源违法案（事）件。</w:t>
      </w:r>
    </w:p>
    <w:p>
      <w:pPr>
        <w:pStyle w:val="17"/>
      </w:pPr>
      <w:r>
        <w:t>（二十）负责监督、指导各派出所工作</w:t>
      </w:r>
    </w:p>
    <w:p>
      <w:pPr>
        <w:pStyle w:val="17"/>
      </w:pPr>
      <w:r>
        <w:t>（二十一）完成县委、县政府和上级公安机关交办的其他任务。</w:t>
      </w:r>
    </w:p>
    <w:p>
      <w:pPr>
        <w:pStyle w:val="17"/>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深泽县公安局本级</w:t>
            </w:r>
          </w:p>
        </w:tc>
        <w:tc>
          <w:tcPr>
            <w:tcW w:w="1843" w:type="dxa"/>
            <w:vAlign w:val="center"/>
          </w:tcPr>
          <w:p>
            <w:pPr>
              <w:pStyle w:val="13"/>
            </w:pPr>
            <w:r>
              <w:t>行政</w:t>
            </w:r>
          </w:p>
        </w:tc>
        <w:tc>
          <w:tcPr>
            <w:tcW w:w="2126" w:type="dxa"/>
            <w:vAlign w:val="center"/>
          </w:tcPr>
          <w:p>
            <w:pPr>
              <w:pStyle w:val="13"/>
            </w:pPr>
            <w:r>
              <w:t>正科级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2026年预算收入4516.20万元，其中：一般公共预算收入4516.20万元，基金预算收入0.00万元，国有资本经营预算收入0.00万元，财政专户核拨收入0.00万元，单位资金收入0.00万元，上年结转结余0.00万元。</w:t>
      </w:r>
    </w:p>
    <w:p>
      <w:pPr>
        <w:pStyle w:val="18"/>
      </w:pPr>
      <w:r>
        <w:t>2、支出说明</w:t>
      </w:r>
    </w:p>
    <w:p>
      <w:pPr>
        <w:pStyle w:val="18"/>
      </w:pPr>
      <w:r>
        <w:t>收支预算总表支出栏、基本支出表、项目支出表按经济分类和支出功能分类科目编制，反映深泽县公安局本级年度单位预算中支出预算的总体情况。2026年支出预算4516.20万元，其中基本支出3211.07万元，包括人员经费2803.27万元和日常公用经费407.80万元；项目支出1305.13万元，主要为同级财政项目和上级转移支付资金项目；预计下年使用的单位资金结余0.00万元。委托业务费共计安排30.00万元，主要用于因技术原因确需对外委托的辅助性工作和确有必要对外委托开展咨询、评审、规划等工作。</w:t>
      </w:r>
    </w:p>
    <w:p>
      <w:pPr>
        <w:pStyle w:val="18"/>
      </w:pPr>
      <w:r>
        <w:t>3、比上年增减情况</w:t>
      </w:r>
    </w:p>
    <w:p>
      <w:pPr>
        <w:pStyle w:val="18"/>
      </w:pPr>
      <w:r>
        <w:t>2026年预算收支安排4516.20万元，较2025年预算减少190.97万元，其中：基本支出减少11.90万元，主要为项目开支减少项目支出减少179.07万元，主要为同级财政项目和上级转移支付资金项目预算减少。预计下年使用的单位资金结余增加0.00万元。</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pPr>
      <w:r>
        <w:t>2026年，我单位机关运行经费共计安排407.80万元，主要用于日常维修、办公用房水电费、办公用房取暖费、办公用房物业管理费等日常运行支出。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pPr>
      <w:r>
        <w:t>2026年，我单位财政拨款“三公”经费预算安排118.55万元，其中因公出国（境）费0.00万元；公务用车购置及运维费118.55万元（其中：公务用车购置费为37.80万元，公务用车运维费80.75万元)；公务接待费0.00万元。与2025年相比增加33.55万元，增减变化的主要原因是公务用车运维费减少但增设公务用车购置费</w:t>
      </w:r>
    </w:p>
    <w:p>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1、2026年辅警经费绩效目标表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13012826P00031110005W</w:t>
            </w:r>
          </w:p>
        </w:tc>
        <w:tc>
          <w:tcPr>
            <w:tcW w:w="2835" w:type="dxa"/>
            <w:vAlign w:val="center"/>
          </w:tcPr>
          <w:p>
            <w:pPr>
              <w:pStyle w:val="10"/>
            </w:pPr>
            <w:r>
              <w:t>项目名称</w:t>
            </w:r>
          </w:p>
        </w:tc>
        <w:tc>
          <w:tcPr>
            <w:tcW w:w="6095" w:type="dxa"/>
            <w:gridSpan w:val="3"/>
            <w:vAlign w:val="center"/>
          </w:tcPr>
          <w:p>
            <w:pPr>
              <w:pStyle w:val="12"/>
            </w:pPr>
            <w:r>
              <w:t>2026年辅警经费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636.99</w:t>
            </w:r>
          </w:p>
        </w:tc>
        <w:tc>
          <w:tcPr>
            <w:tcW w:w="2835" w:type="dxa"/>
            <w:vAlign w:val="center"/>
          </w:tcPr>
          <w:p>
            <w:pPr>
              <w:pStyle w:val="10"/>
            </w:pPr>
            <w:r>
              <w:t>其中：财政    资金</w:t>
            </w:r>
          </w:p>
        </w:tc>
        <w:tc>
          <w:tcPr>
            <w:tcW w:w="2551" w:type="dxa"/>
            <w:vAlign w:val="center"/>
          </w:tcPr>
          <w:p>
            <w:pPr>
              <w:pStyle w:val="12"/>
            </w:pPr>
            <w:r>
              <w:t>636.99</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2026年辅警经费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212.33</w:t>
            </w:r>
          </w:p>
        </w:tc>
        <w:tc>
          <w:tcPr>
            <w:tcW w:w="2835" w:type="dxa"/>
            <w:vAlign w:val="center"/>
          </w:tcPr>
          <w:p>
            <w:pPr>
              <w:pStyle w:val="13"/>
            </w:pPr>
            <w:r>
              <w:t>424.66</w:t>
            </w:r>
          </w:p>
        </w:tc>
        <w:tc>
          <w:tcPr>
            <w:tcW w:w="2551" w:type="dxa"/>
            <w:vAlign w:val="center"/>
          </w:tcPr>
          <w:p>
            <w:pPr>
              <w:pStyle w:val="13"/>
            </w:pPr>
            <w:r>
              <w:t>636.99</w:t>
            </w:r>
          </w:p>
        </w:tc>
        <w:tc>
          <w:tcPr>
            <w:tcW w:w="3544" w:type="dxa"/>
            <w:gridSpan w:val="2"/>
            <w:vAlign w:val="center"/>
          </w:tcPr>
          <w:p>
            <w:pPr>
              <w:pStyle w:val="13"/>
            </w:pPr>
            <w:r>
              <w:t>636.99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1.深泽县公安局2026年辅警经费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辅警数</w:t>
            </w:r>
          </w:p>
        </w:tc>
        <w:tc>
          <w:tcPr>
            <w:tcW w:w="5386" w:type="dxa"/>
            <w:vAlign w:val="center"/>
          </w:tcPr>
          <w:p>
            <w:pPr>
              <w:pStyle w:val="12"/>
            </w:pPr>
            <w:r>
              <w:t>辅警数</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办案率</w:t>
            </w:r>
          </w:p>
        </w:tc>
        <w:tc>
          <w:tcPr>
            <w:tcW w:w="5386" w:type="dxa"/>
            <w:vAlign w:val="center"/>
          </w:tcPr>
          <w:p>
            <w:pPr>
              <w:pStyle w:val="12"/>
            </w:pPr>
            <w:r>
              <w:t>办案率</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办案时效</w:t>
            </w:r>
          </w:p>
        </w:tc>
        <w:tc>
          <w:tcPr>
            <w:tcW w:w="5386" w:type="dxa"/>
            <w:vAlign w:val="center"/>
          </w:tcPr>
          <w:p>
            <w:pPr>
              <w:pStyle w:val="12"/>
            </w:pPr>
            <w:r>
              <w:t>办案时效</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办案成本</w:t>
            </w:r>
          </w:p>
        </w:tc>
        <w:tc>
          <w:tcPr>
            <w:tcW w:w="5386" w:type="dxa"/>
            <w:vAlign w:val="center"/>
          </w:tcPr>
          <w:p>
            <w:pPr>
              <w:pStyle w:val="12"/>
            </w:pPr>
            <w:r>
              <w:t>办案成本</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挽回经济损失</w:t>
            </w:r>
          </w:p>
        </w:tc>
        <w:tc>
          <w:tcPr>
            <w:tcW w:w="5386" w:type="dxa"/>
            <w:vAlign w:val="center"/>
          </w:tcPr>
          <w:p>
            <w:pPr>
              <w:pStyle w:val="12"/>
            </w:pPr>
            <w:r>
              <w:t>挽回经济损失</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维护经济效益</w:t>
            </w:r>
          </w:p>
        </w:tc>
        <w:tc>
          <w:tcPr>
            <w:tcW w:w="5386" w:type="dxa"/>
            <w:vAlign w:val="center"/>
          </w:tcPr>
          <w:p>
            <w:pPr>
              <w:pStyle w:val="12"/>
            </w:pPr>
            <w:r>
              <w:t>维护经济效益</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维护生态环境</w:t>
            </w:r>
          </w:p>
        </w:tc>
        <w:tc>
          <w:tcPr>
            <w:tcW w:w="5386" w:type="dxa"/>
            <w:vAlign w:val="center"/>
          </w:tcPr>
          <w:p>
            <w:pPr>
              <w:pStyle w:val="12"/>
            </w:pPr>
            <w:r>
              <w:t>维护生态环境</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促进可持续发展</w:t>
            </w:r>
          </w:p>
        </w:tc>
        <w:tc>
          <w:tcPr>
            <w:tcW w:w="5386" w:type="dxa"/>
            <w:vAlign w:val="center"/>
          </w:tcPr>
          <w:p>
            <w:pPr>
              <w:pStyle w:val="12"/>
            </w:pPr>
            <w:r>
              <w:t>促进可持续发展</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提升公共满意度</w:t>
            </w:r>
          </w:p>
        </w:tc>
        <w:tc>
          <w:tcPr>
            <w:tcW w:w="5386" w:type="dxa"/>
            <w:vAlign w:val="center"/>
          </w:tcPr>
          <w:p>
            <w:pPr>
              <w:pStyle w:val="12"/>
            </w:pPr>
            <w:r>
              <w:t>提升公共满意度</w:t>
            </w:r>
          </w:p>
        </w:tc>
        <w:tc>
          <w:tcPr>
            <w:tcW w:w="2268" w:type="dxa"/>
            <w:vAlign w:val="center"/>
          </w:tcPr>
          <w:p>
            <w:pPr>
              <w:pStyle w:val="12"/>
            </w:pPr>
            <w:r>
              <w:t>逐年上升</w:t>
            </w:r>
          </w:p>
        </w:tc>
        <w:tc>
          <w:tcPr>
            <w:tcW w:w="1276" w:type="dxa"/>
            <w:vAlign w:val="center"/>
          </w:tcPr>
          <w:p>
            <w:pPr>
              <w:pStyle w:val="12"/>
            </w:pPr>
            <w:r>
              <w:t>上级文件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2、2026年省级政法纪检监察转移支付资金绩效目标表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13012826P000231100286</w:t>
            </w:r>
          </w:p>
        </w:tc>
        <w:tc>
          <w:tcPr>
            <w:tcW w:w="2835" w:type="dxa"/>
            <w:vAlign w:val="center"/>
          </w:tcPr>
          <w:p>
            <w:pPr>
              <w:pStyle w:val="10"/>
            </w:pPr>
            <w:r>
              <w:t>项目名称</w:t>
            </w:r>
          </w:p>
        </w:tc>
        <w:tc>
          <w:tcPr>
            <w:tcW w:w="6095" w:type="dxa"/>
            <w:gridSpan w:val="3"/>
            <w:vAlign w:val="center"/>
          </w:tcPr>
          <w:p>
            <w:pPr>
              <w:pStyle w:val="12"/>
            </w:pPr>
            <w:r>
              <w:t>2026年省级政法纪检监察转移支付资金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209.00</w:t>
            </w:r>
          </w:p>
        </w:tc>
        <w:tc>
          <w:tcPr>
            <w:tcW w:w="2835" w:type="dxa"/>
            <w:vAlign w:val="center"/>
          </w:tcPr>
          <w:p>
            <w:pPr>
              <w:pStyle w:val="10"/>
            </w:pPr>
            <w:r>
              <w:t>其中：财政    资金</w:t>
            </w:r>
          </w:p>
        </w:tc>
        <w:tc>
          <w:tcPr>
            <w:tcW w:w="2551" w:type="dxa"/>
            <w:vAlign w:val="center"/>
          </w:tcPr>
          <w:p>
            <w:pPr>
              <w:pStyle w:val="12"/>
            </w:pPr>
            <w:r>
              <w:t>209.00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用于深泽县公安局转移支付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52.25</w:t>
            </w:r>
          </w:p>
        </w:tc>
        <w:tc>
          <w:tcPr>
            <w:tcW w:w="2835" w:type="dxa"/>
            <w:vAlign w:val="center"/>
          </w:tcPr>
          <w:p>
            <w:pPr>
              <w:pStyle w:val="13"/>
            </w:pPr>
            <w:r>
              <w:t>104.50</w:t>
            </w:r>
          </w:p>
        </w:tc>
        <w:tc>
          <w:tcPr>
            <w:tcW w:w="2551" w:type="dxa"/>
            <w:vAlign w:val="center"/>
          </w:tcPr>
          <w:p>
            <w:pPr>
              <w:pStyle w:val="13"/>
            </w:pPr>
            <w:r>
              <w:t>174.00</w:t>
            </w:r>
          </w:p>
        </w:tc>
        <w:tc>
          <w:tcPr>
            <w:tcW w:w="3544" w:type="dxa"/>
            <w:gridSpan w:val="2"/>
            <w:vAlign w:val="center"/>
          </w:tcPr>
          <w:p>
            <w:pPr>
              <w:pStyle w:val="13"/>
            </w:pPr>
            <w:r>
              <w:t>209.00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1.2026年省级政法纪检监察转移支付资金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支持公安部门办案业务数量，公安机关业务装备配备数量</w:t>
            </w:r>
          </w:p>
        </w:tc>
        <w:tc>
          <w:tcPr>
            <w:tcW w:w="5386" w:type="dxa"/>
            <w:vAlign w:val="center"/>
          </w:tcPr>
          <w:p>
            <w:pPr>
              <w:pStyle w:val="12"/>
            </w:pPr>
            <w:r>
              <w:t>支持公安部门办案业务数量，公安机关业务装备配备数量</w:t>
            </w:r>
          </w:p>
        </w:tc>
        <w:tc>
          <w:tcPr>
            <w:tcW w:w="2268" w:type="dxa"/>
            <w:vAlign w:val="center"/>
          </w:tcPr>
          <w:p>
            <w:pPr>
              <w:pStyle w:val="12"/>
            </w:pPr>
            <w:r>
              <w:t>应办尽办</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公安机关案件破案率</w:t>
            </w:r>
          </w:p>
        </w:tc>
        <w:tc>
          <w:tcPr>
            <w:tcW w:w="5386" w:type="dxa"/>
            <w:vAlign w:val="center"/>
          </w:tcPr>
          <w:p>
            <w:pPr>
              <w:pStyle w:val="12"/>
            </w:pPr>
            <w:r>
              <w:t>公安机关案件破案率</w:t>
            </w:r>
          </w:p>
        </w:tc>
        <w:tc>
          <w:tcPr>
            <w:tcW w:w="2268" w:type="dxa"/>
            <w:vAlign w:val="center"/>
          </w:tcPr>
          <w:p>
            <w:pPr>
              <w:pStyle w:val="12"/>
            </w:pPr>
            <w:r>
              <w:t>提升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案件响应及时性和业务装备采购及时性</w:t>
            </w:r>
          </w:p>
        </w:tc>
        <w:tc>
          <w:tcPr>
            <w:tcW w:w="5386" w:type="dxa"/>
            <w:vAlign w:val="center"/>
          </w:tcPr>
          <w:p>
            <w:pPr>
              <w:pStyle w:val="12"/>
            </w:pPr>
            <w:r>
              <w:t>案件响应及时性和业务装备采购及时性</w:t>
            </w:r>
          </w:p>
        </w:tc>
        <w:tc>
          <w:tcPr>
            <w:tcW w:w="2268" w:type="dxa"/>
            <w:vAlign w:val="center"/>
          </w:tcPr>
          <w:p>
            <w:pPr>
              <w:pStyle w:val="12"/>
            </w:pPr>
            <w:r>
              <w:t>提升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节约成本</w:t>
            </w:r>
          </w:p>
        </w:tc>
        <w:tc>
          <w:tcPr>
            <w:tcW w:w="5386" w:type="dxa"/>
            <w:vAlign w:val="center"/>
          </w:tcPr>
          <w:p>
            <w:pPr>
              <w:pStyle w:val="12"/>
            </w:pPr>
            <w:r>
              <w:t>节约成本</w:t>
            </w:r>
          </w:p>
        </w:tc>
        <w:tc>
          <w:tcPr>
            <w:tcW w:w="2268" w:type="dxa"/>
            <w:vAlign w:val="center"/>
          </w:tcPr>
          <w:p>
            <w:pPr>
              <w:pStyle w:val="12"/>
            </w:pPr>
            <w:r>
              <w:t>节约成本</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挽回经济损失</w:t>
            </w:r>
          </w:p>
        </w:tc>
        <w:tc>
          <w:tcPr>
            <w:tcW w:w="5386" w:type="dxa"/>
            <w:vAlign w:val="center"/>
          </w:tcPr>
          <w:p>
            <w:pPr>
              <w:pStyle w:val="12"/>
            </w:pPr>
            <w:r>
              <w:t>挽回经济损失</w:t>
            </w:r>
          </w:p>
        </w:tc>
        <w:tc>
          <w:tcPr>
            <w:tcW w:w="2268" w:type="dxa"/>
            <w:vAlign w:val="center"/>
          </w:tcPr>
          <w:p>
            <w:pPr>
              <w:pStyle w:val="12"/>
            </w:pPr>
            <w:r>
              <w:t>应办尽办</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化解社会矛盾，维护公平正义</w:t>
            </w:r>
          </w:p>
        </w:tc>
        <w:tc>
          <w:tcPr>
            <w:tcW w:w="5386" w:type="dxa"/>
            <w:vAlign w:val="center"/>
          </w:tcPr>
          <w:p>
            <w:pPr>
              <w:pStyle w:val="12"/>
            </w:pPr>
            <w:r>
              <w:t>维护公平正义</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促进可持续发展</w:t>
            </w:r>
          </w:p>
        </w:tc>
        <w:tc>
          <w:tcPr>
            <w:tcW w:w="5386" w:type="dxa"/>
            <w:vAlign w:val="center"/>
          </w:tcPr>
          <w:p>
            <w:pPr>
              <w:pStyle w:val="12"/>
            </w:pPr>
            <w:r>
              <w:t>促进可持续发展</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打击损害自然生态环境犯罪</w:t>
            </w:r>
          </w:p>
        </w:tc>
        <w:tc>
          <w:tcPr>
            <w:tcW w:w="5386" w:type="dxa"/>
            <w:vAlign w:val="center"/>
          </w:tcPr>
          <w:p>
            <w:pPr>
              <w:pStyle w:val="12"/>
            </w:pPr>
            <w:r>
              <w:t>有效提升自然生态环境</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办案人员及社会公众满意度</w:t>
            </w:r>
          </w:p>
        </w:tc>
        <w:tc>
          <w:tcPr>
            <w:tcW w:w="5386" w:type="dxa"/>
            <w:vAlign w:val="center"/>
          </w:tcPr>
          <w:p>
            <w:pPr>
              <w:pStyle w:val="12"/>
            </w:pPr>
            <w:r>
              <w:t>办案人员及社会公众满意度</w:t>
            </w:r>
          </w:p>
        </w:tc>
        <w:tc>
          <w:tcPr>
            <w:tcW w:w="2268" w:type="dxa"/>
            <w:vAlign w:val="center"/>
          </w:tcPr>
          <w:p>
            <w:pPr>
              <w:pStyle w:val="12"/>
            </w:pPr>
            <w:r>
              <w:t>逐年上升</w:t>
            </w:r>
          </w:p>
        </w:tc>
        <w:tc>
          <w:tcPr>
            <w:tcW w:w="1276" w:type="dxa"/>
            <w:vAlign w:val="center"/>
          </w:tcPr>
          <w:p>
            <w:pPr>
              <w:pStyle w:val="12"/>
            </w:pPr>
            <w:r>
              <w:t>上级文件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3、2026年中央政法纪检监察转移支付资金绩效目标表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13012826P00023110025B</w:t>
            </w:r>
          </w:p>
        </w:tc>
        <w:tc>
          <w:tcPr>
            <w:tcW w:w="2835" w:type="dxa"/>
            <w:vAlign w:val="center"/>
          </w:tcPr>
          <w:p>
            <w:pPr>
              <w:pStyle w:val="10"/>
            </w:pPr>
            <w:r>
              <w:t>项目名称</w:t>
            </w:r>
          </w:p>
        </w:tc>
        <w:tc>
          <w:tcPr>
            <w:tcW w:w="6095" w:type="dxa"/>
            <w:gridSpan w:val="3"/>
            <w:vAlign w:val="center"/>
          </w:tcPr>
          <w:p>
            <w:pPr>
              <w:pStyle w:val="12"/>
            </w:pPr>
            <w:r>
              <w:t>2026年中央政法纪检监察转移支付资金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361.00</w:t>
            </w:r>
          </w:p>
        </w:tc>
        <w:tc>
          <w:tcPr>
            <w:tcW w:w="2835" w:type="dxa"/>
            <w:vAlign w:val="center"/>
          </w:tcPr>
          <w:p>
            <w:pPr>
              <w:pStyle w:val="10"/>
            </w:pPr>
            <w:r>
              <w:t>其中：财政    资金</w:t>
            </w:r>
          </w:p>
        </w:tc>
        <w:tc>
          <w:tcPr>
            <w:tcW w:w="2551" w:type="dxa"/>
            <w:vAlign w:val="center"/>
          </w:tcPr>
          <w:p>
            <w:pPr>
              <w:pStyle w:val="12"/>
            </w:pPr>
            <w:r>
              <w:t>361.00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2026年中央转移支付资金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90.25</w:t>
            </w:r>
          </w:p>
        </w:tc>
        <w:tc>
          <w:tcPr>
            <w:tcW w:w="2835" w:type="dxa"/>
            <w:vAlign w:val="center"/>
          </w:tcPr>
          <w:p>
            <w:pPr>
              <w:pStyle w:val="13"/>
            </w:pPr>
            <w:r>
              <w:t>180.50</w:t>
            </w:r>
          </w:p>
        </w:tc>
        <w:tc>
          <w:tcPr>
            <w:tcW w:w="2551" w:type="dxa"/>
            <w:vAlign w:val="center"/>
          </w:tcPr>
          <w:p>
            <w:pPr>
              <w:pStyle w:val="13"/>
            </w:pPr>
            <w:r>
              <w:t>270.50</w:t>
            </w:r>
          </w:p>
        </w:tc>
        <w:tc>
          <w:tcPr>
            <w:tcW w:w="3544" w:type="dxa"/>
            <w:gridSpan w:val="2"/>
            <w:vAlign w:val="center"/>
          </w:tcPr>
          <w:p>
            <w:pPr>
              <w:pStyle w:val="13"/>
            </w:pPr>
            <w:r>
              <w:t>361.00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1.目标内容12026年中央转移支付资金</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支持公安部门办案业务数量，公安机关业务装备配备数量</w:t>
            </w:r>
          </w:p>
        </w:tc>
        <w:tc>
          <w:tcPr>
            <w:tcW w:w="5386" w:type="dxa"/>
            <w:vAlign w:val="center"/>
          </w:tcPr>
          <w:p>
            <w:pPr>
              <w:pStyle w:val="12"/>
            </w:pPr>
            <w:r>
              <w:t>支持公安部门办案业务数量，公安机关业务装备配备数量</w:t>
            </w:r>
          </w:p>
        </w:tc>
        <w:tc>
          <w:tcPr>
            <w:tcW w:w="2268" w:type="dxa"/>
            <w:vAlign w:val="center"/>
          </w:tcPr>
          <w:p>
            <w:pPr>
              <w:pStyle w:val="12"/>
            </w:pPr>
            <w:r>
              <w:t>应办尽办</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公安机关案件破案率</w:t>
            </w:r>
          </w:p>
        </w:tc>
        <w:tc>
          <w:tcPr>
            <w:tcW w:w="5386" w:type="dxa"/>
            <w:vAlign w:val="center"/>
          </w:tcPr>
          <w:p>
            <w:pPr>
              <w:pStyle w:val="12"/>
            </w:pPr>
            <w:r>
              <w:t>公安机关案件破案率</w:t>
            </w:r>
          </w:p>
        </w:tc>
        <w:tc>
          <w:tcPr>
            <w:tcW w:w="2268" w:type="dxa"/>
            <w:vAlign w:val="center"/>
          </w:tcPr>
          <w:p>
            <w:pPr>
              <w:pStyle w:val="12"/>
            </w:pPr>
            <w:r>
              <w:t>提升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案件响应及时性和业务装备采购及时性</w:t>
            </w:r>
          </w:p>
        </w:tc>
        <w:tc>
          <w:tcPr>
            <w:tcW w:w="5386" w:type="dxa"/>
            <w:vAlign w:val="center"/>
          </w:tcPr>
          <w:p>
            <w:pPr>
              <w:pStyle w:val="12"/>
            </w:pPr>
            <w:r>
              <w:t>案件响应及时性和业务装备采购及时性</w:t>
            </w:r>
          </w:p>
        </w:tc>
        <w:tc>
          <w:tcPr>
            <w:tcW w:w="2268" w:type="dxa"/>
            <w:vAlign w:val="center"/>
          </w:tcPr>
          <w:p>
            <w:pPr>
              <w:pStyle w:val="12"/>
            </w:pPr>
            <w:r>
              <w:t>提升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节约成本</w:t>
            </w:r>
          </w:p>
        </w:tc>
        <w:tc>
          <w:tcPr>
            <w:tcW w:w="5386" w:type="dxa"/>
            <w:vAlign w:val="center"/>
          </w:tcPr>
          <w:p>
            <w:pPr>
              <w:pStyle w:val="12"/>
            </w:pPr>
            <w:r>
              <w:t>节约成本</w:t>
            </w:r>
          </w:p>
        </w:tc>
        <w:tc>
          <w:tcPr>
            <w:tcW w:w="2268" w:type="dxa"/>
            <w:vAlign w:val="center"/>
          </w:tcPr>
          <w:p>
            <w:pPr>
              <w:pStyle w:val="12"/>
            </w:pPr>
            <w:r>
              <w:t>节约成本</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挽回经济损失</w:t>
            </w:r>
          </w:p>
        </w:tc>
        <w:tc>
          <w:tcPr>
            <w:tcW w:w="5386" w:type="dxa"/>
            <w:vAlign w:val="center"/>
          </w:tcPr>
          <w:p>
            <w:pPr>
              <w:pStyle w:val="12"/>
            </w:pPr>
            <w:r>
              <w:t>挽回经济损失</w:t>
            </w:r>
          </w:p>
        </w:tc>
        <w:tc>
          <w:tcPr>
            <w:tcW w:w="2268" w:type="dxa"/>
            <w:vAlign w:val="center"/>
          </w:tcPr>
          <w:p>
            <w:pPr>
              <w:pStyle w:val="12"/>
            </w:pPr>
            <w:r>
              <w:t>应办尽办</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化解社会矛盾，维护公平正义</w:t>
            </w:r>
          </w:p>
        </w:tc>
        <w:tc>
          <w:tcPr>
            <w:tcW w:w="5386" w:type="dxa"/>
            <w:vAlign w:val="center"/>
          </w:tcPr>
          <w:p>
            <w:pPr>
              <w:pStyle w:val="12"/>
            </w:pPr>
            <w:r>
              <w:t>维护公平正义</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促进可持续发展</w:t>
            </w:r>
          </w:p>
        </w:tc>
        <w:tc>
          <w:tcPr>
            <w:tcW w:w="5386" w:type="dxa"/>
            <w:vAlign w:val="center"/>
          </w:tcPr>
          <w:p>
            <w:pPr>
              <w:pStyle w:val="12"/>
            </w:pPr>
            <w:r>
              <w:t>促进可持续发展</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打击损害自然生态环境犯罪</w:t>
            </w:r>
          </w:p>
        </w:tc>
        <w:tc>
          <w:tcPr>
            <w:tcW w:w="5386" w:type="dxa"/>
            <w:vAlign w:val="center"/>
          </w:tcPr>
          <w:p>
            <w:pPr>
              <w:pStyle w:val="12"/>
            </w:pPr>
            <w:r>
              <w:t>有效提升自然生态环境</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办案人员及社会公众满意度</w:t>
            </w:r>
          </w:p>
        </w:tc>
        <w:tc>
          <w:tcPr>
            <w:tcW w:w="5386" w:type="dxa"/>
            <w:vAlign w:val="center"/>
          </w:tcPr>
          <w:p>
            <w:pPr>
              <w:pStyle w:val="12"/>
            </w:pPr>
            <w:r>
              <w:t>办案人员及社会公众满意度</w:t>
            </w:r>
          </w:p>
        </w:tc>
        <w:tc>
          <w:tcPr>
            <w:tcW w:w="2268" w:type="dxa"/>
            <w:vAlign w:val="center"/>
          </w:tcPr>
          <w:p>
            <w:pPr>
              <w:pStyle w:val="12"/>
            </w:pPr>
            <w:r>
              <w:t>逐年上升</w:t>
            </w:r>
          </w:p>
        </w:tc>
        <w:tc>
          <w:tcPr>
            <w:tcW w:w="1276" w:type="dxa"/>
            <w:vAlign w:val="center"/>
          </w:tcPr>
          <w:p>
            <w:pPr>
              <w:pStyle w:val="12"/>
            </w:pPr>
            <w:r>
              <w:t>上级文件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4、深泽县智慧安防社区维保绩效目标表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13012826P00030810002J</w:t>
            </w:r>
          </w:p>
        </w:tc>
        <w:tc>
          <w:tcPr>
            <w:tcW w:w="2835" w:type="dxa"/>
            <w:vAlign w:val="center"/>
          </w:tcPr>
          <w:p>
            <w:pPr>
              <w:pStyle w:val="10"/>
            </w:pPr>
            <w:r>
              <w:t>项目名称</w:t>
            </w:r>
          </w:p>
        </w:tc>
        <w:tc>
          <w:tcPr>
            <w:tcW w:w="6095" w:type="dxa"/>
            <w:gridSpan w:val="3"/>
            <w:vAlign w:val="center"/>
          </w:tcPr>
          <w:p>
            <w:pPr>
              <w:pStyle w:val="12"/>
            </w:pPr>
            <w:r>
              <w:t>深泽县智慧安防社区维保</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98.14</w:t>
            </w:r>
          </w:p>
        </w:tc>
        <w:tc>
          <w:tcPr>
            <w:tcW w:w="2835" w:type="dxa"/>
            <w:vAlign w:val="center"/>
          </w:tcPr>
          <w:p>
            <w:pPr>
              <w:pStyle w:val="10"/>
            </w:pPr>
            <w:r>
              <w:t>其中：财政    资金</w:t>
            </w:r>
          </w:p>
        </w:tc>
        <w:tc>
          <w:tcPr>
            <w:tcW w:w="2551" w:type="dxa"/>
            <w:vAlign w:val="center"/>
          </w:tcPr>
          <w:p>
            <w:pPr>
              <w:pStyle w:val="12"/>
            </w:pPr>
            <w:r>
              <w:t>98.14</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深泽县智慧安防社区建设项目维保费及线路租赁费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24.54</w:t>
            </w:r>
          </w:p>
        </w:tc>
        <w:tc>
          <w:tcPr>
            <w:tcW w:w="2835" w:type="dxa"/>
            <w:vAlign w:val="center"/>
          </w:tcPr>
          <w:p>
            <w:pPr>
              <w:pStyle w:val="13"/>
            </w:pPr>
            <w:r>
              <w:t>49.07</w:t>
            </w:r>
          </w:p>
        </w:tc>
        <w:tc>
          <w:tcPr>
            <w:tcW w:w="2551" w:type="dxa"/>
            <w:vAlign w:val="center"/>
          </w:tcPr>
          <w:p>
            <w:pPr>
              <w:pStyle w:val="13"/>
            </w:pPr>
            <w:r>
              <w:t>75.07</w:t>
            </w:r>
          </w:p>
        </w:tc>
        <w:tc>
          <w:tcPr>
            <w:tcW w:w="3544" w:type="dxa"/>
            <w:gridSpan w:val="2"/>
            <w:vAlign w:val="center"/>
          </w:tcPr>
          <w:p>
            <w:pPr>
              <w:pStyle w:val="13"/>
            </w:pPr>
            <w:r>
              <w:t>98.14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1.深泽县智慧安防社区建设项目维保费及线路租赁费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数量指标</w:t>
            </w:r>
          </w:p>
        </w:tc>
        <w:tc>
          <w:tcPr>
            <w:tcW w:w="5386" w:type="dxa"/>
            <w:vAlign w:val="center"/>
          </w:tcPr>
          <w:p>
            <w:pPr>
              <w:pStyle w:val="12"/>
            </w:pPr>
            <w:r>
              <w:t>完成数量指标</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质量指标</w:t>
            </w:r>
          </w:p>
        </w:tc>
        <w:tc>
          <w:tcPr>
            <w:tcW w:w="5386" w:type="dxa"/>
            <w:vAlign w:val="center"/>
          </w:tcPr>
          <w:p>
            <w:pPr>
              <w:pStyle w:val="12"/>
            </w:pPr>
            <w:r>
              <w:t>完成质量指标</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时效指标</w:t>
            </w:r>
          </w:p>
        </w:tc>
        <w:tc>
          <w:tcPr>
            <w:tcW w:w="5386" w:type="dxa"/>
            <w:vAlign w:val="center"/>
          </w:tcPr>
          <w:p>
            <w:pPr>
              <w:pStyle w:val="12"/>
            </w:pPr>
            <w:r>
              <w:t>保证时效</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成本指标</w:t>
            </w:r>
          </w:p>
        </w:tc>
        <w:tc>
          <w:tcPr>
            <w:tcW w:w="5386" w:type="dxa"/>
            <w:vAlign w:val="center"/>
          </w:tcPr>
          <w:p>
            <w:pPr>
              <w:pStyle w:val="12"/>
            </w:pPr>
            <w:r>
              <w:t>节约成本</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经济效益指标</w:t>
            </w:r>
          </w:p>
        </w:tc>
        <w:tc>
          <w:tcPr>
            <w:tcW w:w="2835" w:type="dxa"/>
            <w:vAlign w:val="center"/>
          </w:tcPr>
          <w:p>
            <w:pPr>
              <w:pStyle w:val="12"/>
            </w:pPr>
            <w:r>
              <w:t>经济效益指标</w:t>
            </w:r>
          </w:p>
        </w:tc>
        <w:tc>
          <w:tcPr>
            <w:tcW w:w="5386" w:type="dxa"/>
            <w:vAlign w:val="center"/>
          </w:tcPr>
          <w:p>
            <w:pPr>
              <w:pStyle w:val="12"/>
            </w:pPr>
            <w:r>
              <w:t>完成经济效益</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社会效益指标</w:t>
            </w:r>
          </w:p>
        </w:tc>
        <w:tc>
          <w:tcPr>
            <w:tcW w:w="2835" w:type="dxa"/>
            <w:vAlign w:val="center"/>
          </w:tcPr>
          <w:p>
            <w:pPr>
              <w:pStyle w:val="12"/>
            </w:pPr>
            <w:r>
              <w:t>社会效益指标</w:t>
            </w:r>
          </w:p>
        </w:tc>
        <w:tc>
          <w:tcPr>
            <w:tcW w:w="5386" w:type="dxa"/>
            <w:vAlign w:val="center"/>
          </w:tcPr>
          <w:p>
            <w:pPr>
              <w:pStyle w:val="12"/>
            </w:pPr>
            <w:r>
              <w:t>完成社会效益</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生态效益指标</w:t>
            </w:r>
          </w:p>
        </w:tc>
        <w:tc>
          <w:tcPr>
            <w:tcW w:w="2835" w:type="dxa"/>
            <w:vAlign w:val="center"/>
          </w:tcPr>
          <w:p>
            <w:pPr>
              <w:pStyle w:val="12"/>
            </w:pPr>
            <w:r>
              <w:t>生态效益指标</w:t>
            </w:r>
          </w:p>
        </w:tc>
        <w:tc>
          <w:tcPr>
            <w:tcW w:w="5386" w:type="dxa"/>
            <w:vAlign w:val="center"/>
          </w:tcPr>
          <w:p>
            <w:pPr>
              <w:pStyle w:val="12"/>
            </w:pPr>
            <w:r>
              <w:t>完成生态效益</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可持续影响指标</w:t>
            </w:r>
          </w:p>
        </w:tc>
        <w:tc>
          <w:tcPr>
            <w:tcW w:w="5386" w:type="dxa"/>
            <w:vAlign w:val="center"/>
          </w:tcPr>
          <w:p>
            <w:pPr>
              <w:pStyle w:val="12"/>
            </w:pPr>
            <w:r>
              <w:t>促进可持续发展</w:t>
            </w:r>
          </w:p>
        </w:tc>
        <w:tc>
          <w:tcPr>
            <w:tcW w:w="2268" w:type="dxa"/>
            <w:vAlign w:val="center"/>
          </w:tcPr>
          <w:p>
            <w:pPr>
              <w:pStyle w:val="12"/>
            </w:pPr>
            <w:r>
              <w:t>逐年上升</w:t>
            </w:r>
          </w:p>
        </w:tc>
        <w:tc>
          <w:tcPr>
            <w:tcW w:w="1276" w:type="dxa"/>
            <w:vAlign w:val="center"/>
          </w:tcPr>
          <w:p>
            <w:pPr>
              <w:pStyle w:val="12"/>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保证服务对象满意</w:t>
            </w:r>
          </w:p>
        </w:tc>
        <w:tc>
          <w:tcPr>
            <w:tcW w:w="2268" w:type="dxa"/>
            <w:vAlign w:val="center"/>
          </w:tcPr>
          <w:p>
            <w:pPr>
              <w:pStyle w:val="12"/>
            </w:pPr>
            <w:r>
              <w:t>逐年上升</w:t>
            </w:r>
          </w:p>
        </w:tc>
        <w:tc>
          <w:tcPr>
            <w:tcW w:w="1276" w:type="dxa"/>
            <w:vAlign w:val="center"/>
          </w:tcPr>
          <w:p>
            <w:pPr>
              <w:pStyle w:val="12"/>
            </w:pPr>
            <w:r>
              <w:t>上级文件</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312001深泽县公安局本级</w:t>
            </w:r>
          </w:p>
        </w:tc>
        <w:tc>
          <w:tcPr>
            <w:tcW w:w="8676" w:type="dxa"/>
            <w:gridSpan w:val="9"/>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7712" w:type="dxa"/>
            <w:gridSpan w:val="8"/>
            <w:vAlign w:val="center"/>
          </w:tcPr>
          <w:p>
            <w:pPr>
              <w:pStyle w:val="10"/>
            </w:pPr>
            <w:r>
              <w:t>政府采购金额（当年部门预算安排资金）</w:t>
            </w:r>
          </w:p>
        </w:tc>
        <w:tc>
          <w:tcPr>
            <w:tcW w:w="964" w:type="dxa"/>
            <w:vMerge w:val="restart"/>
            <w:vAlign w:val="center"/>
          </w:tcPr>
          <w:p>
            <w:pPr>
              <w:pStyle w:val="10"/>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财政拨款结转</w:t>
            </w:r>
          </w:p>
        </w:tc>
        <w:tc>
          <w:tcPr>
            <w:tcW w:w="964" w:type="dxa"/>
            <w:vAlign w:val="center"/>
          </w:tcPr>
          <w:p>
            <w:pPr>
              <w:pStyle w:val="10"/>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155.00</w:t>
            </w:r>
          </w:p>
        </w:tc>
        <w:tc>
          <w:tcPr>
            <w:tcW w:w="964" w:type="dxa"/>
            <w:vAlign w:val="center"/>
          </w:tcPr>
          <w:p>
            <w:pPr>
              <w:pStyle w:val="15"/>
            </w:pPr>
            <w:r>
              <w:t>155.00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深泽县公安局本级小计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155.00</w:t>
            </w:r>
          </w:p>
        </w:tc>
        <w:tc>
          <w:tcPr>
            <w:tcW w:w="964" w:type="dxa"/>
            <w:vAlign w:val="center"/>
          </w:tcPr>
          <w:p>
            <w:pPr>
              <w:pStyle w:val="15"/>
            </w:pPr>
            <w:r>
              <w:t>155.00</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公用经费一</w:t>
            </w:r>
          </w:p>
        </w:tc>
        <w:tc>
          <w:tcPr>
            <w:tcW w:w="964" w:type="dxa"/>
            <w:vAlign w:val="center"/>
          </w:tcPr>
          <w:p>
            <w:pPr>
              <w:pStyle w:val="11"/>
            </w:pPr>
            <w:r>
              <w:t>287.80</w:t>
            </w:r>
          </w:p>
        </w:tc>
        <w:tc>
          <w:tcPr>
            <w:tcW w:w="1134" w:type="dxa"/>
            <w:vAlign w:val="center"/>
          </w:tcPr>
          <w:p>
            <w:pPr>
              <w:pStyle w:val="12"/>
            </w:pPr>
            <w:r>
              <w:t>空调机</w:t>
            </w:r>
          </w:p>
        </w:tc>
        <w:tc>
          <w:tcPr>
            <w:tcW w:w="1134" w:type="dxa"/>
            <w:vAlign w:val="center"/>
          </w:tcPr>
          <w:p>
            <w:pPr>
              <w:pStyle w:val="12"/>
            </w:pPr>
            <w:r>
              <w:t>A02061804</w:t>
            </w:r>
          </w:p>
        </w:tc>
        <w:tc>
          <w:tcPr>
            <w:tcW w:w="709" w:type="dxa"/>
            <w:vAlign w:val="center"/>
          </w:tcPr>
          <w:p>
            <w:pPr>
              <w:pStyle w:val="13"/>
            </w:pPr>
            <w:r>
              <w:t>万元</w:t>
            </w:r>
          </w:p>
        </w:tc>
        <w:tc>
          <w:tcPr>
            <w:tcW w:w="850" w:type="dxa"/>
            <w:vAlign w:val="center"/>
          </w:tcPr>
          <w:p>
            <w:pPr>
              <w:pStyle w:val="11"/>
            </w:pPr>
            <w:r>
              <w:t>2</w:t>
            </w:r>
          </w:p>
        </w:tc>
        <w:tc>
          <w:tcPr>
            <w:tcW w:w="850" w:type="dxa"/>
            <w:vAlign w:val="center"/>
          </w:tcPr>
          <w:p>
            <w:pPr>
              <w:pStyle w:val="11"/>
            </w:pPr>
            <w:r>
              <w:t>0.50</w:t>
            </w:r>
          </w:p>
        </w:tc>
        <w:tc>
          <w:tcPr>
            <w:tcW w:w="964" w:type="dxa"/>
            <w:vAlign w:val="center"/>
          </w:tcPr>
          <w:p>
            <w:pPr>
              <w:pStyle w:val="11"/>
            </w:pPr>
            <w:r>
              <w:t>1.00</w:t>
            </w:r>
          </w:p>
        </w:tc>
        <w:tc>
          <w:tcPr>
            <w:tcW w:w="964" w:type="dxa"/>
            <w:vAlign w:val="center"/>
          </w:tcPr>
          <w:p>
            <w:pPr>
              <w:pStyle w:val="11"/>
            </w:pPr>
            <w:r>
              <w:t>1.00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公用经费一</w:t>
            </w:r>
          </w:p>
        </w:tc>
        <w:tc>
          <w:tcPr>
            <w:tcW w:w="964" w:type="dxa"/>
            <w:vAlign w:val="center"/>
          </w:tcPr>
          <w:p>
            <w:pPr>
              <w:pStyle w:val="11"/>
            </w:pPr>
            <w:r>
              <w:t>287.80</w:t>
            </w:r>
          </w:p>
        </w:tc>
        <w:tc>
          <w:tcPr>
            <w:tcW w:w="1134" w:type="dxa"/>
            <w:vAlign w:val="center"/>
          </w:tcPr>
          <w:p>
            <w:pPr>
              <w:pStyle w:val="12"/>
            </w:pPr>
            <w:r>
              <w:t>办公桌</w:t>
            </w:r>
          </w:p>
        </w:tc>
        <w:tc>
          <w:tcPr>
            <w:tcW w:w="1134" w:type="dxa"/>
            <w:vAlign w:val="center"/>
          </w:tcPr>
          <w:p>
            <w:pPr>
              <w:pStyle w:val="12"/>
            </w:pPr>
            <w:r>
              <w:t>A05010201</w:t>
            </w:r>
          </w:p>
        </w:tc>
        <w:tc>
          <w:tcPr>
            <w:tcW w:w="709" w:type="dxa"/>
            <w:vAlign w:val="center"/>
          </w:tcPr>
          <w:p>
            <w:pPr>
              <w:pStyle w:val="13"/>
            </w:pPr>
            <w:r>
              <w:t>万元</w:t>
            </w:r>
          </w:p>
        </w:tc>
        <w:tc>
          <w:tcPr>
            <w:tcW w:w="850" w:type="dxa"/>
            <w:vAlign w:val="center"/>
          </w:tcPr>
          <w:p>
            <w:pPr>
              <w:pStyle w:val="11"/>
            </w:pPr>
            <w:r>
              <w:t>5</w:t>
            </w:r>
          </w:p>
        </w:tc>
        <w:tc>
          <w:tcPr>
            <w:tcW w:w="850" w:type="dxa"/>
            <w:vAlign w:val="center"/>
          </w:tcPr>
          <w:p>
            <w:pPr>
              <w:pStyle w:val="11"/>
            </w:pPr>
            <w:r>
              <w:t>0.10</w:t>
            </w:r>
          </w:p>
        </w:tc>
        <w:tc>
          <w:tcPr>
            <w:tcW w:w="964"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公用经费一</w:t>
            </w:r>
          </w:p>
        </w:tc>
        <w:tc>
          <w:tcPr>
            <w:tcW w:w="964" w:type="dxa"/>
            <w:vAlign w:val="center"/>
          </w:tcPr>
          <w:p>
            <w:pPr>
              <w:pStyle w:val="11"/>
            </w:pPr>
            <w:r>
              <w:t>287.80</w:t>
            </w:r>
          </w:p>
        </w:tc>
        <w:tc>
          <w:tcPr>
            <w:tcW w:w="1134" w:type="dxa"/>
            <w:vAlign w:val="center"/>
          </w:tcPr>
          <w:p>
            <w:pPr>
              <w:pStyle w:val="12"/>
            </w:pPr>
            <w:r>
              <w:t>办公椅</w:t>
            </w:r>
          </w:p>
        </w:tc>
        <w:tc>
          <w:tcPr>
            <w:tcW w:w="1134" w:type="dxa"/>
            <w:vAlign w:val="center"/>
          </w:tcPr>
          <w:p>
            <w:pPr>
              <w:pStyle w:val="12"/>
            </w:pPr>
            <w:r>
              <w:t>A05010301</w:t>
            </w:r>
          </w:p>
        </w:tc>
        <w:tc>
          <w:tcPr>
            <w:tcW w:w="709" w:type="dxa"/>
            <w:vAlign w:val="center"/>
          </w:tcPr>
          <w:p>
            <w:pPr>
              <w:pStyle w:val="13"/>
            </w:pPr>
            <w:r>
              <w:t>万元</w:t>
            </w:r>
          </w:p>
        </w:tc>
        <w:tc>
          <w:tcPr>
            <w:tcW w:w="850" w:type="dxa"/>
            <w:vAlign w:val="center"/>
          </w:tcPr>
          <w:p>
            <w:pPr>
              <w:pStyle w:val="11"/>
            </w:pPr>
            <w:r>
              <w:t>10</w:t>
            </w:r>
          </w:p>
        </w:tc>
        <w:tc>
          <w:tcPr>
            <w:tcW w:w="850" w:type="dxa"/>
            <w:vAlign w:val="center"/>
          </w:tcPr>
          <w:p>
            <w:pPr>
              <w:pStyle w:val="11"/>
            </w:pPr>
            <w:r>
              <w:t>0.05</w:t>
            </w:r>
          </w:p>
        </w:tc>
        <w:tc>
          <w:tcPr>
            <w:tcW w:w="964" w:type="dxa"/>
            <w:vAlign w:val="center"/>
          </w:tcPr>
          <w:p>
            <w:pPr>
              <w:pStyle w:val="11"/>
            </w:pPr>
            <w:r>
              <w:t>0.50</w:t>
            </w:r>
          </w:p>
        </w:tc>
        <w:tc>
          <w:tcPr>
            <w:tcW w:w="964" w:type="dxa"/>
            <w:vAlign w:val="center"/>
          </w:tcPr>
          <w:p>
            <w:pPr>
              <w:pStyle w:val="11"/>
            </w:pPr>
            <w:r>
              <w:t>0.50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公用经费一</w:t>
            </w:r>
          </w:p>
        </w:tc>
        <w:tc>
          <w:tcPr>
            <w:tcW w:w="964" w:type="dxa"/>
            <w:vAlign w:val="center"/>
          </w:tcPr>
          <w:p>
            <w:pPr>
              <w:pStyle w:val="11"/>
            </w:pPr>
            <w:r>
              <w:t>287.80</w:t>
            </w:r>
          </w:p>
        </w:tc>
        <w:tc>
          <w:tcPr>
            <w:tcW w:w="1134" w:type="dxa"/>
            <w:vAlign w:val="center"/>
          </w:tcPr>
          <w:p>
            <w:pPr>
              <w:pStyle w:val="12"/>
            </w:pPr>
            <w:r>
              <w:t>复印纸</w:t>
            </w:r>
          </w:p>
        </w:tc>
        <w:tc>
          <w:tcPr>
            <w:tcW w:w="1134" w:type="dxa"/>
            <w:vAlign w:val="center"/>
          </w:tcPr>
          <w:p>
            <w:pPr>
              <w:pStyle w:val="12"/>
            </w:pPr>
            <w:r>
              <w:t>A05040101</w:t>
            </w:r>
          </w:p>
        </w:tc>
        <w:tc>
          <w:tcPr>
            <w:tcW w:w="709" w:type="dxa"/>
            <w:vAlign w:val="center"/>
          </w:tcPr>
          <w:p>
            <w:pPr>
              <w:pStyle w:val="13"/>
            </w:pPr>
            <w:r>
              <w:t>万元</w:t>
            </w:r>
          </w:p>
        </w:tc>
        <w:tc>
          <w:tcPr>
            <w:tcW w:w="850" w:type="dxa"/>
            <w:vAlign w:val="center"/>
          </w:tcPr>
          <w:p>
            <w:pPr>
              <w:pStyle w:val="11"/>
            </w:pPr>
            <w:r>
              <w:t>150</w:t>
            </w:r>
          </w:p>
        </w:tc>
        <w:tc>
          <w:tcPr>
            <w:tcW w:w="850" w:type="dxa"/>
            <w:vAlign w:val="center"/>
          </w:tcPr>
          <w:p>
            <w:pPr>
              <w:pStyle w:val="11"/>
            </w:pPr>
            <w:r>
              <w:t>0.02</w:t>
            </w:r>
          </w:p>
        </w:tc>
        <w:tc>
          <w:tcPr>
            <w:tcW w:w="964" w:type="dxa"/>
            <w:vAlign w:val="center"/>
          </w:tcPr>
          <w:p>
            <w:pPr>
              <w:pStyle w:val="11"/>
            </w:pPr>
            <w:r>
              <w:t>3.00</w:t>
            </w:r>
          </w:p>
        </w:tc>
        <w:tc>
          <w:tcPr>
            <w:tcW w:w="964" w:type="dxa"/>
            <w:vAlign w:val="center"/>
          </w:tcPr>
          <w:p>
            <w:pPr>
              <w:pStyle w:val="11"/>
            </w:pPr>
            <w:r>
              <w:t>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2026年省级政法纪检监察转移支付资金</w:t>
            </w:r>
          </w:p>
        </w:tc>
        <w:tc>
          <w:tcPr>
            <w:tcW w:w="964" w:type="dxa"/>
            <w:vAlign w:val="center"/>
          </w:tcPr>
          <w:p>
            <w:pPr>
              <w:pStyle w:val="11"/>
            </w:pPr>
            <w:r>
              <w:t>209.00</w:t>
            </w:r>
          </w:p>
        </w:tc>
        <w:tc>
          <w:tcPr>
            <w:tcW w:w="1134" w:type="dxa"/>
            <w:vAlign w:val="center"/>
          </w:tcPr>
          <w:p>
            <w:pPr>
              <w:pStyle w:val="12"/>
            </w:pPr>
            <w:r>
              <w:t>警车</w:t>
            </w:r>
          </w:p>
        </w:tc>
        <w:tc>
          <w:tcPr>
            <w:tcW w:w="1134" w:type="dxa"/>
            <w:vAlign w:val="center"/>
          </w:tcPr>
          <w:p>
            <w:pPr>
              <w:pStyle w:val="12"/>
            </w:pPr>
            <w:r>
              <w:t>A02030610</w:t>
            </w:r>
          </w:p>
        </w:tc>
        <w:tc>
          <w:tcPr>
            <w:tcW w:w="709" w:type="dxa"/>
            <w:vAlign w:val="center"/>
          </w:tcPr>
          <w:p>
            <w:pPr>
              <w:pStyle w:val="13"/>
            </w:pPr>
            <w:r>
              <w:t>万元</w:t>
            </w:r>
          </w:p>
        </w:tc>
        <w:tc>
          <w:tcPr>
            <w:tcW w:w="850" w:type="dxa"/>
            <w:vAlign w:val="center"/>
          </w:tcPr>
          <w:p>
            <w:pPr>
              <w:pStyle w:val="11"/>
            </w:pPr>
            <w:r>
              <w:t>3</w:t>
            </w:r>
          </w:p>
        </w:tc>
        <w:tc>
          <w:tcPr>
            <w:tcW w:w="850" w:type="dxa"/>
            <w:vAlign w:val="center"/>
          </w:tcPr>
          <w:p>
            <w:pPr>
              <w:pStyle w:val="11"/>
            </w:pPr>
            <w:r>
              <w:t>12.60</w:t>
            </w:r>
          </w:p>
        </w:tc>
        <w:tc>
          <w:tcPr>
            <w:tcW w:w="964" w:type="dxa"/>
            <w:vAlign w:val="center"/>
          </w:tcPr>
          <w:p>
            <w:pPr>
              <w:pStyle w:val="11"/>
            </w:pPr>
            <w:r>
              <w:t>37.80</w:t>
            </w:r>
          </w:p>
        </w:tc>
        <w:tc>
          <w:tcPr>
            <w:tcW w:w="964" w:type="dxa"/>
            <w:vAlign w:val="center"/>
          </w:tcPr>
          <w:p>
            <w:pPr>
              <w:pStyle w:val="11"/>
            </w:pPr>
            <w:r>
              <w:t>37.80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2"/>
            </w:pPr>
            <w:r>
              <w:t>2026年省级政法纪检监察转移支付资金</w:t>
            </w:r>
          </w:p>
        </w:tc>
        <w:tc>
          <w:tcPr>
            <w:tcW w:w="964" w:type="dxa"/>
            <w:vAlign w:val="center"/>
          </w:tcPr>
          <w:p>
            <w:pPr>
              <w:pStyle w:val="11"/>
            </w:pPr>
            <w:r>
              <w:t>209.00</w:t>
            </w:r>
          </w:p>
        </w:tc>
        <w:tc>
          <w:tcPr>
            <w:tcW w:w="1134" w:type="dxa"/>
            <w:vAlign w:val="center"/>
          </w:tcPr>
          <w:p>
            <w:pPr>
              <w:pStyle w:val="12"/>
            </w:pPr>
            <w:r>
              <w:t>其他政法、消防、检测设备</w:t>
            </w:r>
          </w:p>
        </w:tc>
        <w:tc>
          <w:tcPr>
            <w:tcW w:w="1134" w:type="dxa"/>
            <w:vAlign w:val="center"/>
          </w:tcPr>
          <w:p>
            <w:pPr>
              <w:pStyle w:val="12"/>
            </w:pPr>
            <w:r>
              <w:t>A02379900</w:t>
            </w:r>
          </w:p>
        </w:tc>
        <w:tc>
          <w:tcPr>
            <w:tcW w:w="709" w:type="dxa"/>
            <w:vAlign w:val="center"/>
          </w:tcPr>
          <w:p>
            <w:pPr>
              <w:pStyle w:val="13"/>
            </w:pPr>
            <w:r>
              <w:t>万元</w:t>
            </w:r>
          </w:p>
        </w:tc>
        <w:tc>
          <w:tcPr>
            <w:tcW w:w="850" w:type="dxa"/>
            <w:vAlign w:val="center"/>
          </w:tcPr>
          <w:p>
            <w:pPr>
              <w:pStyle w:val="11"/>
            </w:pPr>
            <w:r>
              <w:t>1</w:t>
            </w:r>
          </w:p>
        </w:tc>
        <w:tc>
          <w:tcPr>
            <w:tcW w:w="850" w:type="dxa"/>
            <w:vAlign w:val="center"/>
          </w:tcPr>
          <w:p>
            <w:pPr>
              <w:pStyle w:val="11"/>
            </w:pPr>
            <w:r>
              <w:t>112.20</w:t>
            </w:r>
          </w:p>
        </w:tc>
        <w:tc>
          <w:tcPr>
            <w:tcW w:w="964" w:type="dxa"/>
            <w:vAlign w:val="center"/>
          </w:tcPr>
          <w:p>
            <w:pPr>
              <w:pStyle w:val="11"/>
            </w:pPr>
            <w:r>
              <w:t>112.20</w:t>
            </w:r>
          </w:p>
        </w:tc>
        <w:tc>
          <w:tcPr>
            <w:tcW w:w="964" w:type="dxa"/>
            <w:vAlign w:val="center"/>
          </w:tcPr>
          <w:p>
            <w:pPr>
              <w:pStyle w:val="11"/>
            </w:pPr>
            <w:r>
              <w:t>112.20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112.20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深泽县公安局本级上年末固定资产金额为6011.85万元（详见下表）。本年度拟购置固定资产总额为0.00万元，已按要求列入政府采购预算，详见政府采购预算表。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9"/>
            </w:pPr>
            <w:r>
              <w:t>312001深泽县公安局本级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6011.85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1、房屋（平方米）</w:t>
            </w:r>
          </w:p>
        </w:tc>
        <w:tc>
          <w:tcPr>
            <w:tcW w:w="2835" w:type="dxa"/>
            <w:vAlign w:val="center"/>
          </w:tcPr>
          <w:p>
            <w:pPr>
              <w:pStyle w:val="13"/>
            </w:pPr>
            <w:r>
              <w:t>350</w:t>
            </w:r>
          </w:p>
        </w:tc>
        <w:tc>
          <w:tcPr>
            <w:tcW w:w="2835" w:type="dxa"/>
            <w:vAlign w:val="center"/>
          </w:tcPr>
          <w:p>
            <w:pPr>
              <w:pStyle w:val="11"/>
            </w:pPr>
            <w:r>
              <w:t>23.00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　　其中：办公用房（平方米）</w:t>
            </w:r>
          </w:p>
        </w:tc>
        <w:tc>
          <w:tcPr>
            <w:tcW w:w="2835" w:type="dxa"/>
            <w:vAlign w:val="center"/>
          </w:tcPr>
          <w:p>
            <w:pPr>
              <w:pStyle w:val="13"/>
            </w:pPr>
            <w:r>
              <w:t>350</w:t>
            </w:r>
          </w:p>
        </w:tc>
        <w:tc>
          <w:tcPr>
            <w:tcW w:w="2835" w:type="dxa"/>
            <w:vAlign w:val="center"/>
          </w:tcPr>
          <w:p>
            <w:pPr>
              <w:pStyle w:val="11"/>
            </w:pPr>
            <w:r>
              <w:t>23.00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2、车辆（台、辆）</w:t>
            </w:r>
          </w:p>
        </w:tc>
        <w:tc>
          <w:tcPr>
            <w:tcW w:w="2835" w:type="dxa"/>
            <w:vAlign w:val="center"/>
          </w:tcPr>
          <w:p>
            <w:pPr>
              <w:pStyle w:val="13"/>
            </w:pPr>
            <w:r>
              <w:t>47</w:t>
            </w:r>
          </w:p>
        </w:tc>
        <w:tc>
          <w:tcPr>
            <w:tcW w:w="2835" w:type="dxa"/>
            <w:vAlign w:val="center"/>
          </w:tcPr>
          <w:p>
            <w:pPr>
              <w:pStyle w:val="11"/>
            </w:pPr>
            <w:r>
              <w:t>479.86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3、单价在20万元以上的设备</w:t>
            </w:r>
          </w:p>
        </w:tc>
        <w:tc>
          <w:tcPr>
            <w:tcW w:w="2835" w:type="dxa"/>
            <w:vAlign w:val="center"/>
          </w:tcPr>
          <w:p>
            <w:pPr>
              <w:pStyle w:val="13"/>
            </w:pPr>
            <w:r>
              <w:t>4</w:t>
            </w:r>
          </w:p>
        </w:tc>
        <w:tc>
          <w:tcPr>
            <w:tcW w:w="2835" w:type="dxa"/>
            <w:vAlign w:val="center"/>
          </w:tcPr>
          <w:p>
            <w:pPr>
              <w:pStyle w:val="11"/>
            </w:pPr>
            <w:r>
              <w:t>94.20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2"/>
            </w:pPr>
            <w:r>
              <w:t>4、其他固定资产</w:t>
            </w:r>
          </w:p>
        </w:tc>
        <w:tc>
          <w:tcPr>
            <w:tcW w:w="2835" w:type="dxa"/>
            <w:vAlign w:val="center"/>
          </w:tcPr>
          <w:p>
            <w:pPr>
              <w:pStyle w:val="13"/>
            </w:pPr>
            <w:r>
              <w:t>5485</w:t>
            </w:r>
          </w:p>
        </w:tc>
        <w:tc>
          <w:tcPr>
            <w:tcW w:w="2835" w:type="dxa"/>
            <w:vAlign w:val="center"/>
          </w:tcPr>
          <w:p>
            <w:pPr>
              <w:pStyle w:val="11"/>
            </w:pPr>
            <w:r>
              <w:t>5414.79</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书宋_GBK">
    <w:altName w:val="Arial Unicode MS"/>
    <w:panose1 w:val="00000000000000000000"/>
    <w:charset w:val="00"/>
    <w:family w:val="auto"/>
    <w:pitch w:val="default"/>
    <w:sig w:usb0="00000000" w:usb1="00000000" w:usb2="00000000" w:usb3="00000000" w:csb0="00000000" w:csb1="00000000"/>
  </w:font>
  <w:font w:name="方正仿宋_GBK">
    <w:altName w:val="Arial Unicode MS"/>
    <w:panose1 w:val="00000000000000000000"/>
    <w:charset w:val="00"/>
    <w:family w:val="auto"/>
    <w:pitch w:val="default"/>
    <w:sig w:usb0="00000000" w:usb1="00000000" w:usb2="00000000" w:usb3="00000000" w:csb0="00000000" w:csb1="00000000"/>
  </w:font>
  <w:font w:name="方正楷体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78209A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TotalTime>1</TotalTime>
  <ScaleCrop>false</ScaleCrop>
  <LinksUpToDate>false</LinksUpToDate>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2026-02-11T15:14:00Z</dcterms:created>
  <dc:creator>Administrator</dc:creator>
  <cp:lastModifiedBy>Administrator</cp:lastModifiedBy>
  <dcterms:modified xsi:type="dcterms:W3CDTF">2026-02-11T07:17:04Z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B7294C6B7833475FB402D43D6CF268D3_13</vt:lpwstr>
  </property>
</Properties>
</file>